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9417A" w14:textId="7C701B37" w:rsidR="00A42DD0" w:rsidRPr="001B606F" w:rsidRDefault="002A7DF2" w:rsidP="004A262B">
      <w:pPr>
        <w:pStyle w:val="NoSpacing"/>
        <w:bidi/>
        <w:rPr>
          <w:rFonts w:ascii="Arial" w:hAnsi="Arial" w:cs="Arial"/>
          <w:color w:val="00B8AD" w:themeColor="text2"/>
          <w:sz w:val="56"/>
          <w:szCs w:val="56"/>
        </w:rPr>
      </w:pPr>
      <w:r w:rsidRPr="001B606F">
        <w:rPr>
          <w:rFonts w:ascii="Arial" w:hAnsi="Arial" w:cs="Arial"/>
          <w:noProof/>
          <w:rtl/>
          <w:lang w:eastAsia="en-US"/>
        </w:rPr>
        <mc:AlternateContent>
          <mc:Choice Requires="wps">
            <w:drawing>
              <wp:anchor distT="45720" distB="45720" distL="114300" distR="114300" simplePos="0" relativeHeight="251662338" behindDoc="0" locked="0" layoutInCell="1" allowOverlap="1" wp14:anchorId="4B08D918" wp14:editId="71BF2485">
                <wp:simplePos x="0" y="0"/>
                <wp:positionH relativeFrom="column">
                  <wp:posOffset>-367274</wp:posOffset>
                </wp:positionH>
                <wp:positionV relativeFrom="paragraph">
                  <wp:posOffset>-109415</wp:posOffset>
                </wp:positionV>
                <wp:extent cx="2667000" cy="538843"/>
                <wp:effectExtent l="0" t="0" r="12700" b="76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38843"/>
                        </a:xfrm>
                        <a:prstGeom prst="rect">
                          <a:avLst/>
                        </a:prstGeom>
                        <a:solidFill>
                          <a:srgbClr val="FFFFFF"/>
                        </a:solidFill>
                        <a:ln w="9525">
                          <a:solidFill>
                            <a:srgbClr val="FF0000"/>
                          </a:solidFill>
                          <a:miter lim="800000"/>
                          <a:headEnd/>
                          <a:tailEnd/>
                        </a:ln>
                      </wps:spPr>
                      <wps:txbx>
                        <w:txbxContent>
                          <w:p w14:paraId="1B97CB07" w14:textId="77777777" w:rsidR="002A7DF2" w:rsidRPr="00DC01FF" w:rsidRDefault="002A7DF2" w:rsidP="002A7DF2">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w:t>
                            </w:r>
                            <w:r>
                              <w:rPr>
                                <w:rFonts w:cs="Arial" w:hint="cs"/>
                                <w:color w:val="FF0000"/>
                                <w:sz w:val="17"/>
                                <w:szCs w:val="17"/>
                                <w:rtl/>
                                <w:lang w:eastAsia="ar"/>
                              </w:rPr>
                              <w:t>ل</w:t>
                            </w:r>
                            <w:r>
                              <w:rPr>
                                <w:rFonts w:cs="Arial"/>
                                <w:color w:val="FF0000"/>
                                <w:sz w:val="17"/>
                                <w:szCs w:val="17"/>
                                <w:rtl/>
                                <w:lang w:eastAsia="ar"/>
                              </w:rPr>
                              <w:t xml:space="preserve"> الملون</w:t>
                            </w:r>
                            <w:r w:rsidRPr="00DC01FF">
                              <w:rPr>
                                <w:rFonts w:cs="Arial"/>
                                <w:color w:val="FF0000"/>
                                <w:sz w:val="17"/>
                                <w:szCs w:val="17"/>
                                <w:rtl/>
                                <w:lang w:eastAsia="ar"/>
                              </w:rPr>
                              <w:t xml:space="preserve"> بعد إجراء التعديلات.</w:t>
                            </w:r>
                          </w:p>
                          <w:p w14:paraId="2954949A" w14:textId="77777777" w:rsidR="002A7DF2" w:rsidRPr="00DC01FF" w:rsidRDefault="002A7DF2" w:rsidP="002A7DF2">
                            <w:pPr>
                              <w:bidi/>
                              <w:rPr>
                                <w:rFonts w:cs="Arial"/>
                                <w:color w:val="FF0000"/>
                                <w:sz w:val="17"/>
                                <w:szCs w:val="17"/>
                              </w:rPr>
                            </w:pPr>
                          </w:p>
                          <w:p w14:paraId="2CD58F3E" w14:textId="77777777" w:rsidR="002A7DF2" w:rsidRPr="0043361E" w:rsidRDefault="002A7DF2" w:rsidP="002A7DF2">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08D918" id="_x0000_t202" coordsize="21600,21600" o:spt="202" path="m,l,21600r21600,l21600,xe">
                <v:stroke joinstyle="miter"/>
                <v:path gradientshapeok="t" o:connecttype="rect"/>
              </v:shapetype>
              <v:shape id="Text Box 2" o:spid="_x0000_s1026" type="#_x0000_t202" style="position:absolute;left:0;text-align:left;margin-left:-28.9pt;margin-top:-8.6pt;width:210pt;height:42.45pt;z-index:2516623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" strokecolor="red">
                <v:textbox>
                  <w:txbxContent>
                    <w:p w14:paraId="1B97CB07" w14:textId="77777777" w:rsidR="002A7DF2" w:rsidRPr="00DC01FF" w:rsidRDefault="002A7DF2" w:rsidP="002A7DF2">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w:t>
                      </w:r>
                      <w:r>
                        <w:rPr>
                          <w:rFonts w:cs="Arial" w:hint="cs"/>
                          <w:color w:val="FF0000"/>
                          <w:sz w:val="17"/>
                          <w:szCs w:val="17"/>
                          <w:rtl/>
                          <w:lang w:eastAsia="ar"/>
                        </w:rPr>
                        <w:t>ل</w:t>
                      </w:r>
                      <w:r>
                        <w:rPr>
                          <w:rFonts w:cs="Arial"/>
                          <w:color w:val="FF0000"/>
                          <w:sz w:val="17"/>
                          <w:szCs w:val="17"/>
                          <w:rtl/>
                          <w:lang w:eastAsia="ar"/>
                        </w:rPr>
                        <w:t xml:space="preserve"> الملون</w:t>
                      </w:r>
                      <w:r w:rsidRPr="00DC01FF">
                        <w:rPr>
                          <w:rFonts w:cs="Arial"/>
                          <w:color w:val="FF0000"/>
                          <w:sz w:val="17"/>
                          <w:szCs w:val="17"/>
                          <w:rtl/>
                          <w:lang w:eastAsia="ar"/>
                        </w:rPr>
                        <w:t xml:space="preserve"> بعد إجراء التعديلات.</w:t>
                      </w:r>
                    </w:p>
                    <w:p w14:paraId="2954949A" w14:textId="77777777" w:rsidR="002A7DF2" w:rsidRPr="00DC01FF" w:rsidRDefault="002A7DF2" w:rsidP="002A7DF2">
                      <w:pPr>
                        <w:bidi/>
                        <w:rPr>
                          <w:rFonts w:cs="Arial"/>
                          <w:color w:val="FF0000"/>
                          <w:sz w:val="17"/>
                          <w:szCs w:val="17"/>
                        </w:rPr>
                      </w:pPr>
                    </w:p>
                    <w:p w14:paraId="2CD58F3E" w14:textId="77777777" w:rsidR="002A7DF2" w:rsidRPr="0043361E" w:rsidRDefault="002A7DF2" w:rsidP="002A7DF2">
                      <w:pPr>
                        <w:bidi/>
                        <w:rPr>
                          <w:color w:val="FF0000"/>
                          <w:sz w:val="17"/>
                          <w:szCs w:val="17"/>
                        </w:rPr>
                      </w:pPr>
                    </w:p>
                  </w:txbxContent>
                </v:textbox>
              </v:shape>
            </w:pict>
          </mc:Fallback>
        </mc:AlternateContent>
      </w:r>
    </w:p>
    <w:p w14:paraId="3A1A8A71" w14:textId="3FC8562C" w:rsidR="00A42DD0" w:rsidRPr="001B606F" w:rsidRDefault="00A42DD0" w:rsidP="00A42DD0">
      <w:pPr>
        <w:bidi/>
        <w:rPr>
          <w:rFonts w:ascii="Arial" w:hAnsi="Arial" w:cs="Arial"/>
          <w:color w:val="00B8AD" w:themeColor="text2"/>
          <w:sz w:val="56"/>
          <w:szCs w:val="56"/>
        </w:rPr>
      </w:pPr>
    </w:p>
    <w:p w14:paraId="039EA856" w14:textId="00FB2E6D" w:rsidR="00646A2B" w:rsidRPr="001B606F" w:rsidRDefault="00646A2B" w:rsidP="00DA18FF">
      <w:pPr>
        <w:bidi/>
        <w:jc w:val="center"/>
        <w:rPr>
          <w:rFonts w:ascii="Arial" w:hAnsi="Arial" w:cs="Arial"/>
          <w:color w:val="00B8AD" w:themeColor="text2"/>
          <w:sz w:val="56"/>
          <w:szCs w:val="56"/>
        </w:rPr>
      </w:pPr>
    </w:p>
    <w:p w14:paraId="219FF02C" w14:textId="77777777" w:rsidR="00646A2B" w:rsidRPr="001B606F" w:rsidRDefault="00646A2B" w:rsidP="00646A2B">
      <w:pPr>
        <w:bidi/>
        <w:rPr>
          <w:rFonts w:ascii="Arial" w:hAnsi="Arial" w:cs="Arial"/>
          <w:color w:val="00B8AD" w:themeColor="text2"/>
          <w:sz w:val="56"/>
          <w:szCs w:val="56"/>
        </w:rPr>
      </w:pPr>
    </w:p>
    <w:p w14:paraId="6BD7992B" w14:textId="2C044011" w:rsidR="00023F00" w:rsidRPr="001B606F" w:rsidRDefault="0063337E" w:rsidP="00A42DD0">
      <w:pPr>
        <w:bidi/>
        <w:rPr>
          <w:rFonts w:ascii="Arial" w:hAnsi="Arial" w:cs="Arial"/>
          <w:color w:val="00B8AD" w:themeColor="text2"/>
          <w:sz w:val="56"/>
          <w:szCs w:val="56"/>
        </w:rPr>
      </w:pPr>
      <w:r w:rsidRPr="001B606F">
        <w:rPr>
          <w:rFonts w:ascii="Arial" w:hAnsi="Arial" w:cs="Arial"/>
          <w:noProof/>
          <w:lang w:eastAsia="en-US"/>
        </w:rPr>
        <mc:AlternateContent>
          <mc:Choice Requires="wps">
            <w:drawing>
              <wp:anchor distT="45720" distB="45720" distL="114300" distR="114300" simplePos="0" relativeHeight="251658241" behindDoc="0" locked="0" layoutInCell="1" allowOverlap="1" wp14:anchorId="50C39C24" wp14:editId="432E5D78">
                <wp:simplePos x="0" y="0"/>
                <wp:positionH relativeFrom="margin">
                  <wp:posOffset>3676210</wp:posOffset>
                </wp:positionH>
                <wp:positionV relativeFrom="paragraph">
                  <wp:posOffset>1836176</wp:posOffset>
                </wp:positionV>
                <wp:extent cx="1949665" cy="283335"/>
                <wp:effectExtent l="0" t="0" r="12700" b="21590"/>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665" cy="283335"/>
                        </a:xfrm>
                        <a:prstGeom prst="rect">
                          <a:avLst/>
                        </a:prstGeom>
                        <a:solidFill>
                          <a:srgbClr val="FFFFFF"/>
                        </a:solidFill>
                        <a:ln w="9525">
                          <a:solidFill>
                            <a:srgbClr val="FF0000"/>
                          </a:solidFill>
                          <a:miter lim="800000"/>
                          <a:headEnd/>
                          <a:tailEnd/>
                        </a:ln>
                      </wps:spPr>
                      <wps:txbx>
                        <w:txbxContent>
                          <w:p w14:paraId="19BCDE17" w14:textId="77777777" w:rsidR="000B307E" w:rsidRPr="00B62CB6" w:rsidRDefault="000B307E" w:rsidP="00226682">
                            <w:pPr>
                              <w:bidi/>
                              <w:rPr>
                                <w:rFonts w:ascii="Arial" w:hAnsi="Arial" w:cs="Arial"/>
                                <w:color w:val="FF0000"/>
                                <w:sz w:val="17"/>
                                <w:szCs w:val="17"/>
                              </w:rPr>
                            </w:pPr>
                            <w:r w:rsidRPr="00B62CB6">
                              <w:rPr>
                                <w:rFonts w:ascii="Arial" w:hAnsi="Arial" w:cs="Arial"/>
                                <w:color w:val="FF0000"/>
                                <w:sz w:val="17"/>
                                <w:szCs w:val="17"/>
                                <w:rtl/>
                                <w:lang w:eastAsia="ar"/>
                              </w:rPr>
                              <w:t>أدخل شعار الجهة بالضغط على الصورة</w:t>
                            </w:r>
                            <w:r w:rsidRPr="00B62CB6">
                              <w:rPr>
                                <w:rFonts w:ascii="Arial" w:hAnsi="Arial" w:cs="Arial"/>
                                <w:color w:val="FF0000"/>
                                <w:sz w:val="17"/>
                                <w:szCs w:val="17"/>
                                <w:rtl/>
                                <w:lang w:eastAsia="ar" w:bidi="en-US"/>
                              </w:rPr>
                              <w:t xml:space="preserve"> </w:t>
                            </w:r>
                            <w:r w:rsidRPr="00B62CB6">
                              <w:rPr>
                                <w:rFonts w:ascii="Arial" w:hAnsi="Arial" w:cs="Arial"/>
                                <w:color w:val="FF0000"/>
                                <w:sz w:val="17"/>
                                <w:szCs w:val="17"/>
                                <w:rtl/>
                                <w:lang w:eastAsia="ar"/>
                              </w:rPr>
                              <w:t xml:space="preserve">الموضحة. </w:t>
                            </w:r>
                          </w:p>
                          <w:p w14:paraId="7DA0E29B" w14:textId="77777777" w:rsidR="000B307E" w:rsidRPr="0043361E" w:rsidRDefault="000B307E" w:rsidP="00226682">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C39C24" id="_x0000_s1027" type="#_x0000_t202" style="position:absolute;left:0;text-align:left;margin-left:289.45pt;margin-top:144.6pt;width:153.5pt;height:22.3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" strokecolor="red">
                <v:textbox>
                  <w:txbxContent>
                    <w:p w14:paraId="19BCDE17" w14:textId="77777777" w:rsidR="000B307E" w:rsidRPr="00B62CB6" w:rsidRDefault="000B307E" w:rsidP="00226682">
                      <w:pPr>
                        <w:bidi/>
                        <w:rPr>
                          <w:rFonts w:ascii="Arial" w:hAnsi="Arial" w:cs="Arial"/>
                          <w:color w:val="FF0000"/>
                          <w:sz w:val="17"/>
                          <w:szCs w:val="17"/>
                        </w:rPr>
                      </w:pPr>
                      <w:r w:rsidRPr="00B62CB6">
                        <w:rPr>
                          <w:rFonts w:ascii="Arial" w:hAnsi="Arial" w:cs="Arial"/>
                          <w:color w:val="FF0000"/>
                          <w:sz w:val="17"/>
                          <w:szCs w:val="17"/>
                          <w:rtl/>
                          <w:lang w:eastAsia="ar"/>
                        </w:rPr>
                        <w:t>أدخل شعار الجهة بالضغط على الصورة</w:t>
                      </w:r>
                      <w:r w:rsidRPr="00B62CB6">
                        <w:rPr>
                          <w:rFonts w:ascii="Arial" w:hAnsi="Arial" w:cs="Arial"/>
                          <w:color w:val="FF0000"/>
                          <w:sz w:val="17"/>
                          <w:szCs w:val="17"/>
                          <w:rtl/>
                          <w:lang w:eastAsia="ar" w:bidi="en-US"/>
                        </w:rPr>
                        <w:t xml:space="preserve"> </w:t>
                      </w:r>
                      <w:r w:rsidRPr="00B62CB6">
                        <w:rPr>
                          <w:rFonts w:ascii="Arial" w:hAnsi="Arial" w:cs="Arial"/>
                          <w:color w:val="FF0000"/>
                          <w:sz w:val="17"/>
                          <w:szCs w:val="17"/>
                          <w:rtl/>
                          <w:lang w:eastAsia="ar"/>
                        </w:rPr>
                        <w:t xml:space="preserve">الموضحة. </w:t>
                      </w:r>
                    </w:p>
                    <w:p w14:paraId="7DA0E29B" w14:textId="77777777" w:rsidR="000B307E" w:rsidRPr="0043361E" w:rsidRDefault="000B307E" w:rsidP="00226682">
                      <w:pPr>
                        <w:rPr>
                          <w:color w:val="FF0000"/>
                          <w:sz w:val="17"/>
                          <w:szCs w:val="17"/>
                        </w:rPr>
                      </w:pPr>
                    </w:p>
                  </w:txbxContent>
                </v:textbox>
                <w10:wrap anchorx="margin"/>
              </v:shape>
            </w:pict>
          </mc:Fallback>
        </mc:AlternateContent>
      </w:r>
    </w:p>
    <w:sdt>
      <w:sdtPr>
        <w:rPr>
          <w:rFonts w:ascii="Arial" w:hAnsi="Arial" w:cs="Arial"/>
          <w:color w:val="00B8AD" w:themeColor="text2"/>
          <w:sz w:val="56"/>
          <w:szCs w:val="56"/>
          <w:rtl/>
        </w:rPr>
        <w:id w:val="-1185589772"/>
        <w:showingPlcHdr/>
        <w:picture/>
      </w:sdtPr>
      <w:sdtEndPr/>
      <w:sdtContent>
        <w:p w14:paraId="4FF4645E" w14:textId="78C2B5A4" w:rsidR="00023F00" w:rsidRPr="001B606F" w:rsidRDefault="00226682" w:rsidP="00226682">
          <w:pPr>
            <w:bidi/>
            <w:jc w:val="center"/>
            <w:rPr>
              <w:rFonts w:ascii="Arial" w:hAnsi="Arial" w:cs="Arial"/>
              <w:color w:val="00B8AD" w:themeColor="text2"/>
              <w:sz w:val="56"/>
              <w:szCs w:val="56"/>
            </w:rPr>
          </w:pPr>
          <w:r w:rsidRPr="001B606F">
            <w:rPr>
              <w:rFonts w:ascii="Arial" w:hAnsi="Arial" w:cs="Arial"/>
              <w:noProof/>
              <w:color w:val="00B8AD" w:themeColor="text2"/>
              <w:sz w:val="56"/>
              <w:szCs w:val="56"/>
              <w:lang w:eastAsia="en-US"/>
            </w:rPr>
            <w:drawing>
              <wp:inline distT="0" distB="0" distL="0" distR="0" wp14:anchorId="76A9E6D5" wp14:editId="181F02FF">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711D44F9" w:rsidR="00226682" w:rsidRPr="001B606F" w:rsidRDefault="00226682" w:rsidP="00226682">
      <w:pPr>
        <w:bidi/>
        <w:rPr>
          <w:rFonts w:ascii="Arial" w:hAnsi="Arial" w:cs="Arial"/>
          <w:color w:val="00B8AD" w:themeColor="text2"/>
          <w:sz w:val="56"/>
          <w:szCs w:val="56"/>
        </w:rPr>
      </w:pPr>
    </w:p>
    <w:p w14:paraId="2B10B1E9" w14:textId="40C1DE04" w:rsidR="00945CE8" w:rsidRPr="001B606F" w:rsidRDefault="00F95118" w:rsidP="00273DF5">
      <w:pPr>
        <w:bidi/>
        <w:jc w:val="center"/>
        <w:rPr>
          <w:rFonts w:ascii="Arial" w:hAnsi="Arial" w:cs="Arial"/>
          <w:rtl/>
        </w:rPr>
      </w:pPr>
      <w:r w:rsidRPr="001B606F">
        <w:rPr>
          <w:rFonts w:ascii="Arial" w:eastAsia="DIN NEXT™ ARABIC MEDIUM" w:hAnsi="Arial" w:cs="Arial"/>
          <w:color w:val="2B3B82" w:themeColor="text1"/>
          <w:sz w:val="56"/>
          <w:szCs w:val="56"/>
          <w:rtl/>
          <w:lang w:eastAsia="ar"/>
        </w:rPr>
        <w:t>الكشف</w:t>
      </w:r>
      <w:r w:rsidR="00C969E4" w:rsidRPr="001B606F">
        <w:rPr>
          <w:rFonts w:ascii="Arial" w:eastAsia="DIN NEXT™ ARABIC MEDIUM" w:hAnsi="Arial" w:cs="Arial"/>
          <w:color w:val="2B3B82" w:themeColor="text1"/>
          <w:sz w:val="56"/>
          <w:szCs w:val="56"/>
          <w:lang w:eastAsia="ar"/>
        </w:rPr>
        <w:t xml:space="preserve"> </w:t>
      </w:r>
      <w:r w:rsidRPr="001B606F">
        <w:rPr>
          <w:rFonts w:ascii="Arial" w:eastAsia="DIN NEXT™ ARABIC MEDIUM" w:hAnsi="Arial" w:cs="Arial"/>
          <w:color w:val="2B3B82" w:themeColor="text1"/>
          <w:sz w:val="56"/>
          <w:szCs w:val="56"/>
          <w:rtl/>
          <w:lang w:eastAsia="ar"/>
        </w:rPr>
        <w:t>عن تهديدات النقاط النهائية والاستجابة لها</w:t>
      </w:r>
      <w:r w:rsidR="00C969E4" w:rsidRPr="001B606F">
        <w:rPr>
          <w:rFonts w:ascii="Arial" w:eastAsia="DIN NEXT™ ARABIC MEDIUM" w:hAnsi="Arial" w:cs="Arial"/>
          <w:color w:val="2B3B82" w:themeColor="text1"/>
          <w:sz w:val="56"/>
          <w:szCs w:val="56"/>
          <w:lang w:eastAsia="ar"/>
        </w:rPr>
        <w:t xml:space="preserve"> </w:t>
      </w:r>
      <w:r w:rsidR="00C969E4" w:rsidRPr="001B606F">
        <w:rPr>
          <w:rFonts w:ascii="Arial" w:eastAsia="DIN NEXT™ ARABIC MEDIUM" w:hAnsi="Arial" w:cs="Arial"/>
          <w:color w:val="2B3B82" w:themeColor="text1"/>
          <w:sz w:val="56"/>
          <w:szCs w:val="56"/>
          <w:rtl/>
          <w:lang w:eastAsia="ar"/>
        </w:rPr>
        <w:t>(</w:t>
      </w:r>
      <w:r w:rsidR="00C969E4" w:rsidRPr="001B606F">
        <w:rPr>
          <w:rFonts w:ascii="Arial" w:eastAsia="DIN NEXT™ ARABIC MEDIUM" w:hAnsi="Arial" w:cs="Arial"/>
          <w:color w:val="2B3B82" w:themeColor="text1"/>
          <w:sz w:val="56"/>
          <w:szCs w:val="56"/>
          <w:lang w:eastAsia="ar"/>
        </w:rPr>
        <w:t>EDR</w:t>
      </w:r>
      <w:r w:rsidR="00C969E4" w:rsidRPr="001B606F">
        <w:rPr>
          <w:rFonts w:ascii="Arial" w:eastAsia="DIN NEXT™ ARABIC MEDIUM" w:hAnsi="Arial" w:cs="Arial"/>
          <w:color w:val="2B3B82" w:themeColor="text1"/>
          <w:sz w:val="56"/>
          <w:szCs w:val="56"/>
          <w:rtl/>
          <w:lang w:eastAsia="ar"/>
        </w:rPr>
        <w:t>)</w:t>
      </w:r>
    </w:p>
    <w:p w14:paraId="3A85FCF4" w14:textId="731F3ACA" w:rsidR="00945CE8" w:rsidRPr="001B606F" w:rsidRDefault="00945CE8" w:rsidP="00945CE8">
      <w:pPr>
        <w:bidi/>
        <w:spacing w:line="260" w:lineRule="exact"/>
        <w:ind w:right="-43"/>
        <w:contextualSpacing/>
        <w:jc w:val="both"/>
        <w:rPr>
          <w:rFonts w:ascii="Arial" w:hAnsi="Arial" w:cs="Arial"/>
          <w:color w:val="596DC8" w:themeColor="text1" w:themeTint="A6"/>
          <w:rtl/>
        </w:rPr>
      </w:pPr>
    </w:p>
    <w:p w14:paraId="101F3E6A" w14:textId="5F5FA235" w:rsidR="001B606F" w:rsidRPr="001B606F" w:rsidRDefault="001B606F" w:rsidP="001B606F">
      <w:pPr>
        <w:bidi/>
        <w:spacing w:line="260" w:lineRule="exact"/>
        <w:ind w:right="-43"/>
        <w:contextualSpacing/>
        <w:jc w:val="both"/>
        <w:rPr>
          <w:rFonts w:ascii="Arial" w:hAnsi="Arial" w:cs="Arial"/>
          <w:color w:val="596DC8" w:themeColor="text1" w:themeTint="A6"/>
          <w:rtl/>
        </w:rPr>
      </w:pPr>
    </w:p>
    <w:p w14:paraId="72DEA384" w14:textId="77777777" w:rsidR="001B606F" w:rsidRPr="001B606F" w:rsidRDefault="001B606F" w:rsidP="001B606F">
      <w:pPr>
        <w:bidi/>
        <w:spacing w:line="260" w:lineRule="exact"/>
        <w:ind w:right="-43"/>
        <w:contextualSpacing/>
        <w:jc w:val="both"/>
        <w:rPr>
          <w:rFonts w:ascii="Arial" w:hAnsi="Arial" w:cs="Arial"/>
          <w:color w:val="596DC8" w:themeColor="text1" w:themeTint="A6"/>
          <w:rtl/>
        </w:rPr>
      </w:pPr>
    </w:p>
    <w:p w14:paraId="4145F727" w14:textId="3B7DE96D" w:rsidR="00945CE8" w:rsidRPr="001B606F" w:rsidRDefault="00FC4DE5" w:rsidP="00945CE8">
      <w:pPr>
        <w:bidi/>
        <w:spacing w:line="260" w:lineRule="exact"/>
        <w:ind w:right="-43"/>
        <w:contextualSpacing/>
        <w:jc w:val="both"/>
        <w:rPr>
          <w:rFonts w:ascii="Arial" w:hAnsi="Arial" w:cs="Arial"/>
          <w:color w:val="596DC8" w:themeColor="text1" w:themeTint="A6"/>
        </w:rPr>
      </w:pPr>
      <w:r w:rsidRPr="001B606F">
        <w:rPr>
          <w:rFonts w:ascii="Arial" w:hAnsi="Arial" w:cs="Arial"/>
          <w:noProof/>
          <w:highlight w:val="green"/>
          <w:rtl/>
          <w:lang w:eastAsia="en-US"/>
        </w:rPr>
        <mc:AlternateContent>
          <mc:Choice Requires="wps">
            <w:drawing>
              <wp:anchor distT="45720" distB="45720" distL="114300" distR="114300" simplePos="0" relativeHeight="251664386" behindDoc="0" locked="0" layoutInCell="1" allowOverlap="1" wp14:anchorId="02CF39F9" wp14:editId="4C380914">
                <wp:simplePos x="0" y="0"/>
                <wp:positionH relativeFrom="column">
                  <wp:posOffset>-326003</wp:posOffset>
                </wp:positionH>
                <wp:positionV relativeFrom="paragraph">
                  <wp:posOffset>139700</wp:posOffset>
                </wp:positionV>
                <wp:extent cx="2232660" cy="1725433"/>
                <wp:effectExtent l="0" t="0" r="15240" b="273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725433"/>
                        </a:xfrm>
                        <a:prstGeom prst="rect">
                          <a:avLst/>
                        </a:prstGeom>
                        <a:solidFill>
                          <a:srgbClr val="FFFFFF"/>
                        </a:solidFill>
                        <a:ln w="9525">
                          <a:solidFill>
                            <a:srgbClr val="FF0000"/>
                          </a:solidFill>
                          <a:miter lim="800000"/>
                          <a:headEnd/>
                          <a:tailEnd/>
                        </a:ln>
                      </wps:spPr>
                      <wps:txbx>
                        <w:txbxContent>
                          <w:p w14:paraId="791750AA" w14:textId="5600CB66" w:rsidR="00FC4DE5" w:rsidRPr="00391051" w:rsidRDefault="00FC4DE5" w:rsidP="00FC4DE5">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00E2299C" w:rsidRPr="00E2299C">
                              <w:rPr>
                                <w:rFonts w:ascii="Arial" w:hAnsi="Arial" w:cs="Arial"/>
                                <w:sz w:val="17"/>
                                <w:szCs w:val="17"/>
                                <w:highlight w:val="cyan"/>
                                <w:rtl/>
                                <w:lang w:eastAsia="ar"/>
                              </w:rPr>
                              <w:t>&lt;اسم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0E7E84DE" w14:textId="77777777" w:rsidR="00FC4DE5" w:rsidRPr="00391051" w:rsidRDefault="00FC4DE5" w:rsidP="00FC4DE5">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26BBFCE9" w14:textId="7E714EA1" w:rsidR="00FC4DE5" w:rsidRPr="00391051" w:rsidRDefault="00FC4DE5" w:rsidP="00FC4DE5">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w:t>
                            </w:r>
                            <w:r w:rsidR="00E2299C" w:rsidRPr="00E2299C">
                              <w:rPr>
                                <w:rFonts w:ascii="Arial" w:hAnsi="Arial" w:cs="Arial"/>
                                <w:color w:val="FF0000"/>
                                <w:sz w:val="17"/>
                                <w:szCs w:val="17"/>
                                <w:highlight w:val="cyan"/>
                                <w:rtl/>
                                <w:lang w:eastAsia="ar"/>
                              </w:rPr>
                              <w:t>&lt;اسم الجهة&gt;</w:t>
                            </w:r>
                            <w:r w:rsidRPr="00391051">
                              <w:rPr>
                                <w:rFonts w:ascii="Arial" w:hAnsi="Arial" w:cs="Arial"/>
                                <w:color w:val="FF0000"/>
                                <w:sz w:val="17"/>
                                <w:szCs w:val="17"/>
                                <w:rtl/>
                                <w:lang w:eastAsia="ar"/>
                              </w:rPr>
                              <w:t>" في مربع البحث عن النص</w:t>
                            </w:r>
                            <w:r w:rsidRPr="00391051">
                              <w:rPr>
                                <w:rFonts w:ascii="Arial" w:hAnsi="Arial" w:cs="Arial"/>
                                <w:color w:val="FF0000"/>
                                <w:sz w:val="17"/>
                                <w:szCs w:val="17"/>
                                <w:rtl/>
                              </w:rPr>
                              <w:t>.</w:t>
                            </w:r>
                          </w:p>
                          <w:p w14:paraId="14E23C55" w14:textId="77777777" w:rsidR="00FC4DE5" w:rsidRPr="00391051" w:rsidRDefault="00FC4DE5" w:rsidP="00FC4DE5">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46313982" w14:textId="77777777" w:rsidR="00FC4DE5" w:rsidRPr="00391051" w:rsidRDefault="00FC4DE5" w:rsidP="00FC4DE5">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697805A5" w14:textId="77777777" w:rsidR="00FC4DE5" w:rsidRPr="00391051" w:rsidRDefault="00FC4DE5" w:rsidP="00FC4DE5">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3C7D677A" w14:textId="77777777" w:rsidR="00FC4DE5" w:rsidRPr="00391051" w:rsidRDefault="00FC4DE5" w:rsidP="00FC4DE5">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CF39F9" id="_x0000_s1028" type="#_x0000_t202" style="position:absolute;left:0;text-align:left;margin-left:-25.65pt;margin-top:11pt;width:175.8pt;height:135.85pt;z-index:25166438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" strokecolor="red">
                <v:textbox>
                  <w:txbxContent>
                    <w:p w14:paraId="791750AA" w14:textId="5600CB66" w:rsidR="00FC4DE5" w:rsidRPr="00391051" w:rsidRDefault="00FC4DE5" w:rsidP="00FC4DE5">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00E2299C" w:rsidRPr="00E2299C">
                        <w:rPr>
                          <w:rFonts w:ascii="Arial" w:hAnsi="Arial" w:cs="Arial"/>
                          <w:sz w:val="17"/>
                          <w:szCs w:val="17"/>
                          <w:highlight w:val="cyan"/>
                          <w:rtl/>
                          <w:lang w:eastAsia="ar"/>
                        </w:rPr>
                        <w:t>&lt;اسم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0E7E84DE" w14:textId="77777777" w:rsidR="00FC4DE5" w:rsidRPr="00391051" w:rsidRDefault="00FC4DE5" w:rsidP="00FC4DE5">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26BBFCE9" w14:textId="7E714EA1" w:rsidR="00FC4DE5" w:rsidRPr="00391051" w:rsidRDefault="00FC4DE5" w:rsidP="00FC4DE5">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w:t>
                      </w:r>
                      <w:r w:rsidR="00E2299C" w:rsidRPr="00E2299C">
                        <w:rPr>
                          <w:rFonts w:ascii="Arial" w:hAnsi="Arial" w:cs="Arial"/>
                          <w:color w:val="FF0000"/>
                          <w:sz w:val="17"/>
                          <w:szCs w:val="17"/>
                          <w:highlight w:val="cyan"/>
                          <w:rtl/>
                          <w:lang w:eastAsia="ar"/>
                        </w:rPr>
                        <w:t>&lt;اسم الجهة&gt;</w:t>
                      </w:r>
                      <w:r w:rsidRPr="00391051">
                        <w:rPr>
                          <w:rFonts w:ascii="Arial" w:hAnsi="Arial" w:cs="Arial"/>
                          <w:color w:val="FF0000"/>
                          <w:sz w:val="17"/>
                          <w:szCs w:val="17"/>
                          <w:rtl/>
                          <w:lang w:eastAsia="ar"/>
                        </w:rPr>
                        <w:t>" في مربع البحث عن النص</w:t>
                      </w:r>
                      <w:r w:rsidRPr="00391051">
                        <w:rPr>
                          <w:rFonts w:ascii="Arial" w:hAnsi="Arial" w:cs="Arial"/>
                          <w:color w:val="FF0000"/>
                          <w:sz w:val="17"/>
                          <w:szCs w:val="17"/>
                          <w:rtl/>
                        </w:rPr>
                        <w:t>.</w:t>
                      </w:r>
                    </w:p>
                    <w:p w14:paraId="14E23C55" w14:textId="77777777" w:rsidR="00FC4DE5" w:rsidRPr="00391051" w:rsidRDefault="00FC4DE5" w:rsidP="00FC4DE5">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46313982" w14:textId="77777777" w:rsidR="00FC4DE5" w:rsidRPr="00391051" w:rsidRDefault="00FC4DE5" w:rsidP="00FC4DE5">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697805A5" w14:textId="77777777" w:rsidR="00FC4DE5" w:rsidRPr="00391051" w:rsidRDefault="00FC4DE5" w:rsidP="00FC4DE5">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3C7D677A" w14:textId="77777777" w:rsidR="00FC4DE5" w:rsidRPr="00391051" w:rsidRDefault="00FC4DE5" w:rsidP="00FC4DE5">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v:textbox>
              </v:shape>
            </w:pict>
          </mc:Fallback>
        </mc:AlternateConten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3390"/>
        <w:gridCol w:w="4236"/>
      </w:tblGrid>
      <w:tr w:rsidR="00945CE8" w:rsidRPr="001B606F" w14:paraId="6125986F" w14:textId="77777777" w:rsidTr="00791613">
        <w:trPr>
          <w:trHeight w:val="765"/>
        </w:trPr>
        <w:tc>
          <w:tcPr>
            <w:tcW w:w="4480" w:type="dxa"/>
            <w:gridSpan w:val="2"/>
            <w:vAlign w:val="center"/>
          </w:tcPr>
          <w:p w14:paraId="34277D31" w14:textId="77777777" w:rsidR="00945CE8" w:rsidRPr="001B606F" w:rsidRDefault="009C70E8" w:rsidP="008B66D8">
            <w:pPr>
              <w:bidi/>
              <w:jc w:val="both"/>
              <w:rPr>
                <w:rFonts w:ascii="Arial" w:hAnsi="Arial"/>
                <w:color w:val="2B3B82" w:themeColor="accent4"/>
                <w:sz w:val="16"/>
                <w:szCs w:val="16"/>
                <w:rtl/>
              </w:rPr>
            </w:pPr>
            <w:sdt>
              <w:sdtPr>
                <w:rPr>
                  <w:rFonts w:ascii="Arial" w:hAnsi="Arial"/>
                  <w:color w:val="F30303"/>
                  <w:rtl/>
                </w:rPr>
                <w:id w:val="-1633085246"/>
                <w15:color w:val="EB0303"/>
                <w:comboBox>
                  <w:listItem w:displayText="سرّي للغاية" w:value="سرّي للغاية"/>
                  <w:listItem w:displayText="سرّي" w:value="سرّي"/>
                  <w:listItem w:displayText="مقيّد" w:value="مقيّد"/>
                  <w:listItem w:displayText="عام" w:value="عام"/>
                </w:comboBox>
              </w:sdtPr>
              <w:sdtEndPr/>
              <w:sdtContent>
                <w:r w:rsidR="00945CE8" w:rsidRPr="001B606F">
                  <w:rPr>
                    <w:rFonts w:ascii="Arial" w:hAnsi="Arial"/>
                    <w:color w:val="F30303"/>
                    <w:rtl/>
                  </w:rPr>
                  <w:t>اختر التصنيف</w:t>
                </w:r>
              </w:sdtContent>
            </w:sdt>
          </w:p>
          <w:p w14:paraId="69FA9B76" w14:textId="77777777" w:rsidR="00945CE8" w:rsidRPr="001B606F" w:rsidRDefault="00945CE8" w:rsidP="008B66D8">
            <w:pPr>
              <w:bidi/>
              <w:jc w:val="both"/>
              <w:rPr>
                <w:rFonts w:ascii="Arial" w:hAnsi="Arial"/>
                <w:color w:val="2B3B82" w:themeColor="accent4"/>
                <w:sz w:val="16"/>
                <w:szCs w:val="16"/>
                <w:rtl/>
              </w:rPr>
            </w:pPr>
          </w:p>
        </w:tc>
        <w:tc>
          <w:tcPr>
            <w:tcW w:w="4236" w:type="dxa"/>
          </w:tcPr>
          <w:p w14:paraId="4E2AF5D4" w14:textId="7ECC723B" w:rsidR="00945CE8" w:rsidRPr="001B606F" w:rsidRDefault="00945CE8" w:rsidP="008B66D8">
            <w:pPr>
              <w:bidi/>
              <w:spacing w:line="260" w:lineRule="exact"/>
              <w:ind w:left="1440" w:right="-43"/>
              <w:contextualSpacing/>
              <w:jc w:val="both"/>
              <w:rPr>
                <w:rFonts w:ascii="Arial" w:hAnsi="Arial"/>
                <w:color w:val="F30303"/>
                <w:rtl/>
              </w:rPr>
            </w:pPr>
          </w:p>
        </w:tc>
      </w:tr>
      <w:tr w:rsidR="00945CE8" w:rsidRPr="001B606F" w14:paraId="740F63B3" w14:textId="77777777" w:rsidTr="00791613">
        <w:trPr>
          <w:trHeight w:val="288"/>
        </w:trPr>
        <w:tc>
          <w:tcPr>
            <w:tcW w:w="1090" w:type="dxa"/>
            <w:vAlign w:val="center"/>
          </w:tcPr>
          <w:p w14:paraId="7A55D308" w14:textId="77777777" w:rsidR="00945CE8" w:rsidRPr="001B606F" w:rsidRDefault="00945CE8" w:rsidP="008B66D8">
            <w:pPr>
              <w:bidi/>
              <w:spacing w:line="260" w:lineRule="exact"/>
              <w:ind w:left="272"/>
              <w:contextualSpacing/>
              <w:jc w:val="both"/>
              <w:rPr>
                <w:rFonts w:ascii="Arial" w:hAnsi="Arial"/>
                <w:color w:val="373E49" w:themeColor="accent1"/>
                <w:rtl/>
              </w:rPr>
            </w:pPr>
            <w:r w:rsidRPr="001B606F">
              <w:rPr>
                <w:rFonts w:ascii="Arial" w:hAnsi="Arial"/>
                <w:color w:val="373E49" w:themeColor="accent1"/>
                <w:rtl/>
              </w:rPr>
              <w:t>التاريخ:</w:t>
            </w:r>
          </w:p>
        </w:tc>
        <w:sdt>
          <w:sdtPr>
            <w:rPr>
              <w:rFonts w:ascii="Arial" w:hAnsi="Arial"/>
              <w:color w:val="373E49" w:themeColor="accent1"/>
              <w:highlight w:val="cyan"/>
              <w:rtl/>
            </w:rPr>
            <w:id w:val="-1912913601"/>
            <w:placeholder>
              <w:docPart w:val="8DFE1E9DC1E141959F6C2F0956ED23A6"/>
            </w:placeholder>
            <w:date>
              <w:dateFormat w:val="MM/dd/yyyy"/>
              <w:lid w:val="en-US"/>
              <w:storeMappedDataAs w:val="dateTime"/>
              <w:calendar w:val="gregorian"/>
            </w:date>
          </w:sdtPr>
          <w:sdtEndPr/>
          <w:sdtContent>
            <w:tc>
              <w:tcPr>
                <w:tcW w:w="3390" w:type="dxa"/>
                <w:vAlign w:val="center"/>
              </w:tcPr>
              <w:p w14:paraId="498DCBA6" w14:textId="77777777" w:rsidR="00945CE8" w:rsidRPr="001B606F" w:rsidRDefault="00945CE8" w:rsidP="008B66D8">
                <w:pPr>
                  <w:bidi/>
                  <w:spacing w:line="260" w:lineRule="exact"/>
                  <w:ind w:left="272"/>
                  <w:contextualSpacing/>
                  <w:jc w:val="both"/>
                  <w:rPr>
                    <w:rFonts w:ascii="Arial" w:hAnsi="Arial"/>
                    <w:color w:val="373E49" w:themeColor="accent1"/>
                    <w:highlight w:val="cyan"/>
                    <w:rtl/>
                  </w:rPr>
                </w:pPr>
                <w:r w:rsidRPr="001B606F">
                  <w:rPr>
                    <w:rFonts w:ascii="Arial" w:hAnsi="Arial"/>
                    <w:color w:val="373E49" w:themeColor="accent1"/>
                    <w:highlight w:val="cyan"/>
                    <w:rtl/>
                  </w:rPr>
                  <w:t>اضغط هنا لإضافة تاريخ</w:t>
                </w:r>
              </w:p>
            </w:tc>
          </w:sdtContent>
        </w:sdt>
        <w:tc>
          <w:tcPr>
            <w:tcW w:w="4236" w:type="dxa"/>
          </w:tcPr>
          <w:p w14:paraId="5FCA6EF4" w14:textId="3C5223EE" w:rsidR="00945CE8" w:rsidRPr="001B606F" w:rsidRDefault="00945CE8" w:rsidP="008B66D8">
            <w:pPr>
              <w:bidi/>
              <w:spacing w:line="260" w:lineRule="exact"/>
              <w:ind w:left="272"/>
              <w:contextualSpacing/>
              <w:jc w:val="both"/>
              <w:rPr>
                <w:rFonts w:ascii="Arial" w:hAnsi="Arial"/>
                <w:color w:val="596DC8" w:themeColor="text1" w:themeTint="A6"/>
                <w:rtl/>
              </w:rPr>
            </w:pPr>
          </w:p>
        </w:tc>
      </w:tr>
      <w:tr w:rsidR="00945CE8" w:rsidRPr="001B606F" w14:paraId="70DE26DF" w14:textId="77777777" w:rsidTr="00791613">
        <w:trPr>
          <w:trHeight w:val="288"/>
        </w:trPr>
        <w:tc>
          <w:tcPr>
            <w:tcW w:w="1090" w:type="dxa"/>
            <w:vAlign w:val="center"/>
          </w:tcPr>
          <w:p w14:paraId="0D70BACC" w14:textId="77777777" w:rsidR="00945CE8" w:rsidRPr="001B606F" w:rsidRDefault="00945CE8" w:rsidP="008B66D8">
            <w:pPr>
              <w:bidi/>
              <w:spacing w:line="260" w:lineRule="exact"/>
              <w:ind w:left="272"/>
              <w:contextualSpacing/>
              <w:jc w:val="both"/>
              <w:rPr>
                <w:rFonts w:ascii="Arial" w:hAnsi="Arial"/>
                <w:color w:val="373E49" w:themeColor="accent1"/>
                <w:rtl/>
              </w:rPr>
            </w:pPr>
            <w:r w:rsidRPr="001B606F">
              <w:rPr>
                <w:rFonts w:ascii="Arial" w:hAnsi="Arial"/>
                <w:color w:val="373E49" w:themeColor="accent1"/>
                <w:rtl/>
              </w:rPr>
              <w:t>الإصدار:</w:t>
            </w:r>
          </w:p>
        </w:tc>
        <w:sdt>
          <w:sdtPr>
            <w:rPr>
              <w:rFonts w:ascii="Arial" w:hAnsi="Arial"/>
              <w:color w:val="373E49" w:themeColor="accent1"/>
              <w:highlight w:val="cyan"/>
              <w:rtl/>
            </w:rPr>
            <w:id w:val="1323701388"/>
            <w:placeholder>
              <w:docPart w:val="44FCAA14B1164C7E8FF03E01D5230DE1"/>
            </w:placeholder>
            <w:text/>
          </w:sdtPr>
          <w:sdtEndPr/>
          <w:sdtContent>
            <w:tc>
              <w:tcPr>
                <w:tcW w:w="3390" w:type="dxa"/>
                <w:vAlign w:val="center"/>
              </w:tcPr>
              <w:p w14:paraId="38BAE5D2" w14:textId="77777777" w:rsidR="00945CE8" w:rsidRPr="001B606F" w:rsidRDefault="00945CE8" w:rsidP="008B66D8">
                <w:pPr>
                  <w:bidi/>
                  <w:spacing w:line="260" w:lineRule="exact"/>
                  <w:ind w:left="272"/>
                  <w:contextualSpacing/>
                  <w:jc w:val="both"/>
                  <w:rPr>
                    <w:rFonts w:ascii="Arial" w:hAnsi="Arial"/>
                    <w:color w:val="373E49" w:themeColor="accent1"/>
                    <w:highlight w:val="cyan"/>
                    <w:rtl/>
                  </w:rPr>
                </w:pPr>
                <w:r w:rsidRPr="001B606F">
                  <w:rPr>
                    <w:rFonts w:ascii="Arial" w:hAnsi="Arial"/>
                    <w:color w:val="373E49" w:themeColor="accent1"/>
                    <w:highlight w:val="cyan"/>
                    <w:rtl/>
                  </w:rPr>
                  <w:t>اضغط هنا لإضافة نص</w:t>
                </w:r>
              </w:p>
            </w:tc>
          </w:sdtContent>
        </w:sdt>
        <w:tc>
          <w:tcPr>
            <w:tcW w:w="4236" w:type="dxa"/>
          </w:tcPr>
          <w:p w14:paraId="750F8E97" w14:textId="77777777" w:rsidR="00945CE8" w:rsidRPr="001B606F" w:rsidRDefault="00945CE8" w:rsidP="008B66D8">
            <w:pPr>
              <w:bidi/>
              <w:spacing w:line="260" w:lineRule="exact"/>
              <w:ind w:left="272"/>
              <w:contextualSpacing/>
              <w:jc w:val="both"/>
              <w:rPr>
                <w:rFonts w:ascii="Arial" w:hAnsi="Arial"/>
                <w:color w:val="596DC8" w:themeColor="text1" w:themeTint="A6"/>
                <w:rtl/>
              </w:rPr>
            </w:pPr>
          </w:p>
        </w:tc>
      </w:tr>
      <w:tr w:rsidR="00945CE8" w:rsidRPr="001B606F" w14:paraId="59234D55" w14:textId="77777777" w:rsidTr="00791613">
        <w:trPr>
          <w:trHeight w:val="288"/>
        </w:trPr>
        <w:tc>
          <w:tcPr>
            <w:tcW w:w="1090" w:type="dxa"/>
            <w:vAlign w:val="center"/>
          </w:tcPr>
          <w:p w14:paraId="15862822" w14:textId="77777777" w:rsidR="00945CE8" w:rsidRPr="001B606F" w:rsidRDefault="00945CE8" w:rsidP="008B66D8">
            <w:pPr>
              <w:bidi/>
              <w:spacing w:line="260" w:lineRule="exact"/>
              <w:ind w:left="272"/>
              <w:contextualSpacing/>
              <w:jc w:val="both"/>
              <w:rPr>
                <w:rFonts w:ascii="Arial" w:hAnsi="Arial"/>
                <w:color w:val="373E49" w:themeColor="accent1"/>
                <w:rtl/>
              </w:rPr>
            </w:pPr>
            <w:r w:rsidRPr="001B606F">
              <w:rPr>
                <w:rFonts w:ascii="Arial" w:hAnsi="Arial"/>
                <w:color w:val="373E49" w:themeColor="accent1"/>
                <w:rtl/>
              </w:rPr>
              <w:t>المرجع:</w:t>
            </w:r>
          </w:p>
        </w:tc>
        <w:sdt>
          <w:sdtPr>
            <w:rPr>
              <w:rFonts w:ascii="Arial" w:hAnsi="Arial"/>
              <w:color w:val="373E49" w:themeColor="accent1"/>
              <w:highlight w:val="cyan"/>
              <w:rtl/>
            </w:rPr>
            <w:id w:val="-1843007405"/>
            <w:placeholder>
              <w:docPart w:val="44FCAA14B1164C7E8FF03E01D5230DE1"/>
            </w:placeholder>
            <w:text/>
          </w:sdtPr>
          <w:sdtEndPr/>
          <w:sdtContent>
            <w:tc>
              <w:tcPr>
                <w:tcW w:w="3390" w:type="dxa"/>
                <w:vAlign w:val="center"/>
              </w:tcPr>
              <w:p w14:paraId="56BE6236" w14:textId="77777777" w:rsidR="00945CE8" w:rsidRPr="001B606F" w:rsidRDefault="00945CE8" w:rsidP="008B66D8">
                <w:pPr>
                  <w:bidi/>
                  <w:spacing w:line="260" w:lineRule="exact"/>
                  <w:ind w:left="272"/>
                  <w:contextualSpacing/>
                  <w:jc w:val="both"/>
                  <w:rPr>
                    <w:rFonts w:ascii="Arial" w:hAnsi="Arial"/>
                    <w:color w:val="373E49" w:themeColor="accent1"/>
                    <w:highlight w:val="cyan"/>
                    <w:rtl/>
                  </w:rPr>
                </w:pPr>
                <w:r w:rsidRPr="001B606F">
                  <w:rPr>
                    <w:rFonts w:ascii="Arial" w:hAnsi="Arial"/>
                    <w:color w:val="373E49" w:themeColor="accent1"/>
                    <w:highlight w:val="cyan"/>
                    <w:rtl/>
                  </w:rPr>
                  <w:t>اضغط هنا لإضافة نص</w:t>
                </w:r>
              </w:p>
            </w:tc>
          </w:sdtContent>
        </w:sdt>
        <w:tc>
          <w:tcPr>
            <w:tcW w:w="4236" w:type="dxa"/>
          </w:tcPr>
          <w:p w14:paraId="60CAA4DB" w14:textId="696AA662" w:rsidR="00945CE8" w:rsidRPr="001B606F" w:rsidRDefault="00945CE8" w:rsidP="008B66D8">
            <w:pPr>
              <w:bidi/>
              <w:spacing w:line="260" w:lineRule="exact"/>
              <w:ind w:left="272"/>
              <w:contextualSpacing/>
              <w:jc w:val="both"/>
              <w:rPr>
                <w:rFonts w:ascii="Arial" w:hAnsi="Arial"/>
                <w:color w:val="596DC8" w:themeColor="text1" w:themeTint="A6"/>
                <w:rtl/>
              </w:rPr>
            </w:pPr>
          </w:p>
        </w:tc>
      </w:tr>
    </w:tbl>
    <w:p w14:paraId="0BE96E4F" w14:textId="79FE8807" w:rsidR="00945CE8" w:rsidRPr="001B606F" w:rsidRDefault="00945CE8" w:rsidP="00646A2B">
      <w:pPr>
        <w:tabs>
          <w:tab w:val="left" w:pos="3566"/>
        </w:tabs>
        <w:bidi/>
        <w:jc w:val="both"/>
        <w:rPr>
          <w:rFonts w:ascii="Arial" w:hAnsi="Arial" w:cs="Arial"/>
        </w:rPr>
      </w:pPr>
      <w:r w:rsidRPr="001B606F">
        <w:rPr>
          <w:rFonts w:ascii="Arial" w:hAnsi="Arial" w:cs="Arial"/>
          <w:rtl/>
          <w:lang w:eastAsia="ar"/>
        </w:rPr>
        <w:br w:type="page"/>
      </w:r>
    </w:p>
    <w:p w14:paraId="10787549" w14:textId="460098C7" w:rsidR="00882A7E" w:rsidRPr="001B606F" w:rsidRDefault="00F779EF" w:rsidP="00273DF5">
      <w:pPr>
        <w:bidi/>
        <w:jc w:val="both"/>
        <w:rPr>
          <w:rFonts w:ascii="Arial" w:eastAsia="Arial" w:hAnsi="Arial" w:cs="Arial"/>
          <w:color w:val="2B3B82" w:themeColor="text1"/>
          <w:sz w:val="40"/>
          <w:szCs w:val="40"/>
        </w:rPr>
      </w:pPr>
      <w:r w:rsidRPr="001B606F">
        <w:rPr>
          <w:rFonts w:ascii="Arial" w:eastAsia="Arial" w:hAnsi="Arial" w:cs="Arial"/>
          <w:color w:val="2B3B82" w:themeColor="text1"/>
          <w:sz w:val="40"/>
          <w:szCs w:val="40"/>
          <w:rtl/>
        </w:rPr>
        <w:lastRenderedPageBreak/>
        <w:t>إخلاء المسؤولية</w:t>
      </w:r>
    </w:p>
    <w:p w14:paraId="23637D20" w14:textId="5480FF85" w:rsidR="00882A7E" w:rsidRPr="001B606F" w:rsidRDefault="00882A7E" w:rsidP="00273DF5">
      <w:pPr>
        <w:bidi/>
        <w:spacing w:line="276" w:lineRule="auto"/>
        <w:ind w:firstLine="720"/>
        <w:jc w:val="both"/>
        <w:rPr>
          <w:rFonts w:ascii="Arial" w:eastAsia="Arial" w:hAnsi="Arial" w:cs="Arial"/>
          <w:color w:val="373E49"/>
          <w:sz w:val="26"/>
          <w:szCs w:val="26"/>
          <w:lang w:eastAsia="ar"/>
        </w:rPr>
      </w:pPr>
      <w:r w:rsidRPr="001B606F">
        <w:rPr>
          <w:rFonts w:ascii="Arial" w:eastAsia="Arial" w:hAnsi="Arial" w:cs="Arial"/>
          <w:color w:val="373E49"/>
          <w:sz w:val="26"/>
          <w:szCs w:val="26"/>
          <w:rtl/>
          <w:lang w:eastAsia="ar"/>
        </w:rPr>
        <w:t xml:space="preserve">طُوّر هذا النموذج عن طريق الهيئة الوطنية للأمن السيبراني كمثال توضيحي يمكن استخدامه كدليل ومرجع للجهات. ويجب أن يتم تعديل هذا النموذج ومواءمته مع أعمال </w:t>
      </w:r>
      <w:r w:rsidR="00E2299C" w:rsidRPr="001B606F">
        <w:rPr>
          <w:rFonts w:ascii="Arial" w:eastAsia="Arial" w:hAnsi="Arial" w:cs="Arial"/>
          <w:color w:val="373E49"/>
          <w:sz w:val="26"/>
          <w:szCs w:val="26"/>
          <w:highlight w:val="cyan"/>
          <w:rtl/>
          <w:lang w:eastAsia="ar"/>
        </w:rPr>
        <w:t>&lt;اسم الجهة&gt;</w:t>
      </w:r>
      <w:r w:rsidRPr="001B606F">
        <w:rPr>
          <w:rFonts w:ascii="Arial" w:eastAsia="Arial" w:hAnsi="Arial" w:cs="Arial"/>
          <w:color w:val="373E49"/>
          <w:sz w:val="26"/>
          <w:szCs w:val="26"/>
          <w:rtl/>
          <w:lang w:eastAsia="ar"/>
        </w:rPr>
        <w:t xml:space="preserve"> والمتطلبات التشريعية والتنظيمية ذات العلاقة.  كما يجب أن يُعتمد هذا النموذج من قبل رئيس الجهة أو من يقوم بتفويضه. وتخلي الهيئة مسؤوليتها من استخدام هذا النموذج كما هو، وتؤكد على أن هذا النموذج ما هو إلا مثال توضيحي</w:t>
      </w:r>
      <w:r w:rsidRPr="001B606F">
        <w:rPr>
          <w:rFonts w:ascii="Arial" w:eastAsia="Arial" w:hAnsi="Arial" w:cs="Arial"/>
          <w:color w:val="373E49"/>
          <w:sz w:val="26"/>
          <w:szCs w:val="26"/>
          <w:lang w:eastAsia="ar"/>
        </w:rPr>
        <w:t>.</w:t>
      </w:r>
    </w:p>
    <w:p w14:paraId="740512AC" w14:textId="3BF8A8A8" w:rsidR="00882A7E" w:rsidRPr="001B606F" w:rsidRDefault="00882A7E" w:rsidP="00646A2B">
      <w:pPr>
        <w:jc w:val="right"/>
        <w:rPr>
          <w:rFonts w:ascii="Arial" w:eastAsia="Arial" w:hAnsi="Arial" w:cs="Arial"/>
          <w:color w:val="373E49"/>
          <w:sz w:val="26"/>
          <w:szCs w:val="26"/>
        </w:rPr>
      </w:pPr>
    </w:p>
    <w:p w14:paraId="41B54969" w14:textId="77777777" w:rsidR="00882A7E" w:rsidRPr="001B606F" w:rsidRDefault="00882A7E" w:rsidP="00F779EF">
      <w:pPr>
        <w:jc w:val="right"/>
        <w:rPr>
          <w:rFonts w:ascii="Arial" w:eastAsia="Arial" w:hAnsi="Arial" w:cs="Arial"/>
          <w:color w:val="2B3B82" w:themeColor="text1"/>
          <w:sz w:val="40"/>
          <w:szCs w:val="40"/>
          <w:rtl/>
        </w:rPr>
      </w:pPr>
    </w:p>
    <w:p w14:paraId="4CD5AE61" w14:textId="77777777" w:rsidR="00F779EF" w:rsidRPr="001B606F" w:rsidRDefault="00F779EF" w:rsidP="00646A2B">
      <w:pPr>
        <w:jc w:val="center"/>
        <w:rPr>
          <w:rFonts w:ascii="Arial" w:hAnsi="Arial" w:cs="Arial"/>
          <w:color w:val="2D3982"/>
          <w:sz w:val="40"/>
          <w:szCs w:val="40"/>
          <w:rtl/>
        </w:rPr>
      </w:pPr>
      <w:r w:rsidRPr="001B606F">
        <w:rPr>
          <w:rFonts w:ascii="Arial" w:hAnsi="Arial" w:cs="Arial"/>
          <w:color w:val="2D3982"/>
          <w:sz w:val="40"/>
          <w:szCs w:val="40"/>
          <w:rtl/>
        </w:rPr>
        <w:br w:type="page"/>
      </w:r>
    </w:p>
    <w:p w14:paraId="3C8FA25E" w14:textId="77777777" w:rsidR="00F779EF" w:rsidRPr="001B606F" w:rsidRDefault="00F779EF" w:rsidP="00F779EF">
      <w:pPr>
        <w:bidi/>
        <w:spacing w:line="360" w:lineRule="auto"/>
        <w:jc w:val="both"/>
        <w:rPr>
          <w:rFonts w:ascii="Arial" w:hAnsi="Arial" w:cs="Arial"/>
          <w:color w:val="2B3B82" w:themeColor="text1"/>
          <w:sz w:val="40"/>
          <w:szCs w:val="40"/>
        </w:rPr>
      </w:pPr>
      <w:r w:rsidRPr="001B606F">
        <w:rPr>
          <w:rFonts w:ascii="Arial" w:hAnsi="Arial" w:cs="Arial"/>
          <w:color w:val="2B3B82" w:themeColor="text1"/>
          <w:sz w:val="40"/>
          <w:szCs w:val="40"/>
          <w:rtl/>
        </w:rPr>
        <w:lastRenderedPageBreak/>
        <w:t>اعتماد الوثيقة</w:t>
      </w:r>
    </w:p>
    <w:tbl>
      <w:tblPr>
        <w:tblStyle w:val="TableGrid3"/>
        <w:bidiVisual/>
        <w:tblW w:w="9079" w:type="dxa"/>
        <w:tblInd w:w="-62" w:type="dxa"/>
        <w:shd w:val="clear" w:color="auto" w:fill="FFFFFF" w:themeFill="background1"/>
        <w:tblLook w:val="04A0" w:firstRow="1" w:lastRow="0" w:firstColumn="1" w:lastColumn="0" w:noHBand="0" w:noVBand="1"/>
      </w:tblPr>
      <w:tblGrid>
        <w:gridCol w:w="1433"/>
        <w:gridCol w:w="2160"/>
        <w:gridCol w:w="2160"/>
        <w:gridCol w:w="1620"/>
        <w:gridCol w:w="1706"/>
      </w:tblGrid>
      <w:tr w:rsidR="000238FF" w:rsidRPr="001B606F" w14:paraId="248CFCC4" w14:textId="77777777" w:rsidTr="00D66895">
        <w:trPr>
          <w:trHeight w:val="680"/>
        </w:trPr>
        <w:tc>
          <w:tcPr>
            <w:tcW w:w="1433" w:type="dxa"/>
            <w:shd w:val="clear" w:color="auto" w:fill="373E49" w:themeFill="accent1"/>
            <w:vAlign w:val="center"/>
          </w:tcPr>
          <w:p w14:paraId="3853C972" w14:textId="77777777" w:rsidR="000238FF" w:rsidRPr="001B606F" w:rsidRDefault="000238FF" w:rsidP="00D66895">
            <w:pPr>
              <w:bidi/>
              <w:ind w:right="-43"/>
              <w:contextualSpacing/>
              <w:rPr>
                <w:rFonts w:ascii="Arial" w:hAnsi="Arial"/>
                <w:color w:val="FFFFFF" w:themeColor="background1"/>
                <w:sz w:val="24"/>
                <w:szCs w:val="24"/>
                <w:rtl/>
              </w:rPr>
            </w:pPr>
            <w:r w:rsidRPr="001B606F">
              <w:rPr>
                <w:rFonts w:ascii="Arial" w:hAnsi="Arial"/>
                <w:color w:val="FFFFFF" w:themeColor="background1"/>
                <w:sz w:val="24"/>
                <w:szCs w:val="24"/>
                <w:rtl/>
              </w:rPr>
              <w:t>الدور</w:t>
            </w:r>
          </w:p>
        </w:tc>
        <w:tc>
          <w:tcPr>
            <w:tcW w:w="2160" w:type="dxa"/>
            <w:shd w:val="clear" w:color="auto" w:fill="373E49" w:themeFill="accent1"/>
            <w:vAlign w:val="center"/>
          </w:tcPr>
          <w:p w14:paraId="0163F6E1" w14:textId="77777777" w:rsidR="000238FF" w:rsidRPr="001B606F" w:rsidRDefault="000238FF" w:rsidP="00D66895">
            <w:pPr>
              <w:bidi/>
              <w:ind w:right="-43"/>
              <w:contextualSpacing/>
              <w:rPr>
                <w:rFonts w:ascii="Arial" w:hAnsi="Arial"/>
                <w:color w:val="FFFFFF" w:themeColor="background1"/>
                <w:sz w:val="24"/>
                <w:szCs w:val="24"/>
                <w:rtl/>
              </w:rPr>
            </w:pPr>
            <w:r w:rsidRPr="001B606F">
              <w:rPr>
                <w:rFonts w:ascii="Arial" w:hAnsi="Arial"/>
                <w:color w:val="FFFFFF" w:themeColor="background1"/>
                <w:sz w:val="24"/>
                <w:szCs w:val="24"/>
                <w:rtl/>
              </w:rPr>
              <w:t>المسمى الوظيفي</w:t>
            </w:r>
          </w:p>
        </w:tc>
        <w:tc>
          <w:tcPr>
            <w:tcW w:w="2160" w:type="dxa"/>
            <w:shd w:val="clear" w:color="auto" w:fill="373E49" w:themeFill="accent1"/>
            <w:vAlign w:val="center"/>
          </w:tcPr>
          <w:p w14:paraId="7302CEC2" w14:textId="77777777" w:rsidR="000238FF" w:rsidRPr="001B606F" w:rsidRDefault="000238FF" w:rsidP="00D66895">
            <w:pPr>
              <w:bidi/>
              <w:ind w:right="-43"/>
              <w:contextualSpacing/>
              <w:rPr>
                <w:rFonts w:ascii="Arial" w:hAnsi="Arial"/>
                <w:color w:val="FFFFFF" w:themeColor="background1"/>
                <w:sz w:val="24"/>
                <w:szCs w:val="24"/>
                <w:rtl/>
              </w:rPr>
            </w:pPr>
            <w:r w:rsidRPr="001B606F">
              <w:rPr>
                <w:rFonts w:ascii="Arial" w:hAnsi="Arial"/>
                <w:color w:val="FFFFFF" w:themeColor="background1"/>
                <w:sz w:val="24"/>
                <w:szCs w:val="24"/>
                <w:rtl/>
              </w:rPr>
              <w:t>الاسم</w:t>
            </w:r>
          </w:p>
        </w:tc>
        <w:tc>
          <w:tcPr>
            <w:tcW w:w="1620" w:type="dxa"/>
            <w:shd w:val="clear" w:color="auto" w:fill="373E49" w:themeFill="accent1"/>
            <w:vAlign w:val="center"/>
          </w:tcPr>
          <w:p w14:paraId="4DC2CB15" w14:textId="77777777" w:rsidR="000238FF" w:rsidRPr="001B606F" w:rsidRDefault="000238FF" w:rsidP="00D66895">
            <w:pPr>
              <w:bidi/>
              <w:ind w:right="-43"/>
              <w:contextualSpacing/>
              <w:rPr>
                <w:rFonts w:ascii="Arial" w:hAnsi="Arial"/>
                <w:color w:val="FFFFFF" w:themeColor="background1"/>
                <w:sz w:val="24"/>
                <w:szCs w:val="24"/>
                <w:rtl/>
              </w:rPr>
            </w:pPr>
            <w:r w:rsidRPr="001B606F">
              <w:rPr>
                <w:rFonts w:ascii="Arial" w:hAnsi="Arial"/>
                <w:color w:val="FFFFFF" w:themeColor="background1"/>
                <w:sz w:val="24"/>
                <w:szCs w:val="24"/>
                <w:rtl/>
              </w:rPr>
              <w:t>التاريخ</w:t>
            </w:r>
          </w:p>
        </w:tc>
        <w:tc>
          <w:tcPr>
            <w:tcW w:w="1706" w:type="dxa"/>
            <w:shd w:val="clear" w:color="auto" w:fill="373E49" w:themeFill="accent1"/>
            <w:vAlign w:val="center"/>
          </w:tcPr>
          <w:p w14:paraId="44F5CB81" w14:textId="77777777" w:rsidR="000238FF" w:rsidRPr="001B606F" w:rsidRDefault="000238FF" w:rsidP="00D66895">
            <w:pPr>
              <w:bidi/>
              <w:ind w:right="-43"/>
              <w:contextualSpacing/>
              <w:rPr>
                <w:rFonts w:ascii="Arial" w:hAnsi="Arial"/>
                <w:color w:val="FFFFFF" w:themeColor="background1"/>
                <w:sz w:val="24"/>
                <w:szCs w:val="24"/>
                <w:rtl/>
              </w:rPr>
            </w:pPr>
            <w:r w:rsidRPr="001B606F">
              <w:rPr>
                <w:rFonts w:ascii="Arial" w:hAnsi="Arial"/>
                <w:color w:val="FFFFFF" w:themeColor="background1"/>
                <w:sz w:val="24"/>
                <w:szCs w:val="24"/>
                <w:rtl/>
              </w:rPr>
              <w:t>التوقيع</w:t>
            </w:r>
          </w:p>
        </w:tc>
      </w:tr>
      <w:tr w:rsidR="000238FF" w:rsidRPr="001B606F" w14:paraId="50875DDE" w14:textId="77777777" w:rsidTr="00D66895">
        <w:trPr>
          <w:trHeight w:val="680"/>
        </w:trPr>
        <w:tc>
          <w:tcPr>
            <w:tcW w:w="1433" w:type="dxa"/>
            <w:shd w:val="clear" w:color="auto" w:fill="FFFFFF" w:themeFill="background1"/>
            <w:vAlign w:val="center"/>
          </w:tcPr>
          <w:p w14:paraId="4FC9AA11" w14:textId="77777777" w:rsidR="000238FF" w:rsidRPr="00F3436B" w:rsidRDefault="009C70E8" w:rsidP="00D66895">
            <w:pPr>
              <w:bidi/>
              <w:ind w:right="-43"/>
              <w:contextualSpacing/>
              <w:rPr>
                <w:rFonts w:ascii="Arial" w:hAnsi="Arial"/>
                <w:color w:val="373E49" w:themeColor="accent1"/>
                <w:sz w:val="24"/>
                <w:szCs w:val="24"/>
                <w:rtl/>
              </w:rPr>
            </w:pPr>
            <w:sdt>
              <w:sdtPr>
                <w:rPr>
                  <w:rFonts w:ascii="Arial" w:hAnsi="Arial"/>
                  <w:color w:val="373E49" w:themeColor="accent1"/>
                  <w:highlight w:val="cyan"/>
                  <w:rtl/>
                </w:rPr>
                <w:id w:val="-1158302025"/>
                <w:placeholder>
                  <w:docPart w:val="97F94741012C4A508C17CD782A15A293"/>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0238FF" w:rsidRPr="00F3436B">
                  <w:rPr>
                    <w:rFonts w:ascii="Arial" w:hAnsi="Arial"/>
                    <w:color w:val="373E49" w:themeColor="accent1"/>
                    <w:highlight w:val="cyan"/>
                    <w:rtl/>
                  </w:rPr>
                  <w:t>اختر الدور</w:t>
                </w:r>
              </w:sdtContent>
            </w:sdt>
          </w:p>
        </w:tc>
        <w:tc>
          <w:tcPr>
            <w:tcW w:w="2160" w:type="dxa"/>
            <w:shd w:val="clear" w:color="auto" w:fill="FFFFFF" w:themeFill="background1"/>
            <w:vAlign w:val="center"/>
          </w:tcPr>
          <w:p w14:paraId="068E373B" w14:textId="77777777" w:rsidR="000238FF" w:rsidRPr="00F3436B" w:rsidRDefault="000238FF" w:rsidP="00D66895">
            <w:pPr>
              <w:bidi/>
              <w:ind w:right="-43"/>
              <w:contextualSpacing/>
              <w:rPr>
                <w:rFonts w:ascii="Arial" w:hAnsi="Arial"/>
                <w:color w:val="373E49" w:themeColor="accent1"/>
                <w:sz w:val="24"/>
                <w:szCs w:val="24"/>
                <w:rtl/>
              </w:rPr>
            </w:pPr>
            <w:r w:rsidRPr="00F3436B">
              <w:rPr>
                <w:rFonts w:ascii="Arial" w:eastAsia="DIN Next LT Arabic" w:hAnsi="Arial"/>
                <w:color w:val="373E49" w:themeColor="accent1"/>
                <w:highlight w:val="cyan"/>
                <w:rtl/>
                <w:lang w:eastAsia="ar"/>
              </w:rPr>
              <w:t>&lt;أدخل المسمى الوظيفي&gt;</w:t>
            </w:r>
          </w:p>
        </w:tc>
        <w:tc>
          <w:tcPr>
            <w:tcW w:w="2160" w:type="dxa"/>
            <w:shd w:val="clear" w:color="auto" w:fill="FFFFFF" w:themeFill="background1"/>
            <w:vAlign w:val="center"/>
          </w:tcPr>
          <w:p w14:paraId="18E978E0" w14:textId="77777777" w:rsidR="000238FF" w:rsidRPr="00F3436B" w:rsidRDefault="000238FF" w:rsidP="00D66895">
            <w:pPr>
              <w:bidi/>
              <w:ind w:right="-43"/>
              <w:contextualSpacing/>
              <w:rPr>
                <w:rFonts w:ascii="Arial" w:hAnsi="Arial"/>
                <w:color w:val="373E49" w:themeColor="accent1"/>
                <w:sz w:val="24"/>
                <w:szCs w:val="24"/>
                <w:rtl/>
              </w:rPr>
            </w:pPr>
            <w:r w:rsidRPr="00F3436B">
              <w:rPr>
                <w:rFonts w:ascii="Arial" w:eastAsia="DIN Next LT Arabic" w:hAnsi="Arial"/>
                <w:color w:val="373E49" w:themeColor="accent1"/>
                <w:highlight w:val="cyan"/>
                <w:rtl/>
                <w:lang w:eastAsia="ar"/>
              </w:rPr>
              <w:t>&lt;أدخل الاسم الكامل للموظف&gt;</w:t>
            </w:r>
          </w:p>
        </w:tc>
        <w:sdt>
          <w:sdtPr>
            <w:rPr>
              <w:rFonts w:ascii="Arial" w:hAnsi="Arial"/>
              <w:color w:val="373E49" w:themeColor="accent1"/>
              <w:highlight w:val="cyan"/>
              <w:rtl/>
            </w:rPr>
            <w:id w:val="-351419620"/>
            <w:placeholder>
              <w:docPart w:val="FEF658B1C74A41BFBDC9CB4C696D6647"/>
            </w:placeholder>
            <w:date>
              <w:dateFormat w:val="MM/dd/yyyy"/>
              <w:lid w:val="en-US"/>
              <w:storeMappedDataAs w:val="dateTime"/>
              <w:calendar w:val="gregorian"/>
            </w:date>
          </w:sdtPr>
          <w:sdtEndPr/>
          <w:sdtContent>
            <w:tc>
              <w:tcPr>
                <w:tcW w:w="1620" w:type="dxa"/>
                <w:shd w:val="clear" w:color="auto" w:fill="FFFFFF" w:themeFill="background1"/>
                <w:vAlign w:val="center"/>
              </w:tcPr>
              <w:p w14:paraId="4FCEE3D2" w14:textId="77777777" w:rsidR="000238FF" w:rsidRPr="00F3436B" w:rsidRDefault="000238FF" w:rsidP="00D66895">
                <w:pPr>
                  <w:bidi/>
                  <w:ind w:right="-43"/>
                  <w:contextualSpacing/>
                  <w:rPr>
                    <w:rFonts w:ascii="Arial" w:hAnsi="Arial"/>
                    <w:color w:val="373E49" w:themeColor="accent1"/>
                    <w:sz w:val="24"/>
                    <w:szCs w:val="24"/>
                    <w:rtl/>
                  </w:rPr>
                </w:pPr>
                <w:r w:rsidRPr="00F3436B">
                  <w:rPr>
                    <w:rFonts w:ascii="Arial" w:eastAsia="DIN Next LT Arabic Light" w:hAnsi="Arial"/>
                    <w:color w:val="373E49" w:themeColor="accent1"/>
                    <w:highlight w:val="cyan"/>
                    <w:rtl/>
                    <w:lang w:eastAsia="ar"/>
                  </w:rPr>
                  <w:t>اضغط هنا لإضافة تاريخ</w:t>
                </w:r>
              </w:p>
            </w:tc>
          </w:sdtContent>
        </w:sdt>
        <w:tc>
          <w:tcPr>
            <w:tcW w:w="1706" w:type="dxa"/>
            <w:shd w:val="clear" w:color="auto" w:fill="FFFFFF" w:themeFill="background1"/>
            <w:vAlign w:val="center"/>
          </w:tcPr>
          <w:p w14:paraId="4F06BCD7" w14:textId="77777777" w:rsidR="000238FF" w:rsidRPr="00F3436B" w:rsidRDefault="000238FF" w:rsidP="00D66895">
            <w:pPr>
              <w:bidi/>
              <w:ind w:right="-43"/>
              <w:contextualSpacing/>
              <w:rPr>
                <w:rFonts w:ascii="Arial" w:hAnsi="Arial"/>
                <w:color w:val="373E49" w:themeColor="accent1"/>
                <w:sz w:val="24"/>
                <w:szCs w:val="24"/>
                <w:rtl/>
              </w:rPr>
            </w:pPr>
            <w:r w:rsidRPr="00F3436B">
              <w:rPr>
                <w:rFonts w:ascii="Arial" w:eastAsia="DIN Next LT Arabic" w:hAnsi="Arial"/>
                <w:color w:val="373E49" w:themeColor="accent1"/>
                <w:highlight w:val="cyan"/>
                <w:rtl/>
                <w:lang w:eastAsia="ar"/>
              </w:rPr>
              <w:t>&lt;أدخل التوقيع&gt;</w:t>
            </w:r>
          </w:p>
        </w:tc>
      </w:tr>
      <w:tr w:rsidR="000238FF" w:rsidRPr="001B606F" w14:paraId="310AD477" w14:textId="77777777" w:rsidTr="00D66895">
        <w:trPr>
          <w:trHeight w:val="680"/>
        </w:trPr>
        <w:tc>
          <w:tcPr>
            <w:tcW w:w="1433" w:type="dxa"/>
            <w:shd w:val="clear" w:color="auto" w:fill="D3D7DE" w:themeFill="accent1" w:themeFillTint="33"/>
            <w:vAlign w:val="center"/>
          </w:tcPr>
          <w:p w14:paraId="7428FEB6" w14:textId="77777777" w:rsidR="000238FF" w:rsidRPr="001B606F" w:rsidRDefault="000238FF" w:rsidP="00D66895">
            <w:pPr>
              <w:bidi/>
              <w:ind w:right="-43"/>
              <w:contextualSpacing/>
              <w:rPr>
                <w:rFonts w:ascii="Arial" w:hAnsi="Arial"/>
                <w:sz w:val="24"/>
                <w:szCs w:val="24"/>
                <w:rtl/>
              </w:rPr>
            </w:pPr>
          </w:p>
        </w:tc>
        <w:tc>
          <w:tcPr>
            <w:tcW w:w="2160" w:type="dxa"/>
            <w:shd w:val="clear" w:color="auto" w:fill="D3D7DE" w:themeFill="accent1" w:themeFillTint="33"/>
            <w:vAlign w:val="center"/>
          </w:tcPr>
          <w:p w14:paraId="63C08FFD" w14:textId="77777777" w:rsidR="000238FF" w:rsidRPr="001B606F" w:rsidRDefault="000238FF" w:rsidP="00D66895">
            <w:pPr>
              <w:bidi/>
              <w:ind w:right="-43"/>
              <w:contextualSpacing/>
              <w:rPr>
                <w:rFonts w:ascii="Arial" w:hAnsi="Arial"/>
                <w:sz w:val="24"/>
                <w:szCs w:val="24"/>
                <w:rtl/>
              </w:rPr>
            </w:pPr>
          </w:p>
        </w:tc>
        <w:tc>
          <w:tcPr>
            <w:tcW w:w="2160" w:type="dxa"/>
            <w:shd w:val="clear" w:color="auto" w:fill="D3D7DE" w:themeFill="accent1" w:themeFillTint="33"/>
            <w:vAlign w:val="center"/>
          </w:tcPr>
          <w:p w14:paraId="6D60D11F" w14:textId="77777777" w:rsidR="000238FF" w:rsidRPr="001B606F" w:rsidRDefault="000238FF" w:rsidP="00D66895">
            <w:pPr>
              <w:bidi/>
              <w:ind w:right="-43"/>
              <w:contextualSpacing/>
              <w:rPr>
                <w:rFonts w:ascii="Arial" w:hAnsi="Arial"/>
                <w:sz w:val="24"/>
                <w:szCs w:val="24"/>
                <w:rtl/>
              </w:rPr>
            </w:pPr>
          </w:p>
        </w:tc>
        <w:tc>
          <w:tcPr>
            <w:tcW w:w="1620" w:type="dxa"/>
            <w:shd w:val="clear" w:color="auto" w:fill="D3D7DE" w:themeFill="accent1" w:themeFillTint="33"/>
            <w:vAlign w:val="center"/>
          </w:tcPr>
          <w:p w14:paraId="364387E6" w14:textId="77777777" w:rsidR="000238FF" w:rsidRPr="001B606F" w:rsidRDefault="000238FF" w:rsidP="00D66895">
            <w:pPr>
              <w:bidi/>
              <w:ind w:right="-43"/>
              <w:contextualSpacing/>
              <w:rPr>
                <w:rFonts w:ascii="Arial" w:hAnsi="Arial"/>
                <w:sz w:val="24"/>
                <w:szCs w:val="24"/>
                <w:rtl/>
              </w:rPr>
            </w:pPr>
          </w:p>
        </w:tc>
        <w:tc>
          <w:tcPr>
            <w:tcW w:w="1706" w:type="dxa"/>
            <w:shd w:val="clear" w:color="auto" w:fill="D3D7DE" w:themeFill="accent1" w:themeFillTint="33"/>
            <w:vAlign w:val="center"/>
          </w:tcPr>
          <w:p w14:paraId="57C16349" w14:textId="77777777" w:rsidR="000238FF" w:rsidRPr="001B606F" w:rsidRDefault="000238FF" w:rsidP="00D66895">
            <w:pPr>
              <w:bidi/>
              <w:ind w:right="-43"/>
              <w:contextualSpacing/>
              <w:rPr>
                <w:rFonts w:ascii="Arial" w:hAnsi="Arial"/>
                <w:sz w:val="24"/>
                <w:szCs w:val="24"/>
                <w:rtl/>
              </w:rPr>
            </w:pPr>
          </w:p>
        </w:tc>
      </w:tr>
    </w:tbl>
    <w:p w14:paraId="6071484C" w14:textId="77777777" w:rsidR="00F779EF" w:rsidRPr="001B606F" w:rsidRDefault="00F779EF" w:rsidP="00F779EF">
      <w:pPr>
        <w:bidi/>
        <w:spacing w:line="360" w:lineRule="auto"/>
        <w:jc w:val="both"/>
        <w:rPr>
          <w:rFonts w:ascii="Arial" w:hAnsi="Arial" w:cs="Arial"/>
          <w:color w:val="2B3B82" w:themeColor="text1"/>
          <w:sz w:val="40"/>
          <w:szCs w:val="40"/>
          <w:rtl/>
        </w:rPr>
      </w:pPr>
    </w:p>
    <w:p w14:paraId="74EF7C39" w14:textId="77777777" w:rsidR="00F779EF" w:rsidRPr="001B606F" w:rsidRDefault="00F779EF" w:rsidP="00F779EF">
      <w:pPr>
        <w:bidi/>
        <w:spacing w:line="360" w:lineRule="auto"/>
        <w:jc w:val="both"/>
        <w:rPr>
          <w:rFonts w:ascii="Arial" w:hAnsi="Arial" w:cs="Arial"/>
          <w:color w:val="2B3B82" w:themeColor="text1"/>
          <w:sz w:val="40"/>
          <w:szCs w:val="40"/>
          <w:rtl/>
        </w:rPr>
      </w:pPr>
      <w:r w:rsidRPr="001B606F">
        <w:rPr>
          <w:rFonts w:ascii="Arial" w:hAnsi="Arial" w:cs="Arial"/>
          <w:color w:val="2B3B82" w:themeColor="text1"/>
          <w:sz w:val="40"/>
          <w:szCs w:val="40"/>
          <w:rtl/>
        </w:rPr>
        <w:t>نسخ الوثيقة</w:t>
      </w:r>
    </w:p>
    <w:tbl>
      <w:tblPr>
        <w:tblStyle w:val="TableGrid"/>
        <w:bidiVisual/>
        <w:tblW w:w="9072" w:type="dxa"/>
        <w:tblInd w:w="-54" w:type="dxa"/>
        <w:shd w:val="clear" w:color="auto" w:fill="FFFFFF" w:themeFill="background1"/>
        <w:tblLook w:val="04A0" w:firstRow="1" w:lastRow="0" w:firstColumn="1" w:lastColumn="0" w:noHBand="0" w:noVBand="1"/>
      </w:tblPr>
      <w:tblGrid>
        <w:gridCol w:w="1559"/>
        <w:gridCol w:w="1701"/>
        <w:gridCol w:w="2268"/>
        <w:gridCol w:w="3544"/>
      </w:tblGrid>
      <w:tr w:rsidR="000238FF" w:rsidRPr="001B606F" w14:paraId="556E1CD6" w14:textId="77777777" w:rsidTr="00D66895">
        <w:trPr>
          <w:trHeight w:val="680"/>
        </w:trPr>
        <w:tc>
          <w:tcPr>
            <w:tcW w:w="1559" w:type="dxa"/>
            <w:shd w:val="clear" w:color="auto" w:fill="373E49" w:themeFill="accent1"/>
            <w:vAlign w:val="center"/>
          </w:tcPr>
          <w:p w14:paraId="34EBCF3B" w14:textId="77777777" w:rsidR="000238FF" w:rsidRPr="001B606F" w:rsidRDefault="000238FF" w:rsidP="00D66895">
            <w:pPr>
              <w:bidi/>
              <w:ind w:right="-43"/>
              <w:contextualSpacing/>
              <w:rPr>
                <w:rFonts w:ascii="Arial" w:hAnsi="Arial"/>
                <w:color w:val="FFFFFF" w:themeColor="background1"/>
                <w:sz w:val="24"/>
                <w:szCs w:val="24"/>
                <w:rtl/>
              </w:rPr>
            </w:pPr>
            <w:r w:rsidRPr="001B606F">
              <w:rPr>
                <w:rFonts w:ascii="Arial" w:hAnsi="Arial"/>
                <w:color w:val="FFFFFF" w:themeColor="background1"/>
                <w:sz w:val="24"/>
                <w:szCs w:val="24"/>
                <w:rtl/>
              </w:rPr>
              <w:t>النسخة</w:t>
            </w:r>
          </w:p>
        </w:tc>
        <w:tc>
          <w:tcPr>
            <w:tcW w:w="1701" w:type="dxa"/>
            <w:shd w:val="clear" w:color="auto" w:fill="373E49" w:themeFill="accent1"/>
            <w:vAlign w:val="center"/>
          </w:tcPr>
          <w:p w14:paraId="5579CB19" w14:textId="77777777" w:rsidR="000238FF" w:rsidRPr="001B606F" w:rsidRDefault="000238FF" w:rsidP="00D66895">
            <w:pPr>
              <w:bidi/>
              <w:ind w:right="-43"/>
              <w:contextualSpacing/>
              <w:rPr>
                <w:rFonts w:ascii="Arial" w:hAnsi="Arial"/>
                <w:color w:val="FFFFFF" w:themeColor="background1"/>
                <w:sz w:val="24"/>
                <w:szCs w:val="24"/>
                <w:rtl/>
              </w:rPr>
            </w:pPr>
            <w:r w:rsidRPr="001B606F">
              <w:rPr>
                <w:rFonts w:ascii="Arial" w:hAnsi="Arial"/>
                <w:color w:val="FFFFFF" w:themeColor="background1"/>
                <w:sz w:val="24"/>
                <w:szCs w:val="24"/>
                <w:rtl/>
              </w:rPr>
              <w:t>التاريخ</w:t>
            </w:r>
          </w:p>
        </w:tc>
        <w:tc>
          <w:tcPr>
            <w:tcW w:w="2268" w:type="dxa"/>
            <w:shd w:val="clear" w:color="auto" w:fill="373E49" w:themeFill="accent1"/>
            <w:vAlign w:val="center"/>
          </w:tcPr>
          <w:p w14:paraId="3C714E8E" w14:textId="77777777" w:rsidR="000238FF" w:rsidRPr="001B606F" w:rsidRDefault="000238FF" w:rsidP="00D66895">
            <w:pPr>
              <w:bidi/>
              <w:ind w:right="-43"/>
              <w:contextualSpacing/>
              <w:rPr>
                <w:rFonts w:ascii="Arial" w:hAnsi="Arial"/>
                <w:color w:val="FFFFFF" w:themeColor="background1"/>
                <w:sz w:val="24"/>
                <w:szCs w:val="24"/>
                <w:rtl/>
              </w:rPr>
            </w:pPr>
            <w:r w:rsidRPr="001B606F">
              <w:rPr>
                <w:rFonts w:ascii="Arial" w:hAnsi="Arial"/>
                <w:color w:val="FFFFFF" w:themeColor="background1"/>
                <w:sz w:val="24"/>
                <w:szCs w:val="24"/>
                <w:rtl/>
              </w:rPr>
              <w:t>عٌدلَ بواسطة</w:t>
            </w:r>
          </w:p>
        </w:tc>
        <w:tc>
          <w:tcPr>
            <w:tcW w:w="3544" w:type="dxa"/>
            <w:shd w:val="clear" w:color="auto" w:fill="373E49" w:themeFill="accent1"/>
            <w:vAlign w:val="center"/>
          </w:tcPr>
          <w:p w14:paraId="61DF7A92" w14:textId="77777777" w:rsidR="000238FF" w:rsidRPr="001B606F" w:rsidRDefault="000238FF" w:rsidP="00D66895">
            <w:pPr>
              <w:bidi/>
              <w:ind w:right="-43"/>
              <w:contextualSpacing/>
              <w:rPr>
                <w:rFonts w:ascii="Arial" w:hAnsi="Arial"/>
                <w:color w:val="FFFFFF" w:themeColor="background1"/>
                <w:sz w:val="24"/>
                <w:szCs w:val="24"/>
                <w:rtl/>
              </w:rPr>
            </w:pPr>
            <w:r w:rsidRPr="001B606F">
              <w:rPr>
                <w:rFonts w:ascii="Arial" w:hAnsi="Arial"/>
                <w:color w:val="FFFFFF" w:themeColor="background1"/>
                <w:sz w:val="24"/>
                <w:szCs w:val="24"/>
                <w:rtl/>
              </w:rPr>
              <w:t>أسباب التعديل</w:t>
            </w:r>
          </w:p>
        </w:tc>
      </w:tr>
      <w:tr w:rsidR="000238FF" w:rsidRPr="001B606F" w14:paraId="41439C29" w14:textId="77777777" w:rsidTr="00D66895">
        <w:trPr>
          <w:trHeight w:val="680"/>
        </w:trPr>
        <w:tc>
          <w:tcPr>
            <w:tcW w:w="1559" w:type="dxa"/>
            <w:shd w:val="clear" w:color="auto" w:fill="FFFFFF" w:themeFill="background1"/>
            <w:vAlign w:val="center"/>
          </w:tcPr>
          <w:p w14:paraId="7C5529DC" w14:textId="77777777" w:rsidR="000238FF" w:rsidRPr="00F3436B" w:rsidRDefault="000238FF" w:rsidP="00D66895">
            <w:pPr>
              <w:bidi/>
              <w:ind w:right="-43"/>
              <w:contextualSpacing/>
              <w:rPr>
                <w:rFonts w:ascii="Arial" w:hAnsi="Arial"/>
                <w:color w:val="373E49" w:themeColor="accent1"/>
                <w:sz w:val="24"/>
                <w:szCs w:val="24"/>
                <w:rtl/>
              </w:rPr>
            </w:pPr>
            <w:r w:rsidRPr="00F3436B">
              <w:rPr>
                <w:rFonts w:ascii="Arial" w:eastAsia="DIN Next LT Arabic" w:hAnsi="Arial"/>
                <w:color w:val="373E49" w:themeColor="accent1"/>
                <w:highlight w:val="cyan"/>
                <w:rtl/>
                <w:lang w:eastAsia="ar"/>
              </w:rPr>
              <w:t>&lt;أدخل رقم النسخة&gt;</w:t>
            </w:r>
          </w:p>
        </w:tc>
        <w:sdt>
          <w:sdtPr>
            <w:rPr>
              <w:rFonts w:ascii="Arial" w:hAnsi="Arial"/>
              <w:color w:val="373E49" w:themeColor="accent1"/>
              <w:highlight w:val="cyan"/>
              <w:rtl/>
            </w:rPr>
            <w:id w:val="1040862678"/>
            <w:placeholder>
              <w:docPart w:val="9D7654CEFC664F11893F244BC00925AB"/>
            </w:placeholder>
            <w:date>
              <w:dateFormat w:val="MM/dd/yyyy"/>
              <w:lid w:val="en-US"/>
              <w:storeMappedDataAs w:val="dateTime"/>
              <w:calendar w:val="gregorian"/>
            </w:date>
          </w:sdtPr>
          <w:sdtEndPr/>
          <w:sdtContent>
            <w:tc>
              <w:tcPr>
                <w:tcW w:w="1701" w:type="dxa"/>
                <w:shd w:val="clear" w:color="auto" w:fill="FFFFFF" w:themeFill="background1"/>
                <w:vAlign w:val="center"/>
              </w:tcPr>
              <w:p w14:paraId="6A33E13E" w14:textId="77777777" w:rsidR="000238FF" w:rsidRPr="00F3436B" w:rsidRDefault="000238FF" w:rsidP="00D66895">
                <w:pPr>
                  <w:bidi/>
                  <w:ind w:right="-43"/>
                  <w:contextualSpacing/>
                  <w:rPr>
                    <w:rFonts w:ascii="Arial" w:hAnsi="Arial"/>
                    <w:color w:val="373E49" w:themeColor="accent1"/>
                    <w:sz w:val="24"/>
                    <w:szCs w:val="24"/>
                    <w:rtl/>
                  </w:rPr>
                </w:pPr>
                <w:r w:rsidRPr="00F3436B">
                  <w:rPr>
                    <w:rFonts w:ascii="Arial" w:hAnsi="Arial"/>
                    <w:color w:val="373E49" w:themeColor="accent1"/>
                    <w:highlight w:val="cyan"/>
                    <w:rtl/>
                  </w:rPr>
                  <w:t>اضغط هنا لإضافة تاريخ</w:t>
                </w:r>
              </w:p>
            </w:tc>
          </w:sdtContent>
        </w:sdt>
        <w:tc>
          <w:tcPr>
            <w:tcW w:w="2268" w:type="dxa"/>
            <w:shd w:val="clear" w:color="auto" w:fill="FFFFFF" w:themeFill="background1"/>
            <w:vAlign w:val="center"/>
          </w:tcPr>
          <w:p w14:paraId="6354FF55" w14:textId="77777777" w:rsidR="000238FF" w:rsidRPr="00F3436B" w:rsidRDefault="000238FF" w:rsidP="00D66895">
            <w:pPr>
              <w:bidi/>
              <w:ind w:right="-43"/>
              <w:contextualSpacing/>
              <w:rPr>
                <w:rFonts w:ascii="Arial" w:hAnsi="Arial"/>
                <w:color w:val="373E49" w:themeColor="accent1"/>
                <w:sz w:val="24"/>
                <w:szCs w:val="24"/>
                <w:rtl/>
              </w:rPr>
            </w:pPr>
            <w:r w:rsidRPr="00F3436B">
              <w:rPr>
                <w:rFonts w:ascii="Arial" w:eastAsia="DIN Next LT Arabic" w:hAnsi="Arial"/>
                <w:color w:val="373E49" w:themeColor="accent1"/>
                <w:highlight w:val="cyan"/>
                <w:rtl/>
                <w:lang w:eastAsia="ar"/>
              </w:rPr>
              <w:t>&lt;أدخل الاسم الكامل للموظف&gt;</w:t>
            </w:r>
          </w:p>
        </w:tc>
        <w:tc>
          <w:tcPr>
            <w:tcW w:w="3544" w:type="dxa"/>
            <w:shd w:val="clear" w:color="auto" w:fill="FFFFFF" w:themeFill="background1"/>
            <w:vAlign w:val="center"/>
          </w:tcPr>
          <w:p w14:paraId="4ED44ABA" w14:textId="77777777" w:rsidR="000238FF" w:rsidRPr="00F3436B" w:rsidRDefault="000238FF" w:rsidP="00D66895">
            <w:pPr>
              <w:bidi/>
              <w:ind w:right="-43"/>
              <w:contextualSpacing/>
              <w:rPr>
                <w:rFonts w:ascii="Arial" w:hAnsi="Arial"/>
                <w:color w:val="373E49" w:themeColor="accent1"/>
                <w:sz w:val="24"/>
                <w:szCs w:val="24"/>
                <w:rtl/>
              </w:rPr>
            </w:pPr>
            <w:r w:rsidRPr="00F3436B">
              <w:rPr>
                <w:rFonts w:ascii="Arial" w:eastAsia="DIN Next LT Arabic" w:hAnsi="Arial"/>
                <w:color w:val="373E49" w:themeColor="accent1"/>
                <w:highlight w:val="cyan"/>
                <w:rtl/>
                <w:lang w:eastAsia="ar"/>
              </w:rPr>
              <w:t>&lt;أدخل وصف التعديل&gt;</w:t>
            </w:r>
          </w:p>
        </w:tc>
      </w:tr>
      <w:tr w:rsidR="000238FF" w:rsidRPr="001B606F" w14:paraId="0D708E48" w14:textId="77777777" w:rsidTr="00D66895">
        <w:trPr>
          <w:trHeight w:val="680"/>
        </w:trPr>
        <w:tc>
          <w:tcPr>
            <w:tcW w:w="1559" w:type="dxa"/>
            <w:shd w:val="clear" w:color="auto" w:fill="D3D7DE" w:themeFill="accent1" w:themeFillTint="33"/>
            <w:vAlign w:val="center"/>
          </w:tcPr>
          <w:p w14:paraId="59CA9B86" w14:textId="77777777" w:rsidR="000238FF" w:rsidRPr="001B606F" w:rsidRDefault="000238FF" w:rsidP="00D66895">
            <w:pPr>
              <w:bidi/>
              <w:ind w:right="-43"/>
              <w:contextualSpacing/>
              <w:rPr>
                <w:rFonts w:ascii="Arial" w:hAnsi="Arial"/>
                <w:color w:val="FFFFFF" w:themeColor="background1"/>
                <w:sz w:val="24"/>
                <w:szCs w:val="24"/>
                <w:rtl/>
              </w:rPr>
            </w:pPr>
          </w:p>
        </w:tc>
        <w:tc>
          <w:tcPr>
            <w:tcW w:w="1701" w:type="dxa"/>
            <w:shd w:val="clear" w:color="auto" w:fill="D3D7DE" w:themeFill="accent1" w:themeFillTint="33"/>
            <w:vAlign w:val="center"/>
          </w:tcPr>
          <w:p w14:paraId="4CBD3A39" w14:textId="77777777" w:rsidR="000238FF" w:rsidRPr="001B606F" w:rsidRDefault="000238FF" w:rsidP="00D66895">
            <w:pPr>
              <w:bidi/>
              <w:ind w:right="-43"/>
              <w:contextualSpacing/>
              <w:rPr>
                <w:rFonts w:ascii="Arial" w:hAnsi="Arial"/>
                <w:color w:val="FFFFFF" w:themeColor="background1"/>
                <w:sz w:val="24"/>
                <w:szCs w:val="24"/>
                <w:rtl/>
              </w:rPr>
            </w:pPr>
          </w:p>
        </w:tc>
        <w:tc>
          <w:tcPr>
            <w:tcW w:w="2268" w:type="dxa"/>
            <w:shd w:val="clear" w:color="auto" w:fill="D3D7DE" w:themeFill="accent1" w:themeFillTint="33"/>
            <w:vAlign w:val="center"/>
          </w:tcPr>
          <w:p w14:paraId="126F6EAF" w14:textId="77777777" w:rsidR="000238FF" w:rsidRPr="001B606F" w:rsidRDefault="000238FF" w:rsidP="00D66895">
            <w:pPr>
              <w:bidi/>
              <w:ind w:right="-43"/>
              <w:contextualSpacing/>
              <w:rPr>
                <w:rFonts w:ascii="Arial" w:hAnsi="Arial"/>
                <w:color w:val="FFFFFF" w:themeColor="background1"/>
                <w:sz w:val="24"/>
                <w:szCs w:val="24"/>
                <w:rtl/>
              </w:rPr>
            </w:pPr>
          </w:p>
        </w:tc>
        <w:tc>
          <w:tcPr>
            <w:tcW w:w="3544" w:type="dxa"/>
            <w:shd w:val="clear" w:color="auto" w:fill="D3D7DE" w:themeFill="accent1" w:themeFillTint="33"/>
            <w:vAlign w:val="center"/>
          </w:tcPr>
          <w:p w14:paraId="57F5D81C" w14:textId="77777777" w:rsidR="000238FF" w:rsidRPr="001B606F" w:rsidRDefault="000238FF" w:rsidP="00D66895">
            <w:pPr>
              <w:bidi/>
              <w:ind w:right="-43"/>
              <w:contextualSpacing/>
              <w:rPr>
                <w:rFonts w:ascii="Arial" w:hAnsi="Arial"/>
                <w:color w:val="FFFFFF" w:themeColor="background1"/>
                <w:sz w:val="24"/>
                <w:szCs w:val="24"/>
                <w:rtl/>
              </w:rPr>
            </w:pPr>
          </w:p>
        </w:tc>
      </w:tr>
    </w:tbl>
    <w:p w14:paraId="530D4D92" w14:textId="77777777" w:rsidR="00F779EF" w:rsidRPr="001B606F" w:rsidRDefault="00F779EF" w:rsidP="00F779EF">
      <w:pPr>
        <w:bidi/>
        <w:spacing w:line="360" w:lineRule="auto"/>
        <w:jc w:val="both"/>
        <w:rPr>
          <w:rFonts w:ascii="Arial" w:hAnsi="Arial" w:cs="Arial"/>
          <w:color w:val="2B3B82" w:themeColor="text1"/>
          <w:sz w:val="40"/>
          <w:szCs w:val="40"/>
          <w:rtl/>
        </w:rPr>
      </w:pPr>
    </w:p>
    <w:p w14:paraId="4065C20A" w14:textId="77777777" w:rsidR="00F779EF" w:rsidRPr="001B606F" w:rsidRDefault="00F779EF" w:rsidP="00F779EF">
      <w:pPr>
        <w:bidi/>
        <w:spacing w:line="360" w:lineRule="auto"/>
        <w:jc w:val="both"/>
        <w:rPr>
          <w:rFonts w:ascii="Arial" w:hAnsi="Arial" w:cs="Arial"/>
          <w:color w:val="2B3B82" w:themeColor="text1"/>
          <w:sz w:val="40"/>
          <w:szCs w:val="40"/>
        </w:rPr>
      </w:pPr>
      <w:r w:rsidRPr="001B606F">
        <w:rPr>
          <w:rFonts w:ascii="Arial" w:hAnsi="Arial" w:cs="Arial"/>
          <w:color w:val="2B3B82" w:themeColor="text1"/>
          <w:sz w:val="40"/>
          <w:szCs w:val="40"/>
          <w:rtl/>
        </w:rPr>
        <w:t>جدول المراجعة</w:t>
      </w:r>
    </w:p>
    <w:tbl>
      <w:tblPr>
        <w:tblStyle w:val="TableGrid2"/>
        <w:bidiVisual/>
        <w:tblW w:w="9096" w:type="dxa"/>
        <w:tblInd w:w="120" w:type="dxa"/>
        <w:tblLook w:val="04A0" w:firstRow="1" w:lastRow="0" w:firstColumn="1" w:lastColumn="0" w:noHBand="0" w:noVBand="1"/>
      </w:tblPr>
      <w:tblGrid>
        <w:gridCol w:w="1927"/>
        <w:gridCol w:w="3564"/>
        <w:gridCol w:w="3605"/>
      </w:tblGrid>
      <w:tr w:rsidR="000238FF" w:rsidRPr="001B606F" w14:paraId="5FC32596" w14:textId="77777777" w:rsidTr="00D66895">
        <w:trPr>
          <w:trHeight w:val="753"/>
        </w:trPr>
        <w:tc>
          <w:tcPr>
            <w:tcW w:w="1927" w:type="dxa"/>
            <w:shd w:val="clear" w:color="auto" w:fill="373E49" w:themeFill="accent1"/>
            <w:vAlign w:val="center"/>
          </w:tcPr>
          <w:p w14:paraId="40B9E5DD" w14:textId="77777777" w:rsidR="000238FF" w:rsidRPr="001B606F" w:rsidRDefault="000238FF" w:rsidP="00D66895">
            <w:pPr>
              <w:bidi/>
              <w:ind w:right="-43"/>
              <w:contextualSpacing/>
              <w:rPr>
                <w:rFonts w:ascii="Arial" w:hAnsi="Arial"/>
                <w:color w:val="FFFFFF" w:themeColor="background1"/>
                <w:sz w:val="24"/>
                <w:szCs w:val="24"/>
                <w:rtl/>
              </w:rPr>
            </w:pPr>
            <w:r w:rsidRPr="001B606F">
              <w:rPr>
                <w:rFonts w:ascii="Arial" w:hAnsi="Arial"/>
                <w:color w:val="FFFFFF" w:themeColor="background1"/>
                <w:sz w:val="24"/>
                <w:szCs w:val="24"/>
                <w:rtl/>
              </w:rPr>
              <w:t>معدل المراجعة</w:t>
            </w:r>
          </w:p>
        </w:tc>
        <w:tc>
          <w:tcPr>
            <w:tcW w:w="3564" w:type="dxa"/>
            <w:shd w:val="clear" w:color="auto" w:fill="373E49" w:themeFill="accent1"/>
            <w:vAlign w:val="center"/>
          </w:tcPr>
          <w:p w14:paraId="36B41C63" w14:textId="77777777" w:rsidR="000238FF" w:rsidRPr="001B606F" w:rsidRDefault="000238FF" w:rsidP="00D66895">
            <w:pPr>
              <w:bidi/>
              <w:ind w:right="-43"/>
              <w:contextualSpacing/>
              <w:rPr>
                <w:rFonts w:ascii="Arial" w:hAnsi="Arial"/>
                <w:color w:val="FFFFFF" w:themeColor="background1"/>
                <w:sz w:val="24"/>
                <w:szCs w:val="24"/>
                <w:rtl/>
              </w:rPr>
            </w:pPr>
            <w:r w:rsidRPr="001B606F">
              <w:rPr>
                <w:rFonts w:ascii="Arial" w:hAnsi="Arial"/>
                <w:color w:val="FFFFFF" w:themeColor="background1"/>
                <w:sz w:val="24"/>
                <w:szCs w:val="24"/>
                <w:rtl/>
              </w:rPr>
              <w:t>التاريخ لأخر مراجعة</w:t>
            </w:r>
          </w:p>
        </w:tc>
        <w:tc>
          <w:tcPr>
            <w:tcW w:w="3605" w:type="dxa"/>
            <w:shd w:val="clear" w:color="auto" w:fill="373E49" w:themeFill="accent1"/>
            <w:vAlign w:val="center"/>
          </w:tcPr>
          <w:p w14:paraId="36B1D848" w14:textId="77777777" w:rsidR="000238FF" w:rsidRPr="001B606F" w:rsidRDefault="000238FF" w:rsidP="00D66895">
            <w:pPr>
              <w:bidi/>
              <w:ind w:right="-43"/>
              <w:contextualSpacing/>
              <w:rPr>
                <w:rFonts w:ascii="Arial" w:hAnsi="Arial"/>
                <w:color w:val="FFFFFF" w:themeColor="background1"/>
                <w:sz w:val="24"/>
                <w:szCs w:val="24"/>
                <w:rtl/>
              </w:rPr>
            </w:pPr>
            <w:r w:rsidRPr="001B606F">
              <w:rPr>
                <w:rFonts w:ascii="Arial" w:hAnsi="Arial"/>
                <w:color w:val="FFFFFF" w:themeColor="background1"/>
                <w:sz w:val="24"/>
                <w:szCs w:val="24"/>
                <w:rtl/>
              </w:rPr>
              <w:t>تاريخ المراجعة القادمة</w:t>
            </w:r>
          </w:p>
        </w:tc>
      </w:tr>
      <w:tr w:rsidR="000238FF" w:rsidRPr="001B606F" w14:paraId="06AD721E" w14:textId="77777777" w:rsidTr="00D66895">
        <w:trPr>
          <w:trHeight w:val="753"/>
        </w:trPr>
        <w:tc>
          <w:tcPr>
            <w:tcW w:w="1927" w:type="dxa"/>
            <w:shd w:val="clear" w:color="auto" w:fill="FFFFFF" w:themeFill="background1"/>
            <w:vAlign w:val="center"/>
          </w:tcPr>
          <w:p w14:paraId="5C85C6C1" w14:textId="77777777" w:rsidR="000238FF" w:rsidRPr="00F3436B" w:rsidRDefault="000238FF" w:rsidP="00D66895">
            <w:pPr>
              <w:bidi/>
              <w:ind w:right="-43"/>
              <w:contextualSpacing/>
              <w:rPr>
                <w:rFonts w:ascii="Arial" w:hAnsi="Arial"/>
                <w:color w:val="373E49" w:themeColor="accent1"/>
                <w:highlight w:val="cyan"/>
                <w:rtl/>
              </w:rPr>
            </w:pPr>
            <w:r w:rsidRPr="00F3436B">
              <w:rPr>
                <w:rFonts w:ascii="Arial" w:hAnsi="Arial"/>
                <w:color w:val="373E49" w:themeColor="accent1"/>
                <w:highlight w:val="cyan"/>
                <w:rtl/>
              </w:rPr>
              <w:t>مره واحدة كل سنة</w:t>
            </w:r>
          </w:p>
        </w:tc>
        <w:sdt>
          <w:sdtPr>
            <w:rPr>
              <w:rFonts w:ascii="Arial" w:hAnsi="Arial"/>
              <w:color w:val="373E49" w:themeColor="accent1"/>
              <w:highlight w:val="cyan"/>
              <w:rtl/>
            </w:rPr>
            <w:id w:val="1184324993"/>
            <w:placeholder>
              <w:docPart w:val="93D897F57037427090271D340EE6E6AD"/>
            </w:placeholder>
            <w:date>
              <w:dateFormat w:val="MM/dd/yyyy"/>
              <w:lid w:val="en-US"/>
              <w:storeMappedDataAs w:val="dateTime"/>
              <w:calendar w:val="gregorian"/>
            </w:date>
          </w:sdtPr>
          <w:sdtEndPr/>
          <w:sdtContent>
            <w:tc>
              <w:tcPr>
                <w:tcW w:w="3564" w:type="dxa"/>
                <w:shd w:val="clear" w:color="auto" w:fill="FFFFFF" w:themeFill="background1"/>
                <w:vAlign w:val="center"/>
              </w:tcPr>
              <w:p w14:paraId="1326BD19" w14:textId="77777777" w:rsidR="000238FF" w:rsidRPr="00F3436B" w:rsidRDefault="000238FF" w:rsidP="00D66895">
                <w:pPr>
                  <w:bidi/>
                  <w:ind w:right="-43"/>
                  <w:contextualSpacing/>
                  <w:rPr>
                    <w:rFonts w:ascii="Arial" w:hAnsi="Arial"/>
                    <w:color w:val="373E49" w:themeColor="accent1"/>
                    <w:sz w:val="24"/>
                    <w:szCs w:val="24"/>
                    <w:rtl/>
                  </w:rPr>
                </w:pPr>
                <w:r w:rsidRPr="00F3436B">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1989748874"/>
            <w:placeholder>
              <w:docPart w:val="EBB31C8E842B42CD8BB00B334BE4077E"/>
            </w:placeholder>
            <w:date>
              <w:dateFormat w:val="MM/dd/yyyy"/>
              <w:lid w:val="en-US"/>
              <w:storeMappedDataAs w:val="dateTime"/>
              <w:calendar w:val="gregorian"/>
            </w:date>
          </w:sdtPr>
          <w:sdtEndPr/>
          <w:sdtContent>
            <w:tc>
              <w:tcPr>
                <w:tcW w:w="3605" w:type="dxa"/>
                <w:shd w:val="clear" w:color="auto" w:fill="FFFFFF" w:themeFill="background1"/>
                <w:vAlign w:val="center"/>
              </w:tcPr>
              <w:p w14:paraId="50311989" w14:textId="77777777" w:rsidR="000238FF" w:rsidRPr="00F3436B" w:rsidRDefault="000238FF" w:rsidP="00D66895">
                <w:pPr>
                  <w:bidi/>
                  <w:ind w:right="-43"/>
                  <w:contextualSpacing/>
                  <w:rPr>
                    <w:rFonts w:ascii="Arial" w:hAnsi="Arial"/>
                    <w:color w:val="373E49" w:themeColor="accent1"/>
                    <w:sz w:val="24"/>
                    <w:szCs w:val="24"/>
                    <w:rtl/>
                  </w:rPr>
                </w:pPr>
                <w:r w:rsidRPr="00F3436B">
                  <w:rPr>
                    <w:rFonts w:ascii="Arial" w:hAnsi="Arial"/>
                    <w:color w:val="373E49" w:themeColor="accent1"/>
                    <w:highlight w:val="cyan"/>
                    <w:rtl/>
                  </w:rPr>
                  <w:t>اضغط هنا لإضافة تاريخ</w:t>
                </w:r>
              </w:p>
            </w:tc>
          </w:sdtContent>
        </w:sdt>
      </w:tr>
      <w:tr w:rsidR="000238FF" w:rsidRPr="001B606F" w14:paraId="12786DEC" w14:textId="77777777" w:rsidTr="00D66895">
        <w:trPr>
          <w:trHeight w:val="753"/>
        </w:trPr>
        <w:tc>
          <w:tcPr>
            <w:tcW w:w="1927" w:type="dxa"/>
            <w:shd w:val="clear" w:color="auto" w:fill="D3D7DE" w:themeFill="accent1" w:themeFillTint="33"/>
            <w:vAlign w:val="center"/>
          </w:tcPr>
          <w:p w14:paraId="46FF981A" w14:textId="77777777" w:rsidR="000238FF" w:rsidRPr="001B606F" w:rsidRDefault="000238FF" w:rsidP="00D66895">
            <w:pPr>
              <w:bidi/>
              <w:ind w:right="-43"/>
              <w:contextualSpacing/>
              <w:rPr>
                <w:rFonts w:ascii="Arial" w:hAnsi="Arial"/>
                <w:sz w:val="24"/>
                <w:szCs w:val="24"/>
                <w:rtl/>
              </w:rPr>
            </w:pPr>
          </w:p>
        </w:tc>
        <w:tc>
          <w:tcPr>
            <w:tcW w:w="3564" w:type="dxa"/>
            <w:shd w:val="clear" w:color="auto" w:fill="D3D7DE" w:themeFill="accent1" w:themeFillTint="33"/>
            <w:vAlign w:val="center"/>
          </w:tcPr>
          <w:p w14:paraId="567B07EB" w14:textId="77777777" w:rsidR="000238FF" w:rsidRPr="001B606F" w:rsidRDefault="000238FF" w:rsidP="00D66895">
            <w:pPr>
              <w:bidi/>
              <w:ind w:right="-43"/>
              <w:contextualSpacing/>
              <w:rPr>
                <w:rFonts w:ascii="Arial" w:hAnsi="Arial"/>
                <w:sz w:val="24"/>
                <w:szCs w:val="24"/>
                <w:rtl/>
              </w:rPr>
            </w:pPr>
          </w:p>
        </w:tc>
        <w:tc>
          <w:tcPr>
            <w:tcW w:w="3605" w:type="dxa"/>
            <w:shd w:val="clear" w:color="auto" w:fill="D3D7DE" w:themeFill="accent1" w:themeFillTint="33"/>
            <w:vAlign w:val="center"/>
          </w:tcPr>
          <w:p w14:paraId="48EBA07B" w14:textId="77777777" w:rsidR="000238FF" w:rsidRPr="001B606F" w:rsidRDefault="000238FF" w:rsidP="00D66895">
            <w:pPr>
              <w:bidi/>
              <w:ind w:right="-43"/>
              <w:contextualSpacing/>
              <w:rPr>
                <w:rFonts w:ascii="Arial" w:hAnsi="Arial"/>
                <w:sz w:val="24"/>
                <w:szCs w:val="24"/>
                <w:rtl/>
              </w:rPr>
            </w:pPr>
          </w:p>
        </w:tc>
      </w:tr>
    </w:tbl>
    <w:p w14:paraId="37C2BD91" w14:textId="77777777" w:rsidR="00F779EF" w:rsidRPr="001B606F" w:rsidRDefault="00F779EF" w:rsidP="00F779EF">
      <w:pPr>
        <w:bidi/>
        <w:spacing w:line="260" w:lineRule="exact"/>
        <w:ind w:right="-43"/>
        <w:contextualSpacing/>
        <w:jc w:val="both"/>
        <w:rPr>
          <w:rFonts w:ascii="Arial" w:hAnsi="Arial" w:cs="Arial"/>
          <w:sz w:val="24"/>
          <w:szCs w:val="24"/>
          <w:rtl/>
        </w:rPr>
      </w:pPr>
    </w:p>
    <w:p w14:paraId="44EF3B0B" w14:textId="77777777" w:rsidR="00F779EF" w:rsidRPr="001B606F" w:rsidRDefault="00F779EF" w:rsidP="00F779EF">
      <w:pPr>
        <w:pStyle w:val="TOCHeading"/>
        <w:bidi/>
        <w:spacing w:line="360" w:lineRule="auto"/>
        <w:jc w:val="both"/>
        <w:rPr>
          <w:rFonts w:ascii="Arial" w:hAnsi="Arial" w:cs="Arial"/>
          <w:rtl/>
        </w:rPr>
      </w:pPr>
      <w:r w:rsidRPr="001B606F">
        <w:rPr>
          <w:rFonts w:ascii="Arial" w:hAnsi="Arial" w:cs="Arial"/>
          <w:rtl/>
        </w:rPr>
        <w:br w:type="page"/>
      </w:r>
    </w:p>
    <w:sdt>
      <w:sdtPr>
        <w:rPr>
          <w:rFonts w:ascii="Arial" w:eastAsiaTheme="minorEastAsia" w:hAnsi="Arial" w:cs="Arial"/>
          <w:color w:val="15979E"/>
          <w:sz w:val="21"/>
          <w:szCs w:val="21"/>
          <w:rtl/>
        </w:rPr>
        <w:id w:val="-529110274"/>
        <w:docPartObj>
          <w:docPartGallery w:val="Table of Contents"/>
          <w:docPartUnique/>
        </w:docPartObj>
      </w:sdtPr>
      <w:sdtEndPr>
        <w:rPr>
          <w:b/>
          <w:bCs/>
          <w:noProof/>
          <w:color w:val="auto"/>
        </w:rPr>
      </w:sdtEndPr>
      <w:sdtContent>
        <w:p w14:paraId="77C75005" w14:textId="77777777" w:rsidR="00AF2D0D" w:rsidRPr="001B606F" w:rsidRDefault="00AF2D0D" w:rsidP="00AF2D0D">
          <w:pPr>
            <w:pStyle w:val="TOCHeading"/>
            <w:bidi/>
            <w:spacing w:line="360" w:lineRule="auto"/>
            <w:rPr>
              <w:rFonts w:ascii="Arial" w:eastAsia="Arial" w:hAnsi="Arial" w:cs="Arial"/>
              <w:color w:val="2B3B82" w:themeColor="text1"/>
              <w:rtl/>
            </w:rPr>
          </w:pPr>
          <w:r w:rsidRPr="001B606F">
            <w:rPr>
              <w:rFonts w:ascii="Arial" w:eastAsia="Arial" w:hAnsi="Arial" w:cs="Arial"/>
              <w:color w:val="2B3B82" w:themeColor="text1"/>
              <w:rtl/>
            </w:rPr>
            <w:t>قائمة المحتويات</w:t>
          </w:r>
        </w:p>
        <w:p w14:paraId="36A58F3E" w14:textId="22BD9D49" w:rsidR="008D14E5" w:rsidRPr="00F3436B" w:rsidRDefault="00AF2D0D">
          <w:pPr>
            <w:pStyle w:val="TOC1"/>
            <w:rPr>
              <w:rFonts w:ascii="Arial" w:hAnsi="Arial" w:cs="Arial"/>
              <w:noProof/>
              <w:color w:val="373E49" w:themeColor="accent1"/>
              <w:sz w:val="24"/>
              <w:szCs w:val="24"/>
              <w:rtl/>
              <w:lang w:eastAsia="en-US"/>
            </w:rPr>
          </w:pPr>
          <w:r w:rsidRPr="001B606F">
            <w:rPr>
              <w:rFonts w:ascii="Arial" w:hAnsi="Arial" w:cs="Arial"/>
              <w:b/>
              <w:bCs/>
              <w:noProof/>
              <w:rtl/>
              <w:lang w:eastAsia="ar"/>
            </w:rPr>
            <w:fldChar w:fldCharType="begin"/>
          </w:r>
          <w:r w:rsidRPr="001B606F">
            <w:rPr>
              <w:rFonts w:ascii="Arial" w:hAnsi="Arial" w:cs="Arial"/>
              <w:b/>
              <w:bCs/>
              <w:noProof/>
              <w:rtl/>
              <w:lang w:eastAsia="ar"/>
            </w:rPr>
            <w:instrText xml:space="preserve"> </w:instrText>
          </w:r>
          <w:r w:rsidRPr="001B606F">
            <w:rPr>
              <w:rFonts w:ascii="Arial" w:hAnsi="Arial" w:cs="Arial"/>
              <w:b/>
              <w:bCs/>
              <w:noProof/>
              <w:lang w:eastAsia="ar"/>
            </w:rPr>
            <w:instrText>TOC \o "1-3" \h \z \u</w:instrText>
          </w:r>
          <w:r w:rsidRPr="001B606F">
            <w:rPr>
              <w:rFonts w:ascii="Arial" w:hAnsi="Arial" w:cs="Arial"/>
              <w:b/>
              <w:bCs/>
              <w:noProof/>
              <w:rtl/>
              <w:lang w:eastAsia="ar"/>
            </w:rPr>
            <w:instrText xml:space="preserve"> </w:instrText>
          </w:r>
          <w:r w:rsidRPr="001B606F">
            <w:rPr>
              <w:rFonts w:ascii="Arial" w:hAnsi="Arial" w:cs="Arial"/>
              <w:b/>
              <w:bCs/>
              <w:noProof/>
              <w:rtl/>
              <w:lang w:eastAsia="ar"/>
            </w:rPr>
            <w:fldChar w:fldCharType="separate"/>
          </w:r>
          <w:hyperlink w:anchor="_Toc121220503" w:history="1">
            <w:r w:rsidR="008D14E5" w:rsidRPr="00F3436B">
              <w:rPr>
                <w:rStyle w:val="Hyperlink"/>
                <w:rFonts w:ascii="Arial" w:hAnsi="Arial" w:cs="Arial"/>
                <w:noProof/>
                <w:color w:val="373E49" w:themeColor="accent1"/>
                <w:sz w:val="24"/>
                <w:szCs w:val="24"/>
                <w:rtl/>
              </w:rPr>
              <w:t>الغرض</w:t>
            </w:r>
            <w:r w:rsidR="008D14E5" w:rsidRPr="00F3436B">
              <w:rPr>
                <w:rFonts w:ascii="Arial" w:hAnsi="Arial" w:cs="Arial"/>
                <w:noProof/>
                <w:webHidden/>
                <w:color w:val="373E49" w:themeColor="accent1"/>
                <w:sz w:val="24"/>
                <w:szCs w:val="24"/>
                <w:rtl/>
              </w:rPr>
              <w:tab/>
            </w:r>
            <w:r w:rsidR="008D14E5" w:rsidRPr="00F3436B">
              <w:rPr>
                <w:rFonts w:ascii="Arial" w:hAnsi="Arial" w:cs="Arial"/>
                <w:noProof/>
                <w:webHidden/>
                <w:color w:val="373E49" w:themeColor="accent1"/>
                <w:sz w:val="24"/>
                <w:szCs w:val="24"/>
                <w:rtl/>
              </w:rPr>
              <w:fldChar w:fldCharType="begin"/>
            </w:r>
            <w:r w:rsidR="008D14E5" w:rsidRPr="00F3436B">
              <w:rPr>
                <w:rFonts w:ascii="Arial" w:hAnsi="Arial" w:cs="Arial"/>
                <w:noProof/>
                <w:webHidden/>
                <w:color w:val="373E49" w:themeColor="accent1"/>
                <w:sz w:val="24"/>
                <w:szCs w:val="24"/>
                <w:rtl/>
              </w:rPr>
              <w:instrText xml:space="preserve"> </w:instrText>
            </w:r>
            <w:r w:rsidR="008D14E5" w:rsidRPr="00F3436B">
              <w:rPr>
                <w:rFonts w:ascii="Arial" w:hAnsi="Arial" w:cs="Arial"/>
                <w:noProof/>
                <w:webHidden/>
                <w:color w:val="373E49" w:themeColor="accent1"/>
                <w:sz w:val="24"/>
                <w:szCs w:val="24"/>
              </w:rPr>
              <w:instrText>PAGEREF</w:instrText>
            </w:r>
            <w:r w:rsidR="008D14E5" w:rsidRPr="00F3436B">
              <w:rPr>
                <w:rFonts w:ascii="Arial" w:hAnsi="Arial" w:cs="Arial"/>
                <w:noProof/>
                <w:webHidden/>
                <w:color w:val="373E49" w:themeColor="accent1"/>
                <w:sz w:val="24"/>
                <w:szCs w:val="24"/>
                <w:rtl/>
              </w:rPr>
              <w:instrText xml:space="preserve"> _</w:instrText>
            </w:r>
            <w:r w:rsidR="008D14E5" w:rsidRPr="00F3436B">
              <w:rPr>
                <w:rFonts w:ascii="Arial" w:hAnsi="Arial" w:cs="Arial"/>
                <w:noProof/>
                <w:webHidden/>
                <w:color w:val="373E49" w:themeColor="accent1"/>
                <w:sz w:val="24"/>
                <w:szCs w:val="24"/>
              </w:rPr>
              <w:instrText>Toc121220503 \h</w:instrText>
            </w:r>
            <w:r w:rsidR="008D14E5" w:rsidRPr="00F3436B">
              <w:rPr>
                <w:rFonts w:ascii="Arial" w:hAnsi="Arial" w:cs="Arial"/>
                <w:noProof/>
                <w:webHidden/>
                <w:color w:val="373E49" w:themeColor="accent1"/>
                <w:sz w:val="24"/>
                <w:szCs w:val="24"/>
                <w:rtl/>
              </w:rPr>
              <w:instrText xml:space="preserve"> </w:instrText>
            </w:r>
            <w:r w:rsidR="008D14E5" w:rsidRPr="00F3436B">
              <w:rPr>
                <w:rFonts w:ascii="Arial" w:hAnsi="Arial" w:cs="Arial"/>
                <w:noProof/>
                <w:webHidden/>
                <w:color w:val="373E49" w:themeColor="accent1"/>
                <w:sz w:val="24"/>
                <w:szCs w:val="24"/>
                <w:rtl/>
              </w:rPr>
            </w:r>
            <w:r w:rsidR="008D14E5" w:rsidRPr="00F3436B">
              <w:rPr>
                <w:rFonts w:ascii="Arial" w:hAnsi="Arial" w:cs="Arial"/>
                <w:noProof/>
                <w:webHidden/>
                <w:color w:val="373E49" w:themeColor="accent1"/>
                <w:sz w:val="24"/>
                <w:szCs w:val="24"/>
                <w:rtl/>
              </w:rPr>
              <w:fldChar w:fldCharType="separate"/>
            </w:r>
            <w:r w:rsidR="00F3436B">
              <w:rPr>
                <w:rFonts w:ascii="Arial" w:hAnsi="Arial" w:cs="Arial"/>
                <w:noProof/>
                <w:webHidden/>
                <w:color w:val="373E49" w:themeColor="accent1"/>
                <w:sz w:val="24"/>
                <w:szCs w:val="24"/>
                <w:rtl/>
              </w:rPr>
              <w:t>4</w:t>
            </w:r>
            <w:r w:rsidR="008D14E5" w:rsidRPr="00F3436B">
              <w:rPr>
                <w:rFonts w:ascii="Arial" w:hAnsi="Arial" w:cs="Arial"/>
                <w:noProof/>
                <w:webHidden/>
                <w:color w:val="373E49" w:themeColor="accent1"/>
                <w:sz w:val="24"/>
                <w:szCs w:val="24"/>
                <w:rtl/>
              </w:rPr>
              <w:fldChar w:fldCharType="end"/>
            </w:r>
          </w:hyperlink>
        </w:p>
        <w:p w14:paraId="08750815" w14:textId="59416523" w:rsidR="008D14E5" w:rsidRPr="00F3436B" w:rsidRDefault="009C70E8">
          <w:pPr>
            <w:pStyle w:val="TOC1"/>
            <w:rPr>
              <w:rFonts w:ascii="Arial" w:hAnsi="Arial" w:cs="Arial"/>
              <w:noProof/>
              <w:color w:val="373E49" w:themeColor="accent1"/>
              <w:sz w:val="24"/>
              <w:szCs w:val="24"/>
              <w:rtl/>
              <w:lang w:eastAsia="en-US"/>
            </w:rPr>
          </w:pPr>
          <w:hyperlink w:anchor="_Toc121220504" w:history="1">
            <w:r w:rsidR="008D14E5" w:rsidRPr="00F3436B">
              <w:rPr>
                <w:rStyle w:val="Hyperlink"/>
                <w:rFonts w:ascii="Arial" w:hAnsi="Arial" w:cs="Arial"/>
                <w:noProof/>
                <w:color w:val="373E49" w:themeColor="accent1"/>
                <w:sz w:val="24"/>
                <w:szCs w:val="24"/>
                <w:rtl/>
              </w:rPr>
              <w:t>نطاق العمل</w:t>
            </w:r>
            <w:r w:rsidR="008D14E5" w:rsidRPr="00F3436B">
              <w:rPr>
                <w:rFonts w:ascii="Arial" w:hAnsi="Arial" w:cs="Arial"/>
                <w:noProof/>
                <w:webHidden/>
                <w:color w:val="373E49" w:themeColor="accent1"/>
                <w:sz w:val="24"/>
                <w:szCs w:val="24"/>
                <w:rtl/>
              </w:rPr>
              <w:tab/>
            </w:r>
            <w:r w:rsidR="008D14E5" w:rsidRPr="00F3436B">
              <w:rPr>
                <w:rFonts w:ascii="Arial" w:hAnsi="Arial" w:cs="Arial"/>
                <w:noProof/>
                <w:webHidden/>
                <w:color w:val="373E49" w:themeColor="accent1"/>
                <w:sz w:val="24"/>
                <w:szCs w:val="24"/>
                <w:rtl/>
              </w:rPr>
              <w:fldChar w:fldCharType="begin"/>
            </w:r>
            <w:r w:rsidR="008D14E5" w:rsidRPr="00F3436B">
              <w:rPr>
                <w:rFonts w:ascii="Arial" w:hAnsi="Arial" w:cs="Arial"/>
                <w:noProof/>
                <w:webHidden/>
                <w:color w:val="373E49" w:themeColor="accent1"/>
                <w:sz w:val="24"/>
                <w:szCs w:val="24"/>
                <w:rtl/>
              </w:rPr>
              <w:instrText xml:space="preserve"> </w:instrText>
            </w:r>
            <w:r w:rsidR="008D14E5" w:rsidRPr="00F3436B">
              <w:rPr>
                <w:rFonts w:ascii="Arial" w:hAnsi="Arial" w:cs="Arial"/>
                <w:noProof/>
                <w:webHidden/>
                <w:color w:val="373E49" w:themeColor="accent1"/>
                <w:sz w:val="24"/>
                <w:szCs w:val="24"/>
              </w:rPr>
              <w:instrText>PAGEREF</w:instrText>
            </w:r>
            <w:r w:rsidR="008D14E5" w:rsidRPr="00F3436B">
              <w:rPr>
                <w:rFonts w:ascii="Arial" w:hAnsi="Arial" w:cs="Arial"/>
                <w:noProof/>
                <w:webHidden/>
                <w:color w:val="373E49" w:themeColor="accent1"/>
                <w:sz w:val="24"/>
                <w:szCs w:val="24"/>
                <w:rtl/>
              </w:rPr>
              <w:instrText xml:space="preserve"> _</w:instrText>
            </w:r>
            <w:r w:rsidR="008D14E5" w:rsidRPr="00F3436B">
              <w:rPr>
                <w:rFonts w:ascii="Arial" w:hAnsi="Arial" w:cs="Arial"/>
                <w:noProof/>
                <w:webHidden/>
                <w:color w:val="373E49" w:themeColor="accent1"/>
                <w:sz w:val="24"/>
                <w:szCs w:val="24"/>
              </w:rPr>
              <w:instrText>Toc121220504 \h</w:instrText>
            </w:r>
            <w:r w:rsidR="008D14E5" w:rsidRPr="00F3436B">
              <w:rPr>
                <w:rFonts w:ascii="Arial" w:hAnsi="Arial" w:cs="Arial"/>
                <w:noProof/>
                <w:webHidden/>
                <w:color w:val="373E49" w:themeColor="accent1"/>
                <w:sz w:val="24"/>
                <w:szCs w:val="24"/>
                <w:rtl/>
              </w:rPr>
              <w:instrText xml:space="preserve"> </w:instrText>
            </w:r>
            <w:r w:rsidR="008D14E5" w:rsidRPr="00F3436B">
              <w:rPr>
                <w:rFonts w:ascii="Arial" w:hAnsi="Arial" w:cs="Arial"/>
                <w:noProof/>
                <w:webHidden/>
                <w:color w:val="373E49" w:themeColor="accent1"/>
                <w:sz w:val="24"/>
                <w:szCs w:val="24"/>
                <w:rtl/>
              </w:rPr>
            </w:r>
            <w:r w:rsidR="008D14E5" w:rsidRPr="00F3436B">
              <w:rPr>
                <w:rFonts w:ascii="Arial" w:hAnsi="Arial" w:cs="Arial"/>
                <w:noProof/>
                <w:webHidden/>
                <w:color w:val="373E49" w:themeColor="accent1"/>
                <w:sz w:val="24"/>
                <w:szCs w:val="24"/>
                <w:rtl/>
              </w:rPr>
              <w:fldChar w:fldCharType="separate"/>
            </w:r>
            <w:r w:rsidR="00F3436B">
              <w:rPr>
                <w:rFonts w:ascii="Arial" w:hAnsi="Arial" w:cs="Arial"/>
                <w:noProof/>
                <w:webHidden/>
                <w:color w:val="373E49" w:themeColor="accent1"/>
                <w:sz w:val="24"/>
                <w:szCs w:val="24"/>
                <w:rtl/>
              </w:rPr>
              <w:t>4</w:t>
            </w:r>
            <w:r w:rsidR="008D14E5" w:rsidRPr="00F3436B">
              <w:rPr>
                <w:rFonts w:ascii="Arial" w:hAnsi="Arial" w:cs="Arial"/>
                <w:noProof/>
                <w:webHidden/>
                <w:color w:val="373E49" w:themeColor="accent1"/>
                <w:sz w:val="24"/>
                <w:szCs w:val="24"/>
                <w:rtl/>
              </w:rPr>
              <w:fldChar w:fldCharType="end"/>
            </w:r>
          </w:hyperlink>
        </w:p>
        <w:p w14:paraId="0CC3B6D8" w14:textId="543A2B7B" w:rsidR="008D14E5" w:rsidRPr="00F3436B" w:rsidRDefault="009C70E8">
          <w:pPr>
            <w:pStyle w:val="TOC1"/>
            <w:rPr>
              <w:rFonts w:ascii="Arial" w:hAnsi="Arial" w:cs="Arial"/>
              <w:noProof/>
              <w:color w:val="373E49" w:themeColor="accent1"/>
              <w:sz w:val="24"/>
              <w:szCs w:val="24"/>
              <w:rtl/>
              <w:lang w:eastAsia="en-US"/>
            </w:rPr>
          </w:pPr>
          <w:hyperlink w:anchor="_Toc121220505" w:history="1">
            <w:r w:rsidR="008D14E5" w:rsidRPr="00F3436B">
              <w:rPr>
                <w:rStyle w:val="Hyperlink"/>
                <w:rFonts w:ascii="Arial" w:hAnsi="Arial" w:cs="Arial"/>
                <w:noProof/>
                <w:color w:val="373E49" w:themeColor="accent1"/>
                <w:sz w:val="24"/>
                <w:szCs w:val="24"/>
                <w:rtl/>
              </w:rPr>
              <w:t>المعايير</w:t>
            </w:r>
            <w:r w:rsidR="008D14E5" w:rsidRPr="00F3436B">
              <w:rPr>
                <w:rFonts w:ascii="Arial" w:hAnsi="Arial" w:cs="Arial"/>
                <w:noProof/>
                <w:webHidden/>
                <w:color w:val="373E49" w:themeColor="accent1"/>
                <w:sz w:val="24"/>
                <w:szCs w:val="24"/>
                <w:rtl/>
              </w:rPr>
              <w:tab/>
            </w:r>
            <w:r w:rsidR="008D14E5" w:rsidRPr="00F3436B">
              <w:rPr>
                <w:rFonts w:ascii="Arial" w:hAnsi="Arial" w:cs="Arial"/>
                <w:noProof/>
                <w:webHidden/>
                <w:color w:val="373E49" w:themeColor="accent1"/>
                <w:sz w:val="24"/>
                <w:szCs w:val="24"/>
                <w:rtl/>
              </w:rPr>
              <w:fldChar w:fldCharType="begin"/>
            </w:r>
            <w:r w:rsidR="008D14E5" w:rsidRPr="00F3436B">
              <w:rPr>
                <w:rFonts w:ascii="Arial" w:hAnsi="Arial" w:cs="Arial"/>
                <w:noProof/>
                <w:webHidden/>
                <w:color w:val="373E49" w:themeColor="accent1"/>
                <w:sz w:val="24"/>
                <w:szCs w:val="24"/>
                <w:rtl/>
              </w:rPr>
              <w:instrText xml:space="preserve"> </w:instrText>
            </w:r>
            <w:r w:rsidR="008D14E5" w:rsidRPr="00F3436B">
              <w:rPr>
                <w:rFonts w:ascii="Arial" w:hAnsi="Arial" w:cs="Arial"/>
                <w:noProof/>
                <w:webHidden/>
                <w:color w:val="373E49" w:themeColor="accent1"/>
                <w:sz w:val="24"/>
                <w:szCs w:val="24"/>
              </w:rPr>
              <w:instrText>PAGEREF</w:instrText>
            </w:r>
            <w:r w:rsidR="008D14E5" w:rsidRPr="00F3436B">
              <w:rPr>
                <w:rFonts w:ascii="Arial" w:hAnsi="Arial" w:cs="Arial"/>
                <w:noProof/>
                <w:webHidden/>
                <w:color w:val="373E49" w:themeColor="accent1"/>
                <w:sz w:val="24"/>
                <w:szCs w:val="24"/>
                <w:rtl/>
              </w:rPr>
              <w:instrText xml:space="preserve"> _</w:instrText>
            </w:r>
            <w:r w:rsidR="008D14E5" w:rsidRPr="00F3436B">
              <w:rPr>
                <w:rFonts w:ascii="Arial" w:hAnsi="Arial" w:cs="Arial"/>
                <w:noProof/>
                <w:webHidden/>
                <w:color w:val="373E49" w:themeColor="accent1"/>
                <w:sz w:val="24"/>
                <w:szCs w:val="24"/>
              </w:rPr>
              <w:instrText>Toc121220505 \h</w:instrText>
            </w:r>
            <w:r w:rsidR="008D14E5" w:rsidRPr="00F3436B">
              <w:rPr>
                <w:rFonts w:ascii="Arial" w:hAnsi="Arial" w:cs="Arial"/>
                <w:noProof/>
                <w:webHidden/>
                <w:color w:val="373E49" w:themeColor="accent1"/>
                <w:sz w:val="24"/>
                <w:szCs w:val="24"/>
                <w:rtl/>
              </w:rPr>
              <w:instrText xml:space="preserve"> </w:instrText>
            </w:r>
            <w:r w:rsidR="008D14E5" w:rsidRPr="00F3436B">
              <w:rPr>
                <w:rFonts w:ascii="Arial" w:hAnsi="Arial" w:cs="Arial"/>
                <w:noProof/>
                <w:webHidden/>
                <w:color w:val="373E49" w:themeColor="accent1"/>
                <w:sz w:val="24"/>
                <w:szCs w:val="24"/>
                <w:rtl/>
              </w:rPr>
            </w:r>
            <w:r w:rsidR="008D14E5" w:rsidRPr="00F3436B">
              <w:rPr>
                <w:rFonts w:ascii="Arial" w:hAnsi="Arial" w:cs="Arial"/>
                <w:noProof/>
                <w:webHidden/>
                <w:color w:val="373E49" w:themeColor="accent1"/>
                <w:sz w:val="24"/>
                <w:szCs w:val="24"/>
                <w:rtl/>
              </w:rPr>
              <w:fldChar w:fldCharType="separate"/>
            </w:r>
            <w:r w:rsidR="00F3436B">
              <w:rPr>
                <w:rFonts w:ascii="Arial" w:hAnsi="Arial" w:cs="Arial"/>
                <w:noProof/>
                <w:webHidden/>
                <w:color w:val="373E49" w:themeColor="accent1"/>
                <w:sz w:val="24"/>
                <w:szCs w:val="24"/>
                <w:rtl/>
              </w:rPr>
              <w:t>4</w:t>
            </w:r>
            <w:r w:rsidR="008D14E5" w:rsidRPr="00F3436B">
              <w:rPr>
                <w:rFonts w:ascii="Arial" w:hAnsi="Arial" w:cs="Arial"/>
                <w:noProof/>
                <w:webHidden/>
                <w:color w:val="373E49" w:themeColor="accent1"/>
                <w:sz w:val="24"/>
                <w:szCs w:val="24"/>
                <w:rtl/>
              </w:rPr>
              <w:fldChar w:fldCharType="end"/>
            </w:r>
          </w:hyperlink>
        </w:p>
        <w:p w14:paraId="4B4A2C33" w14:textId="32D70696" w:rsidR="008D14E5" w:rsidRPr="00F3436B" w:rsidRDefault="009C70E8">
          <w:pPr>
            <w:pStyle w:val="TOC1"/>
            <w:rPr>
              <w:rFonts w:ascii="Arial" w:hAnsi="Arial" w:cs="Arial"/>
              <w:noProof/>
              <w:color w:val="373E49" w:themeColor="accent1"/>
              <w:sz w:val="24"/>
              <w:szCs w:val="24"/>
              <w:rtl/>
              <w:lang w:eastAsia="en-US"/>
            </w:rPr>
          </w:pPr>
          <w:hyperlink w:anchor="_Toc121220506" w:history="1">
            <w:r w:rsidR="008D14E5" w:rsidRPr="00F3436B">
              <w:rPr>
                <w:rStyle w:val="Hyperlink"/>
                <w:rFonts w:ascii="Arial" w:hAnsi="Arial" w:cs="Arial"/>
                <w:noProof/>
                <w:color w:val="373E49" w:themeColor="accent1"/>
                <w:sz w:val="24"/>
                <w:szCs w:val="24"/>
                <w:rtl/>
              </w:rPr>
              <w:t>الأدوار والمسؤوليات</w:t>
            </w:r>
            <w:r w:rsidR="008D14E5" w:rsidRPr="00F3436B">
              <w:rPr>
                <w:rFonts w:ascii="Arial" w:hAnsi="Arial" w:cs="Arial"/>
                <w:noProof/>
                <w:webHidden/>
                <w:color w:val="373E49" w:themeColor="accent1"/>
                <w:sz w:val="24"/>
                <w:szCs w:val="24"/>
                <w:rtl/>
              </w:rPr>
              <w:tab/>
            </w:r>
            <w:r w:rsidR="008D14E5" w:rsidRPr="00F3436B">
              <w:rPr>
                <w:rFonts w:ascii="Arial" w:hAnsi="Arial" w:cs="Arial"/>
                <w:noProof/>
                <w:webHidden/>
                <w:color w:val="373E49" w:themeColor="accent1"/>
                <w:sz w:val="24"/>
                <w:szCs w:val="24"/>
                <w:rtl/>
              </w:rPr>
              <w:fldChar w:fldCharType="begin"/>
            </w:r>
            <w:r w:rsidR="008D14E5" w:rsidRPr="00F3436B">
              <w:rPr>
                <w:rFonts w:ascii="Arial" w:hAnsi="Arial" w:cs="Arial"/>
                <w:noProof/>
                <w:webHidden/>
                <w:color w:val="373E49" w:themeColor="accent1"/>
                <w:sz w:val="24"/>
                <w:szCs w:val="24"/>
                <w:rtl/>
              </w:rPr>
              <w:instrText xml:space="preserve"> </w:instrText>
            </w:r>
            <w:r w:rsidR="008D14E5" w:rsidRPr="00F3436B">
              <w:rPr>
                <w:rFonts w:ascii="Arial" w:hAnsi="Arial" w:cs="Arial"/>
                <w:noProof/>
                <w:webHidden/>
                <w:color w:val="373E49" w:themeColor="accent1"/>
                <w:sz w:val="24"/>
                <w:szCs w:val="24"/>
              </w:rPr>
              <w:instrText>PAGEREF</w:instrText>
            </w:r>
            <w:r w:rsidR="008D14E5" w:rsidRPr="00F3436B">
              <w:rPr>
                <w:rFonts w:ascii="Arial" w:hAnsi="Arial" w:cs="Arial"/>
                <w:noProof/>
                <w:webHidden/>
                <w:color w:val="373E49" w:themeColor="accent1"/>
                <w:sz w:val="24"/>
                <w:szCs w:val="24"/>
                <w:rtl/>
              </w:rPr>
              <w:instrText xml:space="preserve"> _</w:instrText>
            </w:r>
            <w:r w:rsidR="008D14E5" w:rsidRPr="00F3436B">
              <w:rPr>
                <w:rFonts w:ascii="Arial" w:hAnsi="Arial" w:cs="Arial"/>
                <w:noProof/>
                <w:webHidden/>
                <w:color w:val="373E49" w:themeColor="accent1"/>
                <w:sz w:val="24"/>
                <w:szCs w:val="24"/>
              </w:rPr>
              <w:instrText>Toc121220506 \h</w:instrText>
            </w:r>
            <w:r w:rsidR="008D14E5" w:rsidRPr="00F3436B">
              <w:rPr>
                <w:rFonts w:ascii="Arial" w:hAnsi="Arial" w:cs="Arial"/>
                <w:noProof/>
                <w:webHidden/>
                <w:color w:val="373E49" w:themeColor="accent1"/>
                <w:sz w:val="24"/>
                <w:szCs w:val="24"/>
                <w:rtl/>
              </w:rPr>
              <w:instrText xml:space="preserve"> </w:instrText>
            </w:r>
            <w:r w:rsidR="008D14E5" w:rsidRPr="00F3436B">
              <w:rPr>
                <w:rFonts w:ascii="Arial" w:hAnsi="Arial" w:cs="Arial"/>
                <w:noProof/>
                <w:webHidden/>
                <w:color w:val="373E49" w:themeColor="accent1"/>
                <w:sz w:val="24"/>
                <w:szCs w:val="24"/>
                <w:rtl/>
              </w:rPr>
            </w:r>
            <w:r w:rsidR="008D14E5" w:rsidRPr="00F3436B">
              <w:rPr>
                <w:rFonts w:ascii="Arial" w:hAnsi="Arial" w:cs="Arial"/>
                <w:noProof/>
                <w:webHidden/>
                <w:color w:val="373E49" w:themeColor="accent1"/>
                <w:sz w:val="24"/>
                <w:szCs w:val="24"/>
                <w:rtl/>
              </w:rPr>
              <w:fldChar w:fldCharType="separate"/>
            </w:r>
            <w:r w:rsidR="00F3436B">
              <w:rPr>
                <w:rFonts w:ascii="Arial" w:hAnsi="Arial" w:cs="Arial"/>
                <w:noProof/>
                <w:webHidden/>
                <w:color w:val="373E49" w:themeColor="accent1"/>
                <w:sz w:val="24"/>
                <w:szCs w:val="24"/>
                <w:rtl/>
              </w:rPr>
              <w:t>11</w:t>
            </w:r>
            <w:r w:rsidR="008D14E5" w:rsidRPr="00F3436B">
              <w:rPr>
                <w:rFonts w:ascii="Arial" w:hAnsi="Arial" w:cs="Arial"/>
                <w:noProof/>
                <w:webHidden/>
                <w:color w:val="373E49" w:themeColor="accent1"/>
                <w:sz w:val="24"/>
                <w:szCs w:val="24"/>
                <w:rtl/>
              </w:rPr>
              <w:fldChar w:fldCharType="end"/>
            </w:r>
          </w:hyperlink>
        </w:p>
        <w:p w14:paraId="778E6F0D" w14:textId="0A7E5722" w:rsidR="008D14E5" w:rsidRPr="00F3436B" w:rsidRDefault="009C70E8">
          <w:pPr>
            <w:pStyle w:val="TOC1"/>
            <w:rPr>
              <w:rFonts w:ascii="Arial" w:hAnsi="Arial" w:cs="Arial"/>
              <w:noProof/>
              <w:color w:val="373E49" w:themeColor="accent1"/>
              <w:sz w:val="24"/>
              <w:szCs w:val="24"/>
              <w:rtl/>
              <w:lang w:eastAsia="en-US"/>
            </w:rPr>
          </w:pPr>
          <w:hyperlink w:anchor="_Toc121220507" w:history="1">
            <w:r w:rsidR="008D14E5" w:rsidRPr="00F3436B">
              <w:rPr>
                <w:rStyle w:val="Hyperlink"/>
                <w:rFonts w:ascii="Arial" w:hAnsi="Arial" w:cs="Arial"/>
                <w:noProof/>
                <w:color w:val="373E49" w:themeColor="accent1"/>
                <w:sz w:val="24"/>
                <w:szCs w:val="24"/>
                <w:rtl/>
              </w:rPr>
              <w:t>التحديث والمراجعة</w:t>
            </w:r>
            <w:r w:rsidR="008D14E5" w:rsidRPr="00F3436B">
              <w:rPr>
                <w:rFonts w:ascii="Arial" w:hAnsi="Arial" w:cs="Arial"/>
                <w:noProof/>
                <w:webHidden/>
                <w:color w:val="373E49" w:themeColor="accent1"/>
                <w:sz w:val="24"/>
                <w:szCs w:val="24"/>
                <w:rtl/>
              </w:rPr>
              <w:tab/>
            </w:r>
            <w:r w:rsidR="008D14E5" w:rsidRPr="00F3436B">
              <w:rPr>
                <w:rFonts w:ascii="Arial" w:hAnsi="Arial" w:cs="Arial"/>
                <w:noProof/>
                <w:webHidden/>
                <w:color w:val="373E49" w:themeColor="accent1"/>
                <w:sz w:val="24"/>
                <w:szCs w:val="24"/>
                <w:rtl/>
              </w:rPr>
              <w:fldChar w:fldCharType="begin"/>
            </w:r>
            <w:r w:rsidR="008D14E5" w:rsidRPr="00F3436B">
              <w:rPr>
                <w:rFonts w:ascii="Arial" w:hAnsi="Arial" w:cs="Arial"/>
                <w:noProof/>
                <w:webHidden/>
                <w:color w:val="373E49" w:themeColor="accent1"/>
                <w:sz w:val="24"/>
                <w:szCs w:val="24"/>
                <w:rtl/>
              </w:rPr>
              <w:instrText xml:space="preserve"> </w:instrText>
            </w:r>
            <w:r w:rsidR="008D14E5" w:rsidRPr="00F3436B">
              <w:rPr>
                <w:rFonts w:ascii="Arial" w:hAnsi="Arial" w:cs="Arial"/>
                <w:noProof/>
                <w:webHidden/>
                <w:color w:val="373E49" w:themeColor="accent1"/>
                <w:sz w:val="24"/>
                <w:szCs w:val="24"/>
              </w:rPr>
              <w:instrText>PAGEREF</w:instrText>
            </w:r>
            <w:r w:rsidR="008D14E5" w:rsidRPr="00F3436B">
              <w:rPr>
                <w:rFonts w:ascii="Arial" w:hAnsi="Arial" w:cs="Arial"/>
                <w:noProof/>
                <w:webHidden/>
                <w:color w:val="373E49" w:themeColor="accent1"/>
                <w:sz w:val="24"/>
                <w:szCs w:val="24"/>
                <w:rtl/>
              </w:rPr>
              <w:instrText xml:space="preserve"> _</w:instrText>
            </w:r>
            <w:r w:rsidR="008D14E5" w:rsidRPr="00F3436B">
              <w:rPr>
                <w:rFonts w:ascii="Arial" w:hAnsi="Arial" w:cs="Arial"/>
                <w:noProof/>
                <w:webHidden/>
                <w:color w:val="373E49" w:themeColor="accent1"/>
                <w:sz w:val="24"/>
                <w:szCs w:val="24"/>
              </w:rPr>
              <w:instrText>Toc121220507 \h</w:instrText>
            </w:r>
            <w:r w:rsidR="008D14E5" w:rsidRPr="00F3436B">
              <w:rPr>
                <w:rFonts w:ascii="Arial" w:hAnsi="Arial" w:cs="Arial"/>
                <w:noProof/>
                <w:webHidden/>
                <w:color w:val="373E49" w:themeColor="accent1"/>
                <w:sz w:val="24"/>
                <w:szCs w:val="24"/>
                <w:rtl/>
              </w:rPr>
              <w:instrText xml:space="preserve"> </w:instrText>
            </w:r>
            <w:r w:rsidR="008D14E5" w:rsidRPr="00F3436B">
              <w:rPr>
                <w:rFonts w:ascii="Arial" w:hAnsi="Arial" w:cs="Arial"/>
                <w:noProof/>
                <w:webHidden/>
                <w:color w:val="373E49" w:themeColor="accent1"/>
                <w:sz w:val="24"/>
                <w:szCs w:val="24"/>
                <w:rtl/>
              </w:rPr>
            </w:r>
            <w:r w:rsidR="008D14E5" w:rsidRPr="00F3436B">
              <w:rPr>
                <w:rFonts w:ascii="Arial" w:hAnsi="Arial" w:cs="Arial"/>
                <w:noProof/>
                <w:webHidden/>
                <w:color w:val="373E49" w:themeColor="accent1"/>
                <w:sz w:val="24"/>
                <w:szCs w:val="24"/>
                <w:rtl/>
              </w:rPr>
              <w:fldChar w:fldCharType="separate"/>
            </w:r>
            <w:r w:rsidR="00F3436B">
              <w:rPr>
                <w:rFonts w:ascii="Arial" w:hAnsi="Arial" w:cs="Arial"/>
                <w:noProof/>
                <w:webHidden/>
                <w:color w:val="373E49" w:themeColor="accent1"/>
                <w:sz w:val="24"/>
                <w:szCs w:val="24"/>
                <w:rtl/>
              </w:rPr>
              <w:t>11</w:t>
            </w:r>
            <w:r w:rsidR="008D14E5" w:rsidRPr="00F3436B">
              <w:rPr>
                <w:rFonts w:ascii="Arial" w:hAnsi="Arial" w:cs="Arial"/>
                <w:noProof/>
                <w:webHidden/>
                <w:color w:val="373E49" w:themeColor="accent1"/>
                <w:sz w:val="24"/>
                <w:szCs w:val="24"/>
                <w:rtl/>
              </w:rPr>
              <w:fldChar w:fldCharType="end"/>
            </w:r>
          </w:hyperlink>
        </w:p>
        <w:p w14:paraId="2E472D5A" w14:textId="0D1D0660" w:rsidR="008D14E5" w:rsidRPr="00F3436B" w:rsidRDefault="009C70E8">
          <w:pPr>
            <w:pStyle w:val="TOC1"/>
            <w:rPr>
              <w:rFonts w:ascii="Arial" w:hAnsi="Arial" w:cs="Arial"/>
              <w:noProof/>
              <w:color w:val="373E49" w:themeColor="accent1"/>
              <w:sz w:val="24"/>
              <w:szCs w:val="24"/>
              <w:rtl/>
              <w:lang w:eastAsia="en-US"/>
            </w:rPr>
          </w:pPr>
          <w:hyperlink w:anchor="_Toc121220508" w:history="1">
            <w:r w:rsidR="008D14E5" w:rsidRPr="00F3436B">
              <w:rPr>
                <w:rStyle w:val="Hyperlink"/>
                <w:rFonts w:ascii="Arial" w:hAnsi="Arial" w:cs="Arial"/>
                <w:noProof/>
                <w:color w:val="373E49" w:themeColor="accent1"/>
                <w:sz w:val="24"/>
                <w:szCs w:val="24"/>
                <w:rtl/>
              </w:rPr>
              <w:t>الالتزام</w:t>
            </w:r>
            <w:r w:rsidR="008D14E5" w:rsidRPr="00F3436B">
              <w:rPr>
                <w:rFonts w:ascii="Arial" w:hAnsi="Arial" w:cs="Arial"/>
                <w:noProof/>
                <w:webHidden/>
                <w:color w:val="373E49" w:themeColor="accent1"/>
                <w:sz w:val="24"/>
                <w:szCs w:val="24"/>
                <w:rtl/>
              </w:rPr>
              <w:tab/>
            </w:r>
            <w:r w:rsidR="008D14E5" w:rsidRPr="00F3436B">
              <w:rPr>
                <w:rFonts w:ascii="Arial" w:hAnsi="Arial" w:cs="Arial"/>
                <w:noProof/>
                <w:webHidden/>
                <w:color w:val="373E49" w:themeColor="accent1"/>
                <w:sz w:val="24"/>
                <w:szCs w:val="24"/>
                <w:rtl/>
              </w:rPr>
              <w:fldChar w:fldCharType="begin"/>
            </w:r>
            <w:r w:rsidR="008D14E5" w:rsidRPr="00F3436B">
              <w:rPr>
                <w:rFonts w:ascii="Arial" w:hAnsi="Arial" w:cs="Arial"/>
                <w:noProof/>
                <w:webHidden/>
                <w:color w:val="373E49" w:themeColor="accent1"/>
                <w:sz w:val="24"/>
                <w:szCs w:val="24"/>
                <w:rtl/>
              </w:rPr>
              <w:instrText xml:space="preserve"> </w:instrText>
            </w:r>
            <w:r w:rsidR="008D14E5" w:rsidRPr="00F3436B">
              <w:rPr>
                <w:rFonts w:ascii="Arial" w:hAnsi="Arial" w:cs="Arial"/>
                <w:noProof/>
                <w:webHidden/>
                <w:color w:val="373E49" w:themeColor="accent1"/>
                <w:sz w:val="24"/>
                <w:szCs w:val="24"/>
              </w:rPr>
              <w:instrText>PAGEREF</w:instrText>
            </w:r>
            <w:r w:rsidR="008D14E5" w:rsidRPr="00F3436B">
              <w:rPr>
                <w:rFonts w:ascii="Arial" w:hAnsi="Arial" w:cs="Arial"/>
                <w:noProof/>
                <w:webHidden/>
                <w:color w:val="373E49" w:themeColor="accent1"/>
                <w:sz w:val="24"/>
                <w:szCs w:val="24"/>
                <w:rtl/>
              </w:rPr>
              <w:instrText xml:space="preserve"> _</w:instrText>
            </w:r>
            <w:r w:rsidR="008D14E5" w:rsidRPr="00F3436B">
              <w:rPr>
                <w:rFonts w:ascii="Arial" w:hAnsi="Arial" w:cs="Arial"/>
                <w:noProof/>
                <w:webHidden/>
                <w:color w:val="373E49" w:themeColor="accent1"/>
                <w:sz w:val="24"/>
                <w:szCs w:val="24"/>
              </w:rPr>
              <w:instrText>Toc121220508 \h</w:instrText>
            </w:r>
            <w:r w:rsidR="008D14E5" w:rsidRPr="00F3436B">
              <w:rPr>
                <w:rFonts w:ascii="Arial" w:hAnsi="Arial" w:cs="Arial"/>
                <w:noProof/>
                <w:webHidden/>
                <w:color w:val="373E49" w:themeColor="accent1"/>
                <w:sz w:val="24"/>
                <w:szCs w:val="24"/>
                <w:rtl/>
              </w:rPr>
              <w:instrText xml:space="preserve"> </w:instrText>
            </w:r>
            <w:r w:rsidR="008D14E5" w:rsidRPr="00F3436B">
              <w:rPr>
                <w:rFonts w:ascii="Arial" w:hAnsi="Arial" w:cs="Arial"/>
                <w:noProof/>
                <w:webHidden/>
                <w:color w:val="373E49" w:themeColor="accent1"/>
                <w:sz w:val="24"/>
                <w:szCs w:val="24"/>
                <w:rtl/>
              </w:rPr>
            </w:r>
            <w:r w:rsidR="008D14E5" w:rsidRPr="00F3436B">
              <w:rPr>
                <w:rFonts w:ascii="Arial" w:hAnsi="Arial" w:cs="Arial"/>
                <w:noProof/>
                <w:webHidden/>
                <w:color w:val="373E49" w:themeColor="accent1"/>
                <w:sz w:val="24"/>
                <w:szCs w:val="24"/>
                <w:rtl/>
              </w:rPr>
              <w:fldChar w:fldCharType="separate"/>
            </w:r>
            <w:r w:rsidR="00F3436B">
              <w:rPr>
                <w:rFonts w:ascii="Arial" w:hAnsi="Arial" w:cs="Arial"/>
                <w:noProof/>
                <w:webHidden/>
                <w:color w:val="373E49" w:themeColor="accent1"/>
                <w:sz w:val="24"/>
                <w:szCs w:val="24"/>
                <w:rtl/>
              </w:rPr>
              <w:t>11</w:t>
            </w:r>
            <w:r w:rsidR="008D14E5" w:rsidRPr="00F3436B">
              <w:rPr>
                <w:rFonts w:ascii="Arial" w:hAnsi="Arial" w:cs="Arial"/>
                <w:noProof/>
                <w:webHidden/>
                <w:color w:val="373E49" w:themeColor="accent1"/>
                <w:sz w:val="24"/>
                <w:szCs w:val="24"/>
                <w:rtl/>
              </w:rPr>
              <w:fldChar w:fldCharType="end"/>
            </w:r>
          </w:hyperlink>
        </w:p>
        <w:p w14:paraId="105AF6CA" w14:textId="13F20C12" w:rsidR="00AF2D0D" w:rsidRPr="001B606F" w:rsidRDefault="00AF2D0D" w:rsidP="00AF2D0D">
          <w:pPr>
            <w:bidi/>
            <w:rPr>
              <w:rFonts w:ascii="Arial" w:hAnsi="Arial" w:cs="Arial"/>
              <w:b/>
              <w:bCs/>
              <w:noProof/>
            </w:rPr>
          </w:pPr>
          <w:r w:rsidRPr="001B606F">
            <w:rPr>
              <w:rFonts w:ascii="Arial" w:hAnsi="Arial" w:cs="Arial"/>
              <w:b/>
              <w:bCs/>
              <w:noProof/>
              <w:rtl/>
              <w:lang w:eastAsia="ar"/>
            </w:rPr>
            <w:fldChar w:fldCharType="end"/>
          </w:r>
        </w:p>
      </w:sdtContent>
    </w:sdt>
    <w:p w14:paraId="00487D27" w14:textId="79A3754C" w:rsidR="00BD2D7C" w:rsidRPr="001B606F" w:rsidRDefault="00BD2D7C" w:rsidP="0099048B">
      <w:pPr>
        <w:bidi/>
        <w:rPr>
          <w:rFonts w:ascii="Arial" w:hAnsi="Arial" w:cs="Arial"/>
        </w:rPr>
      </w:pPr>
    </w:p>
    <w:p w14:paraId="0B664748" w14:textId="062D3C61" w:rsidR="00207C98" w:rsidRPr="001B606F" w:rsidRDefault="00207C98">
      <w:pPr>
        <w:bidi/>
        <w:rPr>
          <w:rFonts w:ascii="Arial" w:hAnsi="Arial" w:cs="Arial"/>
        </w:rPr>
      </w:pPr>
    </w:p>
    <w:p w14:paraId="5F232E3B" w14:textId="77777777" w:rsidR="007E17EF" w:rsidRPr="001B606F" w:rsidRDefault="007E17EF" w:rsidP="00F43E61">
      <w:pPr>
        <w:bidi/>
        <w:rPr>
          <w:rFonts w:ascii="Arial" w:eastAsia="Times New Roman" w:hAnsi="Arial" w:cs="Arial"/>
        </w:rPr>
      </w:pPr>
      <w:r w:rsidRPr="001B606F">
        <w:rPr>
          <w:rFonts w:ascii="Arial" w:eastAsia="Times New Roman" w:hAnsi="Arial" w:cs="Arial"/>
          <w:rtl/>
          <w:lang w:eastAsia="ar"/>
        </w:rPr>
        <w:br w:type="page"/>
      </w:r>
    </w:p>
    <w:bookmarkStart w:id="0" w:name="_الأهداف"/>
    <w:bookmarkEnd w:id="0"/>
    <w:p w14:paraId="372CCF43" w14:textId="4FD38BA7" w:rsidR="004412D6" w:rsidRPr="001B606F" w:rsidRDefault="00DB5FDC" w:rsidP="00273DF5">
      <w:pPr>
        <w:pStyle w:val="Heading1"/>
        <w:bidi/>
        <w:spacing w:before="480" w:after="120" w:line="276" w:lineRule="auto"/>
        <w:jc w:val="both"/>
        <w:rPr>
          <w:rFonts w:ascii="Arial" w:hAnsi="Arial" w:cs="Arial"/>
          <w:color w:val="15979E"/>
          <w:rtl/>
        </w:rPr>
      </w:pPr>
      <w:r w:rsidRPr="001B606F">
        <w:rPr>
          <w:rStyle w:val="Hyperlink"/>
          <w:rFonts w:ascii="Arial" w:hAnsi="Arial" w:cs="Arial"/>
          <w:color w:val="2B3B82" w:themeColor="text1"/>
          <w:u w:val="none"/>
          <w:rtl/>
        </w:rPr>
        <w:lastRenderedPageBreak/>
        <w:fldChar w:fldCharType="begin"/>
      </w:r>
      <w:r w:rsidR="00B363D8" w:rsidRPr="001B606F">
        <w:rPr>
          <w:rStyle w:val="Hyperlink"/>
          <w:rFonts w:ascii="Arial" w:hAnsi="Arial" w:cs="Arial"/>
          <w:color w:val="2B3B82" w:themeColor="text1"/>
          <w:u w:val="none"/>
        </w:rPr>
        <w:instrText>HYPERLINK</w:instrText>
      </w:r>
      <w:r w:rsidR="00B363D8" w:rsidRPr="001B606F">
        <w:rPr>
          <w:rStyle w:val="Hyperlink"/>
          <w:rFonts w:ascii="Arial" w:hAnsi="Arial" w:cs="Arial"/>
          <w:color w:val="2B3B82" w:themeColor="text1"/>
          <w:u w:val="none"/>
          <w:rtl/>
        </w:rPr>
        <w:instrText xml:space="preserve">  \</w:instrText>
      </w:r>
      <w:r w:rsidR="00B363D8" w:rsidRPr="001B606F">
        <w:rPr>
          <w:rStyle w:val="Hyperlink"/>
          <w:rFonts w:ascii="Arial" w:hAnsi="Arial" w:cs="Arial"/>
          <w:color w:val="2B3B82" w:themeColor="text1"/>
          <w:u w:val="none"/>
        </w:rPr>
        <w:instrText>l</w:instrText>
      </w:r>
      <w:r w:rsidR="00B363D8" w:rsidRPr="001B606F">
        <w:rPr>
          <w:rStyle w:val="Hyperlink"/>
          <w:rFonts w:ascii="Arial" w:hAnsi="Arial" w:cs="Arial"/>
          <w:color w:val="2B3B82" w:themeColor="text1"/>
          <w:u w:val="none"/>
          <w:rtl/>
        </w:rPr>
        <w:instrText xml:space="preserve"> "_الأهداف" \</w:instrText>
      </w:r>
      <w:r w:rsidR="00B363D8" w:rsidRPr="001B606F">
        <w:rPr>
          <w:rStyle w:val="Hyperlink"/>
          <w:rFonts w:ascii="Arial" w:hAnsi="Arial" w:cs="Arial"/>
          <w:color w:val="2B3B82" w:themeColor="text1"/>
          <w:u w:val="none"/>
        </w:rPr>
        <w:instrText>o</w:instrText>
      </w:r>
      <w:r w:rsidR="00B363D8" w:rsidRPr="001B606F">
        <w:rPr>
          <w:rStyle w:val="Hyperlink"/>
          <w:rFonts w:ascii="Arial" w:hAnsi="Arial" w:cs="Arial"/>
          <w:color w:val="2B3B82" w:themeColor="text1"/>
          <w:u w:val="none"/>
          <w:rtl/>
        </w:rPr>
        <w:instrText xml:space="preserve"> "يهدف هذا القسم إلى توضيح أسباب تطوير واعتماد المعيار وأهمية الالتزام بالمتطلبات المذكورة. كما يوضح هذا القسم علاقة المعيار بمتطلبات الضوابط الأساسية الصادرة من الهيئة الوطنية للأمن السيبراني ومتطلبات الأعمال والمتطلبات التنظيمية والتشريعية"</w:instrText>
      </w:r>
      <w:r w:rsidRPr="001B606F">
        <w:rPr>
          <w:rStyle w:val="Hyperlink"/>
          <w:rFonts w:ascii="Arial" w:hAnsi="Arial" w:cs="Arial"/>
          <w:color w:val="2B3B82" w:themeColor="text1"/>
          <w:u w:val="none"/>
          <w:rtl/>
        </w:rPr>
        <w:fldChar w:fldCharType="separate"/>
      </w:r>
      <w:bookmarkStart w:id="1" w:name="_Toc121220503"/>
      <w:r w:rsidR="00E91CAD" w:rsidRPr="001B606F">
        <w:rPr>
          <w:rStyle w:val="Hyperlink"/>
          <w:rFonts w:ascii="Arial" w:hAnsi="Arial" w:cs="Arial"/>
          <w:color w:val="2B3B82" w:themeColor="text1"/>
          <w:u w:val="none"/>
          <w:rtl/>
        </w:rPr>
        <w:t>الغرض</w:t>
      </w:r>
      <w:bookmarkEnd w:id="1"/>
      <w:r w:rsidRPr="001B606F">
        <w:rPr>
          <w:rStyle w:val="Hyperlink"/>
          <w:rFonts w:ascii="Arial" w:hAnsi="Arial" w:cs="Arial"/>
          <w:color w:val="2B3B82" w:themeColor="text1"/>
          <w:u w:val="none"/>
          <w:rtl/>
        </w:rPr>
        <w:fldChar w:fldCharType="end"/>
      </w:r>
      <w:r w:rsidR="007E17EF" w:rsidRPr="001B606F">
        <w:rPr>
          <w:rFonts w:ascii="Arial" w:hAnsi="Arial" w:cs="Arial"/>
          <w:color w:val="15979E"/>
          <w:rtl/>
        </w:rPr>
        <w:t xml:space="preserve"> </w:t>
      </w:r>
    </w:p>
    <w:p w14:paraId="480F5523" w14:textId="57F61705" w:rsidR="00F95118" w:rsidRPr="001B606F" w:rsidRDefault="00F95118" w:rsidP="00273DF5">
      <w:pPr>
        <w:bidi/>
        <w:spacing w:before="120" w:after="120" w:line="276" w:lineRule="auto"/>
        <w:ind w:firstLine="720"/>
        <w:jc w:val="both"/>
        <w:rPr>
          <w:rFonts w:ascii="Arial" w:eastAsia="Arial" w:hAnsi="Arial" w:cs="Arial"/>
          <w:color w:val="373E49"/>
          <w:sz w:val="26"/>
          <w:szCs w:val="26"/>
          <w:lang w:eastAsia="ar"/>
        </w:rPr>
      </w:pPr>
      <w:bookmarkStart w:id="2" w:name="_نطاق_العمل_وقابلية"/>
      <w:bookmarkEnd w:id="2"/>
      <w:r w:rsidRPr="001B606F">
        <w:rPr>
          <w:rFonts w:ascii="Arial" w:eastAsia="Arial" w:hAnsi="Arial" w:cs="Arial"/>
          <w:color w:val="373E49"/>
          <w:sz w:val="26"/>
          <w:szCs w:val="26"/>
          <w:rtl/>
          <w:lang w:eastAsia="ar"/>
        </w:rPr>
        <w:t xml:space="preserve"> الغرض من هذا المعيار هو تحديد متطلبات الأمن السيبراني</w:t>
      </w:r>
      <w:r w:rsidR="00B14DA3" w:rsidRPr="001B606F">
        <w:rPr>
          <w:rFonts w:ascii="Arial" w:eastAsia="Arial" w:hAnsi="Arial" w:cs="Arial"/>
          <w:color w:val="373E49"/>
          <w:sz w:val="26"/>
          <w:szCs w:val="26"/>
          <w:rtl/>
          <w:lang w:eastAsia="ar"/>
        </w:rPr>
        <w:t xml:space="preserve"> التفصيلية</w:t>
      </w:r>
      <w:r w:rsidRPr="001B606F">
        <w:rPr>
          <w:rFonts w:ascii="Arial" w:eastAsia="Arial" w:hAnsi="Arial" w:cs="Arial"/>
          <w:color w:val="373E49"/>
          <w:sz w:val="26"/>
          <w:szCs w:val="26"/>
          <w:rtl/>
          <w:lang w:eastAsia="ar"/>
        </w:rPr>
        <w:t xml:space="preserve"> المتعلقة بحلول "الكشف عن تهديدات النقاط النهائية والاستجابة لها" (</w:t>
      </w:r>
      <w:r w:rsidRPr="001B606F">
        <w:rPr>
          <w:rFonts w:ascii="Arial" w:eastAsia="Arial" w:hAnsi="Arial" w:cs="Arial"/>
          <w:color w:val="373E49"/>
          <w:sz w:val="26"/>
          <w:szCs w:val="26"/>
          <w:lang w:eastAsia="ar"/>
        </w:rPr>
        <w:t>EDR</w:t>
      </w:r>
      <w:r w:rsidRPr="001B606F">
        <w:rPr>
          <w:rFonts w:ascii="Arial" w:eastAsia="Arial" w:hAnsi="Arial" w:cs="Arial"/>
          <w:color w:val="373E49"/>
          <w:sz w:val="26"/>
          <w:szCs w:val="26"/>
          <w:rtl/>
          <w:lang w:eastAsia="ar"/>
        </w:rPr>
        <w:t xml:space="preserve">) في </w:t>
      </w:r>
      <w:r w:rsidR="00E2299C" w:rsidRPr="001B606F">
        <w:rPr>
          <w:rFonts w:ascii="Arial" w:eastAsia="Arial" w:hAnsi="Arial" w:cs="Arial"/>
          <w:color w:val="373E49"/>
          <w:sz w:val="26"/>
          <w:szCs w:val="26"/>
          <w:highlight w:val="cyan"/>
          <w:rtl/>
          <w:lang w:eastAsia="ar"/>
        </w:rPr>
        <w:t>&lt;اسم الجهة&gt;</w:t>
      </w:r>
      <w:r w:rsidRPr="001B606F">
        <w:rPr>
          <w:rFonts w:ascii="Arial" w:eastAsia="Arial" w:hAnsi="Arial" w:cs="Arial"/>
          <w:color w:val="373E49"/>
          <w:sz w:val="26"/>
          <w:szCs w:val="26"/>
          <w:rtl/>
          <w:lang w:eastAsia="ar"/>
        </w:rPr>
        <w:t xml:space="preserve">. وستساعد قدرة </w:t>
      </w:r>
      <w:r w:rsidR="00E2299C" w:rsidRPr="001B606F">
        <w:rPr>
          <w:rFonts w:ascii="Arial" w:eastAsia="Arial" w:hAnsi="Arial" w:cs="Arial"/>
          <w:color w:val="373E49"/>
          <w:sz w:val="26"/>
          <w:szCs w:val="26"/>
          <w:highlight w:val="cyan"/>
          <w:rtl/>
          <w:lang w:eastAsia="ar"/>
        </w:rPr>
        <w:t>&lt;اسم الجهة&gt;</w:t>
      </w:r>
      <w:r w:rsidRPr="001B606F">
        <w:rPr>
          <w:rFonts w:ascii="Arial" w:eastAsia="Arial" w:hAnsi="Arial" w:cs="Arial"/>
          <w:color w:val="373E49"/>
          <w:sz w:val="26"/>
          <w:szCs w:val="26"/>
          <w:rtl/>
          <w:lang w:eastAsia="ar"/>
        </w:rPr>
        <w:t xml:space="preserve"> ‏على </w:t>
      </w:r>
      <w:r w:rsidR="00B14DA3" w:rsidRPr="001B606F">
        <w:rPr>
          <w:rFonts w:ascii="Arial" w:eastAsia="Arial" w:hAnsi="Arial" w:cs="Arial"/>
          <w:color w:val="373E49"/>
          <w:sz w:val="26"/>
          <w:szCs w:val="26"/>
          <w:rtl/>
          <w:lang w:eastAsia="ar"/>
        </w:rPr>
        <w:t>استخدام</w:t>
      </w:r>
      <w:r w:rsidRPr="001B606F">
        <w:rPr>
          <w:rFonts w:ascii="Arial" w:eastAsia="Arial" w:hAnsi="Arial" w:cs="Arial"/>
          <w:color w:val="373E49"/>
          <w:sz w:val="26"/>
          <w:szCs w:val="26"/>
          <w:rtl/>
          <w:lang w:eastAsia="ar"/>
        </w:rPr>
        <w:t xml:space="preserve"> </w:t>
      </w:r>
      <w:r w:rsidR="00B14DA3" w:rsidRPr="001B606F">
        <w:rPr>
          <w:rFonts w:ascii="Arial" w:eastAsia="Arial" w:hAnsi="Arial" w:cs="Arial"/>
          <w:color w:val="373E49"/>
          <w:sz w:val="26"/>
          <w:szCs w:val="26"/>
          <w:rtl/>
          <w:lang w:eastAsia="ar"/>
        </w:rPr>
        <w:t xml:space="preserve">حلول </w:t>
      </w:r>
      <w:r w:rsidRPr="001B606F">
        <w:rPr>
          <w:rFonts w:ascii="Arial" w:eastAsia="Arial" w:hAnsi="Arial" w:cs="Arial"/>
          <w:color w:val="373E49"/>
          <w:sz w:val="26"/>
          <w:szCs w:val="26"/>
          <w:rtl/>
          <w:lang w:eastAsia="ar"/>
        </w:rPr>
        <w:t>"الكشف عن تهديدات النقاط النهائية والاستجابة لها" (</w:t>
      </w:r>
      <w:r w:rsidRPr="001B606F">
        <w:rPr>
          <w:rFonts w:ascii="Arial" w:eastAsia="Arial" w:hAnsi="Arial" w:cs="Arial"/>
          <w:color w:val="373E49"/>
          <w:sz w:val="26"/>
          <w:szCs w:val="26"/>
          <w:lang w:eastAsia="ar"/>
        </w:rPr>
        <w:t>EDR</w:t>
      </w:r>
      <w:r w:rsidRPr="001B606F">
        <w:rPr>
          <w:rFonts w:ascii="Arial" w:eastAsia="Arial" w:hAnsi="Arial" w:cs="Arial"/>
          <w:color w:val="373E49"/>
          <w:sz w:val="26"/>
          <w:szCs w:val="26"/>
          <w:rtl/>
          <w:lang w:eastAsia="ar"/>
        </w:rPr>
        <w:t>) وفقًا لهذا المعيار في رصد الأنشطة الضارة والمشبوهة وكشف كل الأحداث غير الطبيعية على نحو ملائم، وكذلك في الحفاظ على سرية وسلامة وتوافر أصول ‏‏</w:t>
      </w:r>
      <w:r w:rsidR="00E2299C" w:rsidRPr="001B606F">
        <w:rPr>
          <w:rFonts w:ascii="Arial" w:eastAsia="Arial" w:hAnsi="Arial" w:cs="Arial"/>
          <w:color w:val="373E49"/>
          <w:sz w:val="26"/>
          <w:szCs w:val="26"/>
          <w:highlight w:val="cyan"/>
          <w:rtl/>
          <w:lang w:eastAsia="ar"/>
        </w:rPr>
        <w:t>&lt;اسم الجهة&gt;</w:t>
      </w:r>
      <w:r w:rsidRPr="001B606F">
        <w:rPr>
          <w:rFonts w:ascii="Arial" w:eastAsia="Arial" w:hAnsi="Arial" w:cs="Arial"/>
          <w:color w:val="373E49"/>
          <w:sz w:val="26"/>
          <w:szCs w:val="26"/>
          <w:rtl/>
          <w:lang w:eastAsia="ar"/>
        </w:rPr>
        <w:t xml:space="preserve"> ومعلوماتها.</w:t>
      </w:r>
      <w:r w:rsidR="001A744C" w:rsidRPr="001B606F">
        <w:rPr>
          <w:rFonts w:ascii="Arial" w:eastAsia="Arial" w:hAnsi="Arial" w:cs="Arial"/>
          <w:color w:val="373E49"/>
          <w:sz w:val="26"/>
          <w:szCs w:val="26"/>
          <w:rtl/>
          <w:lang w:eastAsia="ar"/>
        </w:rPr>
        <w:t xml:space="preserve"> </w:t>
      </w:r>
    </w:p>
    <w:p w14:paraId="03846A1A" w14:textId="77777777" w:rsidR="00F95118" w:rsidRPr="001B606F" w:rsidRDefault="00F95118" w:rsidP="00273DF5">
      <w:pPr>
        <w:bidi/>
        <w:spacing w:before="120" w:after="120" w:line="276" w:lineRule="auto"/>
        <w:ind w:firstLine="720"/>
        <w:jc w:val="both"/>
        <w:rPr>
          <w:rFonts w:ascii="Arial" w:eastAsia="Arial" w:hAnsi="Arial" w:cs="Arial"/>
          <w:color w:val="373E49"/>
          <w:sz w:val="26"/>
          <w:szCs w:val="26"/>
          <w:lang w:eastAsia="ar"/>
        </w:rPr>
      </w:pPr>
      <w:r w:rsidRPr="001B606F">
        <w:rPr>
          <w:rFonts w:ascii="Arial" w:eastAsia="Arial" w:hAnsi="Arial" w:cs="Arial"/>
          <w:color w:val="373E49"/>
          <w:sz w:val="26"/>
          <w:szCs w:val="26"/>
          <w:rtl/>
          <w:lang w:eastAsia="ar"/>
        </w:rPr>
        <w:t>تمت مواءمة متطلبات هذا المعيار مع متطلبات الأمن السيبراني الصادرة من الهيئة الوطنية للأمن السيبراني، وتشمل على سبيل المثال لا الحصر: الضوابط الأساسية للأمن السيبراني (</w:t>
      </w:r>
      <w:r w:rsidRPr="001B606F">
        <w:rPr>
          <w:rFonts w:ascii="Arial" w:eastAsia="Arial" w:hAnsi="Arial" w:cs="Arial"/>
          <w:color w:val="373E49"/>
          <w:sz w:val="26"/>
          <w:szCs w:val="26"/>
          <w:lang w:eastAsia="ar"/>
        </w:rPr>
        <w:t>ECC</w:t>
      </w:r>
      <w:r w:rsidRPr="001B606F">
        <w:rPr>
          <w:rFonts w:ascii="Arial" w:eastAsia="Arial" w:hAnsi="Arial" w:cs="Arial"/>
          <w:color w:val="373E49"/>
          <w:sz w:val="26"/>
          <w:szCs w:val="26"/>
          <w:rtl/>
          <w:lang w:eastAsia="ar"/>
        </w:rPr>
        <w:t xml:space="preserve"> – 1: 2018) وضوابط الأمن السيبراني للأنظمة الحساسة (</w:t>
      </w:r>
      <w:r w:rsidRPr="001B606F">
        <w:rPr>
          <w:rFonts w:ascii="Arial" w:eastAsia="Arial" w:hAnsi="Arial" w:cs="Arial"/>
          <w:color w:val="373E49"/>
          <w:sz w:val="26"/>
          <w:szCs w:val="26"/>
          <w:lang w:eastAsia="ar"/>
        </w:rPr>
        <w:t>CSCC</w:t>
      </w:r>
      <w:r w:rsidRPr="001B606F">
        <w:rPr>
          <w:rFonts w:ascii="Arial" w:eastAsia="Arial" w:hAnsi="Arial" w:cs="Arial"/>
          <w:color w:val="373E49"/>
          <w:sz w:val="26"/>
          <w:szCs w:val="26"/>
          <w:rtl/>
          <w:lang w:eastAsia="ar"/>
        </w:rPr>
        <w:t xml:space="preserve"> – 1: 2019) وغيرها من المتطلبات التشريعية والتنظيمية ذات العلاقة.</w:t>
      </w:r>
    </w:p>
    <w:p w14:paraId="68907D87" w14:textId="4722B998" w:rsidR="00B8372B" w:rsidRPr="001B606F" w:rsidRDefault="009C70E8" w:rsidP="00273DF5">
      <w:pPr>
        <w:pStyle w:val="Heading1"/>
        <w:bidi/>
        <w:spacing w:before="480" w:after="120" w:line="276" w:lineRule="auto"/>
        <w:jc w:val="both"/>
        <w:rPr>
          <w:rStyle w:val="Hyperlink"/>
          <w:rFonts w:ascii="Arial" w:hAnsi="Arial" w:cs="Arial"/>
          <w:color w:val="2B3B82" w:themeColor="text1"/>
          <w:u w:val="none"/>
          <w:rtl/>
        </w:rPr>
      </w:pPr>
      <w:hyperlink w:anchor="_نطاق_العمل_وقابلية" w:tooltip="يهدف هذا القسم في نموذج المعيار إلى تحديد الأصول والأطراف والأشخاص الذين ينطبق عليهم المعيار." w:history="1">
        <w:bookmarkStart w:id="3" w:name="_Toc121220504"/>
        <w:bookmarkStart w:id="4" w:name="_Toc117520911"/>
        <w:r w:rsidR="00B8372B" w:rsidRPr="001B606F">
          <w:rPr>
            <w:rStyle w:val="Hyperlink"/>
            <w:rFonts w:ascii="Arial" w:hAnsi="Arial" w:cs="Arial"/>
            <w:color w:val="2B3B82" w:themeColor="text1"/>
            <w:u w:val="none"/>
            <w:rtl/>
          </w:rPr>
          <w:t>نطاق العمل</w:t>
        </w:r>
        <w:bookmarkEnd w:id="3"/>
      </w:hyperlink>
      <w:bookmarkEnd w:id="4"/>
    </w:p>
    <w:p w14:paraId="085A8080" w14:textId="793BA26D" w:rsidR="00F95118" w:rsidRPr="001B606F" w:rsidRDefault="00F95118" w:rsidP="00273DF5">
      <w:pPr>
        <w:bidi/>
        <w:spacing w:before="120" w:after="120" w:line="276" w:lineRule="auto"/>
        <w:ind w:firstLine="720"/>
        <w:jc w:val="both"/>
        <w:rPr>
          <w:rFonts w:ascii="Arial" w:eastAsia="Arial" w:hAnsi="Arial" w:cs="Arial"/>
          <w:color w:val="373E49"/>
          <w:sz w:val="26"/>
          <w:szCs w:val="26"/>
          <w:lang w:eastAsia="ar"/>
        </w:rPr>
      </w:pPr>
      <w:bookmarkStart w:id="5" w:name="_بنود_السياسة"/>
      <w:bookmarkStart w:id="6" w:name="_Hlk120471254"/>
      <w:bookmarkEnd w:id="5"/>
      <w:r w:rsidRPr="001B606F">
        <w:rPr>
          <w:rFonts w:ascii="Arial" w:eastAsia="Arial" w:hAnsi="Arial" w:cs="Arial"/>
          <w:color w:val="373E49"/>
          <w:sz w:val="26"/>
          <w:szCs w:val="26"/>
          <w:rtl/>
          <w:lang w:eastAsia="ar"/>
        </w:rPr>
        <w:t> ‏ينطبق هذا المعيار على جميع الأصول التقنية والمعلوماتية الخاصة ب‏</w:t>
      </w:r>
      <w:r w:rsidR="00E2299C" w:rsidRPr="001B606F">
        <w:rPr>
          <w:rFonts w:ascii="Arial" w:eastAsia="Arial" w:hAnsi="Arial" w:cs="Arial"/>
          <w:color w:val="373E49"/>
          <w:sz w:val="26"/>
          <w:szCs w:val="26"/>
          <w:highlight w:val="cyan"/>
          <w:rtl/>
          <w:lang w:eastAsia="ar"/>
        </w:rPr>
        <w:t>&lt;اسم الجهة&gt;</w:t>
      </w:r>
      <w:r w:rsidRPr="001B606F">
        <w:rPr>
          <w:rFonts w:ascii="Arial" w:eastAsia="Arial" w:hAnsi="Arial" w:cs="Arial"/>
          <w:color w:val="373E49"/>
          <w:sz w:val="26"/>
          <w:szCs w:val="26"/>
          <w:rtl/>
          <w:lang w:eastAsia="ar"/>
        </w:rPr>
        <w:t xml:space="preserve">، وينطبق على جميع العاملين (الموظفين والمتعاقدين) في </w:t>
      </w:r>
      <w:r w:rsidR="00E2299C" w:rsidRPr="001B606F">
        <w:rPr>
          <w:rFonts w:ascii="Arial" w:eastAsia="Arial" w:hAnsi="Arial" w:cs="Arial"/>
          <w:color w:val="373E49"/>
          <w:sz w:val="26"/>
          <w:szCs w:val="26"/>
          <w:highlight w:val="cyan"/>
          <w:rtl/>
          <w:lang w:eastAsia="ar"/>
        </w:rPr>
        <w:t>&lt;اسم الجهة&gt;</w:t>
      </w:r>
      <w:r w:rsidRPr="001B606F">
        <w:rPr>
          <w:rFonts w:ascii="Arial" w:eastAsia="Arial" w:hAnsi="Arial" w:cs="Arial"/>
          <w:color w:val="373E49"/>
          <w:sz w:val="26"/>
          <w:szCs w:val="26"/>
          <w:rtl/>
          <w:lang w:eastAsia="ar"/>
        </w:rPr>
        <w:t xml:space="preserve"> والأطراف الخارجية ذات العلاقة.</w:t>
      </w:r>
      <w:r w:rsidR="001A744C" w:rsidRPr="001B606F">
        <w:rPr>
          <w:rFonts w:ascii="Arial" w:eastAsia="Arial" w:hAnsi="Arial" w:cs="Arial"/>
          <w:color w:val="373E49"/>
          <w:sz w:val="26"/>
          <w:szCs w:val="26"/>
          <w:rtl/>
          <w:lang w:eastAsia="ar"/>
        </w:rPr>
        <w:t xml:space="preserve"> </w:t>
      </w:r>
    </w:p>
    <w:bookmarkEnd w:id="6"/>
    <w:p w14:paraId="6006E0F3" w14:textId="58A69A6E" w:rsidR="006523E1" w:rsidRPr="001B606F" w:rsidRDefault="0087005A" w:rsidP="00D03536">
      <w:pPr>
        <w:pStyle w:val="Heading1"/>
        <w:bidi/>
        <w:spacing w:before="480" w:line="360" w:lineRule="auto"/>
        <w:rPr>
          <w:rStyle w:val="Hyperlink"/>
          <w:rFonts w:ascii="Arial" w:hAnsi="Arial" w:cs="Arial"/>
          <w:color w:val="15979E"/>
          <w:u w:val="none"/>
          <w:rtl/>
        </w:rPr>
      </w:pPr>
      <w:r w:rsidRPr="001B606F">
        <w:rPr>
          <w:rStyle w:val="Hyperlink"/>
          <w:rFonts w:ascii="Arial" w:hAnsi="Arial" w:cs="Arial"/>
          <w:color w:val="2B3B82" w:themeColor="text1"/>
          <w:u w:val="none"/>
        </w:rPr>
        <w:fldChar w:fldCharType="begin"/>
      </w:r>
      <w:r w:rsidRPr="001B606F">
        <w:rPr>
          <w:rStyle w:val="Hyperlink"/>
          <w:rFonts w:ascii="Arial" w:hAnsi="Arial" w:cs="Arial"/>
          <w:color w:val="2B3B82" w:themeColor="text1"/>
          <w:u w:val="none"/>
        </w:rPr>
        <w:instrText>HYPERLINK \l "_</w:instrText>
      </w:r>
      <w:r w:rsidRPr="001B606F">
        <w:rPr>
          <w:rStyle w:val="Hyperlink"/>
          <w:rFonts w:ascii="Arial" w:hAnsi="Arial" w:cs="Arial"/>
          <w:color w:val="2B3B82" w:themeColor="text1"/>
          <w:u w:val="none"/>
          <w:rtl/>
        </w:rPr>
        <w:instrText>الضوابط</w:instrText>
      </w:r>
      <w:r w:rsidRPr="001B606F">
        <w:rPr>
          <w:rStyle w:val="Hyperlink"/>
          <w:rFonts w:ascii="Arial" w:hAnsi="Arial" w:cs="Arial"/>
          <w:color w:val="2B3B82" w:themeColor="text1"/>
          <w:u w:val="none"/>
        </w:rPr>
        <w:instrText>" \o "</w:instrText>
      </w:r>
      <w:r w:rsidRPr="001B606F">
        <w:rPr>
          <w:rStyle w:val="Hyperlink"/>
          <w:rFonts w:ascii="Arial" w:hAnsi="Arial" w:cs="Arial"/>
          <w:color w:val="2B3B82" w:themeColor="text1"/>
          <w:u w:val="none"/>
          <w:rtl/>
        </w:rPr>
        <w:instrText>يهدف هذا القسم إلى تحديد كافة المتطلبات والضوابط الأساسية للمعيار بناءً على متطلبات السياسة ومتطلبات الأعمال والمتطلبات التنظيمية والتشريعية الخاصة بها</w:instrText>
      </w:r>
      <w:r w:rsidRPr="001B606F">
        <w:rPr>
          <w:rStyle w:val="Hyperlink"/>
          <w:rFonts w:ascii="Arial" w:hAnsi="Arial" w:cs="Arial"/>
          <w:color w:val="2B3B82" w:themeColor="text1"/>
          <w:u w:val="none"/>
        </w:rPr>
        <w:instrText>."</w:instrText>
      </w:r>
      <w:r w:rsidRPr="001B606F">
        <w:rPr>
          <w:rStyle w:val="Hyperlink"/>
          <w:rFonts w:ascii="Arial" w:hAnsi="Arial" w:cs="Arial"/>
          <w:color w:val="2B3B82" w:themeColor="text1"/>
          <w:u w:val="none"/>
        </w:rPr>
        <w:fldChar w:fldCharType="separate"/>
      </w:r>
      <w:bookmarkStart w:id="7" w:name="_Toc8035739"/>
      <w:bookmarkStart w:id="8" w:name="_Toc121220505"/>
      <w:r w:rsidR="006523E1" w:rsidRPr="001B606F">
        <w:rPr>
          <w:rStyle w:val="Hyperlink"/>
          <w:rFonts w:ascii="Arial" w:hAnsi="Arial" w:cs="Arial"/>
          <w:color w:val="2B3B82" w:themeColor="text1"/>
          <w:u w:val="none"/>
          <w:rtl/>
        </w:rPr>
        <w:t>ال</w:t>
      </w:r>
      <w:r w:rsidR="00E8723E" w:rsidRPr="001B606F">
        <w:rPr>
          <w:rStyle w:val="Hyperlink"/>
          <w:rFonts w:ascii="Arial" w:hAnsi="Arial" w:cs="Arial"/>
          <w:color w:val="2B3B82" w:themeColor="text1"/>
          <w:u w:val="none"/>
          <w:rtl/>
        </w:rPr>
        <w:t>معايير</w:t>
      </w:r>
      <w:bookmarkEnd w:id="7"/>
      <w:bookmarkEnd w:id="8"/>
      <w:r w:rsidRPr="001B606F">
        <w:rPr>
          <w:rStyle w:val="Hyperlink"/>
          <w:rFonts w:ascii="Arial" w:hAnsi="Arial" w:cs="Arial"/>
          <w:color w:val="2B3B82" w:themeColor="text1"/>
          <w:u w:val="none"/>
        </w:rPr>
        <w:fldChar w:fldCharType="end"/>
      </w:r>
    </w:p>
    <w:tbl>
      <w:tblPr>
        <w:tblStyle w:val="TableGrid"/>
        <w:bidiVisual/>
        <w:tblW w:w="9099" w:type="dxa"/>
        <w:tblLook w:val="04A0" w:firstRow="1" w:lastRow="0" w:firstColumn="1" w:lastColumn="0" w:noHBand="0" w:noVBand="1"/>
      </w:tblPr>
      <w:tblGrid>
        <w:gridCol w:w="1854"/>
        <w:gridCol w:w="7245"/>
      </w:tblGrid>
      <w:tr w:rsidR="00F95118" w:rsidRPr="001B606F" w14:paraId="08537238" w14:textId="77777777" w:rsidTr="00273DF5">
        <w:tc>
          <w:tcPr>
            <w:tcW w:w="1854" w:type="dxa"/>
            <w:shd w:val="clear" w:color="auto" w:fill="373E49" w:themeFill="accent1"/>
            <w:vAlign w:val="center"/>
          </w:tcPr>
          <w:p w14:paraId="1A9B1655" w14:textId="743BB15B" w:rsidR="00F95118" w:rsidRPr="001B606F" w:rsidRDefault="00F95118" w:rsidP="001A744C">
            <w:pPr>
              <w:pStyle w:val="ListParagraph"/>
              <w:numPr>
                <w:ilvl w:val="0"/>
                <w:numId w:val="26"/>
              </w:numPr>
              <w:bidi/>
              <w:spacing w:before="120" w:after="120" w:line="276" w:lineRule="auto"/>
              <w:rPr>
                <w:rFonts w:ascii="Arial" w:hAnsi="Arial"/>
                <w:color w:val="FFFFFF" w:themeColor="background1"/>
                <w:sz w:val="26"/>
                <w:szCs w:val="26"/>
              </w:rPr>
            </w:pPr>
          </w:p>
        </w:tc>
        <w:tc>
          <w:tcPr>
            <w:tcW w:w="7245" w:type="dxa"/>
            <w:shd w:val="clear" w:color="auto" w:fill="373E49" w:themeFill="accent1"/>
            <w:vAlign w:val="center"/>
          </w:tcPr>
          <w:p w14:paraId="4AB47759" w14:textId="361BA529" w:rsidR="00F95118" w:rsidRPr="001B606F" w:rsidRDefault="00F95118" w:rsidP="00F95118">
            <w:pPr>
              <w:bidi/>
              <w:spacing w:before="120" w:after="120" w:line="276" w:lineRule="auto"/>
              <w:jc w:val="both"/>
              <w:rPr>
                <w:rFonts w:ascii="Arial" w:hAnsi="Arial"/>
                <w:color w:val="FFFFFF" w:themeColor="background1"/>
                <w:sz w:val="26"/>
                <w:szCs w:val="26"/>
                <w:lang w:eastAsia="ar"/>
              </w:rPr>
            </w:pPr>
            <w:r w:rsidRPr="001B606F">
              <w:rPr>
                <w:rFonts w:ascii="Arial" w:hAnsi="Arial"/>
                <w:color w:val="FFFFFF"/>
                <w:sz w:val="26"/>
                <w:szCs w:val="26"/>
                <w:rtl/>
                <w:lang w:eastAsia="ar"/>
              </w:rPr>
              <w:t xml:space="preserve">المتطلبات العامة </w:t>
            </w:r>
            <w:r w:rsidR="00BD459B" w:rsidRPr="001B606F">
              <w:rPr>
                <w:rFonts w:ascii="Arial" w:hAnsi="Arial"/>
                <w:color w:val="FFFFFF"/>
                <w:sz w:val="26"/>
                <w:szCs w:val="26"/>
                <w:rtl/>
                <w:lang w:eastAsia="ar"/>
              </w:rPr>
              <w:t>(</w:t>
            </w:r>
            <w:r w:rsidRPr="001B606F">
              <w:rPr>
                <w:rFonts w:ascii="Arial" w:hAnsi="Arial"/>
                <w:color w:val="FFFFFF"/>
                <w:sz w:val="26"/>
                <w:szCs w:val="26"/>
                <w:rtl/>
                <w:lang w:eastAsia="ar"/>
              </w:rPr>
              <w:t>General Requirements</w:t>
            </w:r>
            <w:r w:rsidR="00BD459B" w:rsidRPr="001B606F">
              <w:rPr>
                <w:rFonts w:ascii="Arial" w:hAnsi="Arial"/>
                <w:color w:val="FFFFFF"/>
                <w:sz w:val="26"/>
                <w:szCs w:val="26"/>
                <w:lang w:eastAsia="ar"/>
              </w:rPr>
              <w:t>(</w:t>
            </w:r>
          </w:p>
        </w:tc>
      </w:tr>
      <w:tr w:rsidR="00F95118" w:rsidRPr="001B606F" w14:paraId="46D22685" w14:textId="77777777" w:rsidTr="001B606F">
        <w:tc>
          <w:tcPr>
            <w:tcW w:w="1854" w:type="dxa"/>
            <w:shd w:val="clear" w:color="auto" w:fill="D3D7DE"/>
            <w:vAlign w:val="center"/>
          </w:tcPr>
          <w:p w14:paraId="04517C81" w14:textId="77777777" w:rsidR="00F95118" w:rsidRPr="00F3436B" w:rsidRDefault="00F95118" w:rsidP="00F95118">
            <w:pPr>
              <w:bidi/>
              <w:spacing w:before="120" w:after="120" w:line="276" w:lineRule="auto"/>
              <w:rPr>
                <w:rFonts w:ascii="Arial" w:hAnsi="Arial"/>
                <w:color w:val="373E49" w:themeColor="accent1"/>
                <w:sz w:val="26"/>
                <w:szCs w:val="26"/>
              </w:rPr>
            </w:pPr>
            <w:r w:rsidRPr="00F3436B">
              <w:rPr>
                <w:rFonts w:ascii="Arial" w:hAnsi="Arial"/>
                <w:color w:val="373E49" w:themeColor="accent1"/>
                <w:sz w:val="26"/>
                <w:szCs w:val="26"/>
                <w:rtl/>
                <w:lang w:eastAsia="ar"/>
              </w:rPr>
              <w:t>الهدف</w:t>
            </w:r>
          </w:p>
        </w:tc>
        <w:tc>
          <w:tcPr>
            <w:tcW w:w="7245" w:type="dxa"/>
            <w:shd w:val="clear" w:color="auto" w:fill="D3D7DE"/>
            <w:vAlign w:val="center"/>
          </w:tcPr>
          <w:p w14:paraId="45221025" w14:textId="7405B376" w:rsidR="00F95118" w:rsidRPr="00F3436B" w:rsidRDefault="00F95118" w:rsidP="00F95118">
            <w:pPr>
              <w:bidi/>
              <w:spacing w:before="120" w:after="120" w:line="276" w:lineRule="auto"/>
              <w:jc w:val="both"/>
              <w:rPr>
                <w:rFonts w:ascii="Arial" w:hAnsi="Arial"/>
                <w:color w:val="373E49" w:themeColor="accent1"/>
                <w:sz w:val="26"/>
                <w:szCs w:val="26"/>
              </w:rPr>
            </w:pPr>
            <w:r w:rsidRPr="00F3436B">
              <w:rPr>
                <w:rFonts w:ascii="Arial" w:hAnsi="Arial"/>
                <w:color w:val="373E49" w:themeColor="accent1"/>
                <w:sz w:val="26"/>
                <w:szCs w:val="26"/>
                <w:rtl/>
                <w:lang w:eastAsia="ar"/>
              </w:rPr>
              <w:t>إدارة حلول "الكشف عن تهديدات النقاط النهائية والاستجابة لها" بشكل آمن واستخدامها بشكل مناسب عند الحاجة.</w:t>
            </w:r>
          </w:p>
        </w:tc>
      </w:tr>
      <w:tr w:rsidR="00F95118" w:rsidRPr="001B606F" w14:paraId="3286CE10" w14:textId="77777777" w:rsidTr="001B606F">
        <w:tc>
          <w:tcPr>
            <w:tcW w:w="1854" w:type="dxa"/>
            <w:shd w:val="clear" w:color="auto" w:fill="D3D7DE"/>
            <w:vAlign w:val="center"/>
          </w:tcPr>
          <w:p w14:paraId="071C964F" w14:textId="77777777" w:rsidR="00F95118" w:rsidRPr="00F3436B" w:rsidRDefault="00F95118" w:rsidP="00F95118">
            <w:pPr>
              <w:bidi/>
              <w:spacing w:before="120" w:after="120" w:line="276" w:lineRule="auto"/>
              <w:rPr>
                <w:rFonts w:ascii="Arial" w:hAnsi="Arial"/>
                <w:color w:val="373E49" w:themeColor="accent1"/>
                <w:sz w:val="26"/>
                <w:szCs w:val="26"/>
              </w:rPr>
            </w:pPr>
            <w:r w:rsidRPr="00F3436B">
              <w:rPr>
                <w:rFonts w:ascii="Arial" w:hAnsi="Arial"/>
                <w:color w:val="373E49" w:themeColor="accent1"/>
                <w:sz w:val="26"/>
                <w:szCs w:val="26"/>
                <w:rtl/>
                <w:lang w:eastAsia="ar"/>
              </w:rPr>
              <w:t>المخاطر المحتملة</w:t>
            </w:r>
          </w:p>
        </w:tc>
        <w:tc>
          <w:tcPr>
            <w:tcW w:w="7245" w:type="dxa"/>
            <w:shd w:val="clear" w:color="auto" w:fill="D3D7DE"/>
            <w:vAlign w:val="center"/>
          </w:tcPr>
          <w:p w14:paraId="6EBF0DF1" w14:textId="5A998746" w:rsidR="00F95118" w:rsidRPr="00F3436B" w:rsidRDefault="00F95118" w:rsidP="00F95118">
            <w:pPr>
              <w:bidi/>
              <w:spacing w:before="120" w:after="120" w:line="276" w:lineRule="auto"/>
              <w:jc w:val="both"/>
              <w:rPr>
                <w:rFonts w:ascii="Arial" w:hAnsi="Arial"/>
                <w:color w:val="373E49" w:themeColor="accent1"/>
                <w:sz w:val="26"/>
                <w:szCs w:val="26"/>
              </w:rPr>
            </w:pPr>
            <w:r w:rsidRPr="00F3436B">
              <w:rPr>
                <w:rFonts w:ascii="Arial" w:hAnsi="Arial"/>
                <w:color w:val="373E49" w:themeColor="accent1"/>
                <w:sz w:val="26"/>
                <w:szCs w:val="26"/>
                <w:rtl/>
                <w:lang w:eastAsia="ar"/>
              </w:rPr>
              <w:t xml:space="preserve">قد يؤدي الخطأ في ضبط إعدادات حلول "الكشف عن تهديدات النقاط النهائية والاستجابة لها" إلى </w:t>
            </w:r>
            <w:r w:rsidR="00B14DA3" w:rsidRPr="00F3436B">
              <w:rPr>
                <w:rFonts w:ascii="Arial" w:hAnsi="Arial"/>
                <w:color w:val="373E49" w:themeColor="accent1"/>
                <w:sz w:val="26"/>
                <w:szCs w:val="26"/>
                <w:rtl/>
                <w:lang w:eastAsia="ar"/>
              </w:rPr>
              <w:t xml:space="preserve">إهدار </w:t>
            </w:r>
            <w:r w:rsidRPr="00F3436B">
              <w:rPr>
                <w:rFonts w:ascii="Arial" w:hAnsi="Arial"/>
                <w:color w:val="373E49" w:themeColor="accent1"/>
                <w:sz w:val="26"/>
                <w:szCs w:val="26"/>
                <w:rtl/>
                <w:lang w:eastAsia="ar"/>
              </w:rPr>
              <w:t xml:space="preserve">فرصة تحديد التهديدات، ويؤدي إلى </w:t>
            </w:r>
            <w:r w:rsidR="00B14DA3" w:rsidRPr="00F3436B">
              <w:rPr>
                <w:rFonts w:ascii="Arial" w:hAnsi="Arial"/>
                <w:color w:val="373E49" w:themeColor="accent1"/>
                <w:sz w:val="26"/>
                <w:szCs w:val="26"/>
                <w:rtl/>
                <w:lang w:eastAsia="ar"/>
              </w:rPr>
              <w:t xml:space="preserve">تسرب </w:t>
            </w:r>
            <w:r w:rsidRPr="00F3436B">
              <w:rPr>
                <w:rFonts w:ascii="Arial" w:hAnsi="Arial"/>
                <w:color w:val="373E49" w:themeColor="accent1"/>
                <w:sz w:val="26"/>
                <w:szCs w:val="26"/>
                <w:rtl/>
                <w:lang w:eastAsia="ar"/>
              </w:rPr>
              <w:t>المعلومات والإفصاح عنها والوصول غير المصرح به إليها.</w:t>
            </w:r>
          </w:p>
        </w:tc>
      </w:tr>
      <w:tr w:rsidR="00426C5D" w:rsidRPr="001B606F" w14:paraId="15598BF7" w14:textId="77777777" w:rsidTr="00273DF5">
        <w:tc>
          <w:tcPr>
            <w:tcW w:w="9099" w:type="dxa"/>
            <w:gridSpan w:val="2"/>
            <w:shd w:val="clear" w:color="auto" w:fill="F2F2F2" w:themeFill="background1" w:themeFillShade="F2"/>
            <w:vAlign w:val="center"/>
          </w:tcPr>
          <w:p w14:paraId="789C0ADC" w14:textId="53D4BF7B" w:rsidR="00426C5D" w:rsidRPr="00F3436B" w:rsidRDefault="00200EAE" w:rsidP="006E7F46">
            <w:pPr>
              <w:bidi/>
              <w:spacing w:before="120" w:after="120" w:line="276" w:lineRule="auto"/>
              <w:jc w:val="both"/>
              <w:rPr>
                <w:rFonts w:ascii="Arial" w:hAnsi="Arial"/>
                <w:color w:val="373E49" w:themeColor="accent1"/>
                <w:sz w:val="26"/>
                <w:szCs w:val="26"/>
              </w:rPr>
            </w:pPr>
            <w:r w:rsidRPr="00F3436B">
              <w:rPr>
                <w:rFonts w:ascii="Arial" w:hAnsi="Arial"/>
                <w:color w:val="373E49" w:themeColor="accent1"/>
                <w:sz w:val="26"/>
                <w:szCs w:val="26"/>
                <w:rtl/>
                <w:lang w:eastAsia="ar"/>
              </w:rPr>
              <w:t>الإجراءات المطلوبة</w:t>
            </w:r>
          </w:p>
        </w:tc>
      </w:tr>
      <w:tr w:rsidR="00F95118" w:rsidRPr="001B606F" w14:paraId="422E27E2" w14:textId="77777777" w:rsidTr="00F11B8E">
        <w:tc>
          <w:tcPr>
            <w:tcW w:w="1854" w:type="dxa"/>
            <w:vAlign w:val="center"/>
          </w:tcPr>
          <w:p w14:paraId="275B47E4" w14:textId="77777777" w:rsidR="00F95118" w:rsidRPr="001B606F" w:rsidRDefault="00F95118" w:rsidP="00F95118">
            <w:pPr>
              <w:pStyle w:val="ListParagraph"/>
              <w:numPr>
                <w:ilvl w:val="0"/>
                <w:numId w:val="4"/>
              </w:numPr>
              <w:bidi/>
              <w:spacing w:before="120" w:after="120" w:line="276" w:lineRule="auto"/>
              <w:rPr>
                <w:rFonts w:ascii="Arial" w:hAnsi="Arial"/>
                <w:color w:val="373E49"/>
                <w:sz w:val="26"/>
                <w:szCs w:val="26"/>
              </w:rPr>
            </w:pPr>
          </w:p>
        </w:tc>
        <w:tc>
          <w:tcPr>
            <w:tcW w:w="7245" w:type="dxa"/>
            <w:vAlign w:val="center"/>
          </w:tcPr>
          <w:p w14:paraId="6A044DEB" w14:textId="1A5706BD" w:rsidR="00F95118" w:rsidRPr="001B606F" w:rsidRDefault="00F95118" w:rsidP="001B606F">
            <w:pPr>
              <w:bidi/>
              <w:spacing w:before="120" w:after="120" w:line="276" w:lineRule="auto"/>
              <w:jc w:val="both"/>
              <w:rPr>
                <w:rFonts w:ascii="Arial" w:hAnsi="Arial"/>
                <w:color w:val="373E49"/>
                <w:sz w:val="26"/>
                <w:szCs w:val="26"/>
              </w:rPr>
            </w:pPr>
            <w:r w:rsidRPr="001B606F">
              <w:rPr>
                <w:rFonts w:ascii="Arial" w:hAnsi="Arial"/>
                <w:color w:val="373E49"/>
                <w:sz w:val="26"/>
                <w:szCs w:val="26"/>
                <w:rtl/>
                <w:lang w:eastAsia="ar"/>
              </w:rPr>
              <w:t>أن تعمل حلول "الكشف عن تهديدات النقاط النهائية والاستجابة لها" على توفير مراقبة أمنية لحظية ومستمرة وجمع بيانات النقطة النهائية مع قدرات تحليل واستجابة تلقائية مستندة إلى القواعد.</w:t>
            </w:r>
          </w:p>
        </w:tc>
      </w:tr>
      <w:tr w:rsidR="00F95118" w:rsidRPr="001B606F" w14:paraId="60BE02C0" w14:textId="77777777" w:rsidTr="00227D45">
        <w:tc>
          <w:tcPr>
            <w:tcW w:w="1854" w:type="dxa"/>
            <w:vAlign w:val="center"/>
          </w:tcPr>
          <w:p w14:paraId="7FBCD813" w14:textId="77777777" w:rsidR="00F95118" w:rsidRPr="001B606F" w:rsidRDefault="00F95118" w:rsidP="00F95118">
            <w:pPr>
              <w:pStyle w:val="ListParagraph"/>
              <w:numPr>
                <w:ilvl w:val="0"/>
                <w:numId w:val="4"/>
              </w:numPr>
              <w:bidi/>
              <w:spacing w:before="120" w:after="120" w:line="276" w:lineRule="auto"/>
              <w:rPr>
                <w:rFonts w:ascii="Arial" w:hAnsi="Arial"/>
                <w:color w:val="373E49"/>
                <w:sz w:val="26"/>
                <w:szCs w:val="26"/>
              </w:rPr>
            </w:pPr>
          </w:p>
        </w:tc>
        <w:tc>
          <w:tcPr>
            <w:tcW w:w="7245" w:type="dxa"/>
            <w:vAlign w:val="center"/>
          </w:tcPr>
          <w:p w14:paraId="481174E3" w14:textId="26154C98" w:rsidR="00F95118" w:rsidRPr="001B606F" w:rsidRDefault="00B14DA3" w:rsidP="001B606F">
            <w:pPr>
              <w:bidi/>
              <w:spacing w:before="120" w:after="120" w:line="276" w:lineRule="auto"/>
              <w:jc w:val="both"/>
              <w:rPr>
                <w:rFonts w:ascii="Arial" w:hAnsi="Arial" w:hint="cs"/>
                <w:color w:val="373E49"/>
                <w:sz w:val="26"/>
                <w:szCs w:val="26"/>
              </w:rPr>
            </w:pPr>
            <w:r w:rsidRPr="001B606F">
              <w:rPr>
                <w:rFonts w:ascii="Arial" w:hAnsi="Arial"/>
                <w:color w:val="373E49"/>
                <w:sz w:val="26"/>
                <w:szCs w:val="26"/>
                <w:rtl/>
                <w:lang w:eastAsia="ar"/>
              </w:rPr>
              <w:t>استخدام</w:t>
            </w:r>
            <w:r w:rsidR="00F95118" w:rsidRPr="001B606F">
              <w:rPr>
                <w:rFonts w:ascii="Arial" w:hAnsi="Arial"/>
                <w:color w:val="373E49"/>
                <w:sz w:val="26"/>
                <w:szCs w:val="26"/>
                <w:rtl/>
                <w:lang w:eastAsia="ar"/>
              </w:rPr>
              <w:t xml:space="preserve"> حل "الكشف عن تهديدات النقاط النهائية والاستجابة لها" </w:t>
            </w:r>
            <w:r w:rsidRPr="001B606F">
              <w:rPr>
                <w:rFonts w:ascii="Arial" w:hAnsi="Arial"/>
                <w:color w:val="373E49"/>
                <w:sz w:val="26"/>
                <w:szCs w:val="26"/>
                <w:rtl/>
                <w:lang w:eastAsia="ar"/>
              </w:rPr>
              <w:t xml:space="preserve">في البيئة التقنية عن طريق </w:t>
            </w:r>
            <w:r w:rsidR="001E1B41">
              <w:rPr>
                <w:rFonts w:ascii="Arial" w:hAnsi="Arial" w:hint="cs"/>
                <w:color w:val="373E49"/>
                <w:sz w:val="26"/>
                <w:szCs w:val="26"/>
                <w:rtl/>
                <w:lang w:eastAsia="ar"/>
              </w:rPr>
              <w:t>تث</w:t>
            </w:r>
            <w:r w:rsidRPr="001B606F">
              <w:rPr>
                <w:rFonts w:ascii="Arial" w:hAnsi="Arial"/>
                <w:color w:val="373E49"/>
                <w:sz w:val="26"/>
                <w:szCs w:val="26"/>
                <w:rtl/>
                <w:lang w:eastAsia="ar"/>
              </w:rPr>
              <w:t xml:space="preserve">بيته كوكيل </w:t>
            </w:r>
            <w:bookmarkStart w:id="9" w:name="_GoBack"/>
            <w:bookmarkEnd w:id="9"/>
            <w:r w:rsidRPr="001B606F">
              <w:rPr>
                <w:rFonts w:ascii="Arial" w:hAnsi="Arial"/>
                <w:color w:val="373E49"/>
                <w:sz w:val="26"/>
                <w:szCs w:val="26"/>
                <w:rtl/>
                <w:lang w:eastAsia="ar"/>
              </w:rPr>
              <w:t>(</w:t>
            </w:r>
            <w:r w:rsidRPr="001B606F">
              <w:rPr>
                <w:rFonts w:ascii="Arial" w:hAnsi="Arial"/>
                <w:color w:val="373E49"/>
                <w:sz w:val="26"/>
                <w:szCs w:val="26"/>
                <w:lang w:eastAsia="ar"/>
              </w:rPr>
              <w:t>agent solution</w:t>
            </w:r>
            <w:r w:rsidR="001E1B41">
              <w:rPr>
                <w:rFonts w:ascii="Arial" w:hAnsi="Arial"/>
                <w:color w:val="373E49"/>
                <w:sz w:val="26"/>
                <w:szCs w:val="26"/>
                <w:rtl/>
                <w:lang w:eastAsia="ar"/>
              </w:rPr>
              <w:t>)</w:t>
            </w:r>
            <w:r w:rsidR="001E1B41">
              <w:rPr>
                <w:rFonts w:ascii="Arial" w:hAnsi="Arial" w:hint="cs"/>
                <w:color w:val="373E49"/>
                <w:sz w:val="26"/>
                <w:szCs w:val="26"/>
                <w:rtl/>
                <w:lang w:eastAsia="ar"/>
              </w:rPr>
              <w:t xml:space="preserve"> على مستوى الأجهزة.</w:t>
            </w:r>
          </w:p>
        </w:tc>
      </w:tr>
      <w:tr w:rsidR="00F95118" w:rsidRPr="001B606F" w14:paraId="77C97A99" w14:textId="77777777" w:rsidTr="001421FA">
        <w:tc>
          <w:tcPr>
            <w:tcW w:w="1854" w:type="dxa"/>
            <w:vAlign w:val="center"/>
          </w:tcPr>
          <w:p w14:paraId="747C7B3B" w14:textId="77777777" w:rsidR="00F95118" w:rsidRPr="001B606F" w:rsidRDefault="00F95118" w:rsidP="00F95118">
            <w:pPr>
              <w:pStyle w:val="ListParagraph"/>
              <w:numPr>
                <w:ilvl w:val="0"/>
                <w:numId w:val="4"/>
              </w:numPr>
              <w:bidi/>
              <w:spacing w:before="120" w:after="120" w:line="276" w:lineRule="auto"/>
              <w:rPr>
                <w:rFonts w:ascii="Arial" w:hAnsi="Arial"/>
                <w:color w:val="373E49"/>
                <w:sz w:val="26"/>
                <w:szCs w:val="26"/>
              </w:rPr>
            </w:pPr>
          </w:p>
        </w:tc>
        <w:tc>
          <w:tcPr>
            <w:tcW w:w="7245" w:type="dxa"/>
            <w:vAlign w:val="center"/>
          </w:tcPr>
          <w:p w14:paraId="4743315C" w14:textId="6A84D970" w:rsidR="00F95118" w:rsidRPr="001B606F" w:rsidRDefault="00F95118" w:rsidP="001B606F">
            <w:pPr>
              <w:bidi/>
              <w:spacing w:before="120" w:after="120" w:line="276" w:lineRule="auto"/>
              <w:jc w:val="both"/>
              <w:rPr>
                <w:rFonts w:ascii="Arial" w:hAnsi="Arial"/>
                <w:color w:val="373E49"/>
                <w:sz w:val="26"/>
                <w:szCs w:val="26"/>
              </w:rPr>
            </w:pPr>
            <w:r w:rsidRPr="001B606F">
              <w:rPr>
                <w:rFonts w:ascii="Arial" w:hAnsi="Arial"/>
                <w:color w:val="373E49"/>
                <w:sz w:val="26"/>
                <w:szCs w:val="26"/>
                <w:rtl/>
                <w:lang w:eastAsia="ar"/>
              </w:rPr>
              <w:t>أن توفر حلول "الكشف عن تهديدات النقاط النهائية والاستجابة لها" الحماية والمراقبة لكل النقاط النهائية في</w:t>
            </w:r>
            <w:r w:rsidR="001A744C" w:rsidRPr="001B606F">
              <w:rPr>
                <w:rFonts w:ascii="Arial" w:hAnsi="Arial"/>
                <w:color w:val="373E49"/>
                <w:sz w:val="26"/>
                <w:szCs w:val="26"/>
                <w:rtl/>
                <w:lang w:eastAsia="ar"/>
              </w:rPr>
              <w:t xml:space="preserve"> </w:t>
            </w:r>
            <w:r w:rsidR="00E2299C" w:rsidRPr="001B606F">
              <w:rPr>
                <w:rFonts w:ascii="Arial" w:hAnsi="Arial"/>
                <w:color w:val="373E49"/>
                <w:sz w:val="26"/>
                <w:szCs w:val="26"/>
                <w:highlight w:val="cyan"/>
                <w:rtl/>
                <w:lang w:eastAsia="ar"/>
              </w:rPr>
              <w:t>&lt;اسم الجهة&gt;</w:t>
            </w:r>
            <w:r w:rsidRPr="001B606F">
              <w:rPr>
                <w:rFonts w:ascii="Arial" w:hAnsi="Arial"/>
                <w:color w:val="373E49"/>
                <w:sz w:val="26"/>
                <w:szCs w:val="26"/>
                <w:rtl/>
                <w:lang w:eastAsia="ar"/>
              </w:rPr>
              <w:t xml:space="preserve">. </w:t>
            </w:r>
            <w:r w:rsidR="00B14DA3" w:rsidRPr="001B606F">
              <w:rPr>
                <w:rFonts w:ascii="Arial" w:hAnsi="Arial"/>
                <w:color w:val="373E49"/>
                <w:sz w:val="26"/>
                <w:szCs w:val="26"/>
                <w:rtl/>
                <w:lang w:eastAsia="ar"/>
              </w:rPr>
              <w:t>وأن يكون الحل</w:t>
            </w:r>
            <w:r w:rsidRPr="001B606F">
              <w:rPr>
                <w:rFonts w:ascii="Arial" w:hAnsi="Arial"/>
                <w:color w:val="373E49"/>
                <w:sz w:val="26"/>
                <w:szCs w:val="26"/>
                <w:rtl/>
                <w:lang w:eastAsia="ar"/>
              </w:rPr>
              <w:t xml:space="preserve"> مستقلًا عن نظام تشغيل النقطة النهائية. وإذا لم تدعم أنظمة تشغيل معينة استخدام حل "الكشف عن تهديدات النقاط النهائية والاستجابة لها"، يجب فصل تلك الأنظمة في مجموعة خاصة ومراقبتها بأسلوب مخصص ومحدد.</w:t>
            </w:r>
          </w:p>
        </w:tc>
      </w:tr>
      <w:tr w:rsidR="00F95118" w:rsidRPr="001B606F" w14:paraId="7F2D00E3" w14:textId="77777777" w:rsidTr="008456B7">
        <w:tc>
          <w:tcPr>
            <w:tcW w:w="1854" w:type="dxa"/>
            <w:vAlign w:val="center"/>
          </w:tcPr>
          <w:p w14:paraId="07713A2B" w14:textId="77777777" w:rsidR="00F95118" w:rsidRPr="001B606F" w:rsidRDefault="00F95118" w:rsidP="00F95118">
            <w:pPr>
              <w:pStyle w:val="ListParagraph"/>
              <w:numPr>
                <w:ilvl w:val="0"/>
                <w:numId w:val="4"/>
              </w:numPr>
              <w:bidi/>
              <w:spacing w:before="120" w:after="120" w:line="276" w:lineRule="auto"/>
              <w:rPr>
                <w:rFonts w:ascii="Arial" w:hAnsi="Arial"/>
                <w:color w:val="373E49"/>
                <w:sz w:val="26"/>
                <w:szCs w:val="26"/>
              </w:rPr>
            </w:pPr>
          </w:p>
        </w:tc>
        <w:tc>
          <w:tcPr>
            <w:tcW w:w="7245" w:type="dxa"/>
            <w:vAlign w:val="center"/>
          </w:tcPr>
          <w:p w14:paraId="1DD13D65" w14:textId="0AC6F2C1" w:rsidR="00F95118" w:rsidRPr="001B606F" w:rsidRDefault="00F95118" w:rsidP="001B606F">
            <w:pPr>
              <w:bidi/>
              <w:spacing w:before="120" w:after="120" w:line="276" w:lineRule="auto"/>
              <w:jc w:val="both"/>
              <w:rPr>
                <w:rFonts w:ascii="Arial" w:hAnsi="Arial"/>
                <w:color w:val="373E49"/>
                <w:sz w:val="26"/>
                <w:szCs w:val="26"/>
                <w:lang w:eastAsia="ar"/>
              </w:rPr>
            </w:pPr>
            <w:r w:rsidRPr="001B606F">
              <w:rPr>
                <w:rFonts w:ascii="Arial" w:hAnsi="Arial"/>
                <w:color w:val="373E49"/>
                <w:sz w:val="26"/>
                <w:szCs w:val="26"/>
                <w:rtl/>
                <w:lang w:eastAsia="ar"/>
              </w:rPr>
              <w:t xml:space="preserve">يجب ألا تقتصر حلول "الكشف عن تهديدات النقاط النهائية والاستجابة لها" على توفير معلومات عن الأساليب والأنماط والعمليات التي يستعملها المهاجم، بل ويجب أن توفر أيضًا معلومات عن كيفية دخول المهاجمين إلى الشبكة الداخلية للجهة، وكيفية انتقالهم إلى </w:t>
            </w:r>
            <w:r w:rsidR="00A80D81" w:rsidRPr="001B606F">
              <w:rPr>
                <w:rFonts w:ascii="Arial" w:hAnsi="Arial"/>
                <w:color w:val="373E49"/>
                <w:sz w:val="26"/>
                <w:szCs w:val="26"/>
                <w:rtl/>
                <w:lang w:eastAsia="ar"/>
              </w:rPr>
              <w:t>الأجهزة الاخرى</w:t>
            </w:r>
            <w:r w:rsidRPr="001B606F">
              <w:rPr>
                <w:rFonts w:ascii="Arial" w:hAnsi="Arial"/>
                <w:color w:val="373E49"/>
                <w:sz w:val="26"/>
                <w:szCs w:val="26"/>
                <w:rtl/>
                <w:lang w:eastAsia="ar"/>
              </w:rPr>
              <w:t xml:space="preserve">، وكيفية تصعيد الصلاحيات الممنوحة على </w:t>
            </w:r>
            <w:r w:rsidR="00B14DA3" w:rsidRPr="001B606F">
              <w:rPr>
                <w:rFonts w:ascii="Arial" w:hAnsi="Arial"/>
                <w:color w:val="373E49"/>
                <w:sz w:val="26"/>
                <w:szCs w:val="26"/>
                <w:rtl/>
                <w:lang w:eastAsia="ar"/>
              </w:rPr>
              <w:t xml:space="preserve">النظام </w:t>
            </w:r>
            <w:r w:rsidRPr="001B606F">
              <w:rPr>
                <w:rFonts w:ascii="Arial" w:hAnsi="Arial"/>
                <w:color w:val="373E49"/>
                <w:sz w:val="26"/>
                <w:szCs w:val="26"/>
                <w:rtl/>
                <w:lang w:eastAsia="ar"/>
              </w:rPr>
              <w:t>لتحقيق أهدافهم في الهجوم.</w:t>
            </w:r>
          </w:p>
        </w:tc>
      </w:tr>
      <w:tr w:rsidR="00F95118" w:rsidRPr="001B606F" w14:paraId="3F6FEE9F" w14:textId="77777777" w:rsidTr="00C644CF">
        <w:tc>
          <w:tcPr>
            <w:tcW w:w="1854" w:type="dxa"/>
            <w:vAlign w:val="center"/>
          </w:tcPr>
          <w:p w14:paraId="7C880351" w14:textId="77777777" w:rsidR="00F95118" w:rsidRPr="001B606F" w:rsidRDefault="00F95118" w:rsidP="00F95118">
            <w:pPr>
              <w:pStyle w:val="ListParagraph"/>
              <w:numPr>
                <w:ilvl w:val="0"/>
                <w:numId w:val="4"/>
              </w:numPr>
              <w:bidi/>
              <w:spacing w:before="120" w:after="120" w:line="276" w:lineRule="auto"/>
              <w:rPr>
                <w:rFonts w:ascii="Arial" w:hAnsi="Arial"/>
                <w:color w:val="373E49"/>
                <w:sz w:val="26"/>
                <w:szCs w:val="26"/>
              </w:rPr>
            </w:pPr>
          </w:p>
        </w:tc>
        <w:tc>
          <w:tcPr>
            <w:tcW w:w="7245" w:type="dxa"/>
            <w:vAlign w:val="center"/>
          </w:tcPr>
          <w:p w14:paraId="314F0497" w14:textId="1F22BBDD" w:rsidR="00F95118" w:rsidRPr="001B606F" w:rsidRDefault="00F95118" w:rsidP="001B606F">
            <w:pPr>
              <w:bidi/>
              <w:spacing w:before="120" w:after="120" w:line="276" w:lineRule="auto"/>
              <w:jc w:val="both"/>
              <w:rPr>
                <w:rFonts w:ascii="Arial" w:hAnsi="Arial"/>
                <w:color w:val="373E49"/>
                <w:sz w:val="26"/>
                <w:szCs w:val="26"/>
              </w:rPr>
            </w:pPr>
            <w:r w:rsidRPr="001B606F">
              <w:rPr>
                <w:rFonts w:ascii="Arial" w:hAnsi="Arial"/>
                <w:color w:val="373E49"/>
                <w:sz w:val="26"/>
                <w:szCs w:val="26"/>
                <w:rtl/>
                <w:lang w:eastAsia="ar"/>
              </w:rPr>
              <w:t xml:space="preserve">تثبيت كل التحديثات الأمنية الخاصة ببرمجيات "الكشف عن تهديدات النقاط النهائية والاستجابة لها" </w:t>
            </w:r>
            <w:r w:rsidR="00B14DA3" w:rsidRPr="001B606F">
              <w:rPr>
                <w:rFonts w:ascii="Arial" w:hAnsi="Arial"/>
                <w:color w:val="373E49"/>
                <w:sz w:val="26"/>
                <w:szCs w:val="26"/>
                <w:rtl/>
                <w:lang w:eastAsia="ar"/>
              </w:rPr>
              <w:t>حال إصدار تلك التحديثات</w:t>
            </w:r>
            <w:r w:rsidRPr="001B606F">
              <w:rPr>
                <w:rFonts w:ascii="Arial" w:hAnsi="Arial"/>
                <w:color w:val="373E49"/>
                <w:sz w:val="26"/>
                <w:szCs w:val="26"/>
                <w:rtl/>
                <w:lang w:eastAsia="ar"/>
              </w:rPr>
              <w:t xml:space="preserve"> من المورد.</w:t>
            </w:r>
          </w:p>
        </w:tc>
      </w:tr>
      <w:tr w:rsidR="00F95118" w:rsidRPr="001B606F" w14:paraId="1741A4E0" w14:textId="77777777" w:rsidTr="00DF4D34">
        <w:tc>
          <w:tcPr>
            <w:tcW w:w="1854" w:type="dxa"/>
            <w:vAlign w:val="center"/>
          </w:tcPr>
          <w:p w14:paraId="44221477" w14:textId="77777777" w:rsidR="00F95118" w:rsidRPr="001B606F" w:rsidRDefault="00F95118" w:rsidP="00F95118">
            <w:pPr>
              <w:pStyle w:val="ListParagraph"/>
              <w:numPr>
                <w:ilvl w:val="0"/>
                <w:numId w:val="4"/>
              </w:numPr>
              <w:bidi/>
              <w:spacing w:before="120" w:after="120" w:line="276" w:lineRule="auto"/>
              <w:rPr>
                <w:rFonts w:ascii="Arial" w:hAnsi="Arial"/>
                <w:color w:val="373E49"/>
                <w:sz w:val="26"/>
                <w:szCs w:val="26"/>
              </w:rPr>
            </w:pPr>
          </w:p>
        </w:tc>
        <w:tc>
          <w:tcPr>
            <w:tcW w:w="7245" w:type="dxa"/>
            <w:vAlign w:val="center"/>
          </w:tcPr>
          <w:p w14:paraId="18B548AA" w14:textId="1613821A" w:rsidR="00F95118" w:rsidRPr="001B606F" w:rsidRDefault="00F95118" w:rsidP="001B606F">
            <w:pPr>
              <w:bidi/>
              <w:spacing w:before="120" w:after="120" w:line="276" w:lineRule="auto"/>
              <w:jc w:val="both"/>
              <w:rPr>
                <w:rFonts w:ascii="Arial" w:hAnsi="Arial"/>
                <w:sz w:val="26"/>
                <w:szCs w:val="26"/>
                <w:lang w:eastAsia="ar"/>
              </w:rPr>
            </w:pPr>
            <w:r w:rsidRPr="001B606F">
              <w:rPr>
                <w:rFonts w:ascii="Arial" w:hAnsi="Arial"/>
                <w:color w:val="373E49"/>
                <w:sz w:val="26"/>
                <w:szCs w:val="26"/>
                <w:rtl/>
                <w:lang w:eastAsia="ar"/>
              </w:rPr>
              <w:t>أن تتبع كل التحديثات الأمنية متطلبات سياسة إدارة التحديثات والإصلاحات والتحصين.</w:t>
            </w:r>
          </w:p>
        </w:tc>
      </w:tr>
      <w:tr w:rsidR="00F95118" w:rsidRPr="001B606F" w14:paraId="015AD7C4" w14:textId="77777777" w:rsidTr="00F779EF">
        <w:tc>
          <w:tcPr>
            <w:tcW w:w="1854" w:type="dxa"/>
            <w:vAlign w:val="center"/>
          </w:tcPr>
          <w:p w14:paraId="4C5EF4A6" w14:textId="77777777" w:rsidR="00F95118" w:rsidRPr="001B606F" w:rsidRDefault="00F95118" w:rsidP="00F95118">
            <w:pPr>
              <w:pStyle w:val="ListParagraph"/>
              <w:numPr>
                <w:ilvl w:val="0"/>
                <w:numId w:val="4"/>
              </w:numPr>
              <w:bidi/>
              <w:spacing w:before="120" w:after="120" w:line="276" w:lineRule="auto"/>
              <w:rPr>
                <w:rFonts w:ascii="Arial" w:hAnsi="Arial"/>
                <w:color w:val="373E49"/>
                <w:sz w:val="26"/>
                <w:szCs w:val="26"/>
              </w:rPr>
            </w:pPr>
          </w:p>
        </w:tc>
        <w:tc>
          <w:tcPr>
            <w:tcW w:w="7245" w:type="dxa"/>
          </w:tcPr>
          <w:p w14:paraId="719BCED6" w14:textId="34CCC12F" w:rsidR="00F95118" w:rsidRPr="001B606F" w:rsidRDefault="00F95118" w:rsidP="001B606F">
            <w:pPr>
              <w:bidi/>
              <w:spacing w:before="120" w:after="120" w:line="276" w:lineRule="auto"/>
              <w:jc w:val="both"/>
              <w:rPr>
                <w:rFonts w:ascii="Arial" w:hAnsi="Arial"/>
                <w:color w:val="373E49"/>
                <w:sz w:val="26"/>
                <w:szCs w:val="26"/>
              </w:rPr>
            </w:pPr>
            <w:r w:rsidRPr="001B606F">
              <w:rPr>
                <w:rFonts w:ascii="Arial" w:hAnsi="Arial"/>
                <w:color w:val="373E49"/>
                <w:sz w:val="26"/>
                <w:szCs w:val="26"/>
                <w:rtl/>
                <w:lang w:eastAsia="ar"/>
              </w:rPr>
              <w:t>أن تتم تحديثات برمجيات "الكشف عن تهديدات النقاط النهائية والاستجابة لها" وفقًا للدليل الإجرائي لإدارة التغييرات.</w:t>
            </w:r>
          </w:p>
        </w:tc>
      </w:tr>
      <w:tr w:rsidR="00F95118" w:rsidRPr="001B606F" w14:paraId="5A93ED58" w14:textId="77777777" w:rsidTr="00F779EF">
        <w:tc>
          <w:tcPr>
            <w:tcW w:w="1854" w:type="dxa"/>
            <w:vAlign w:val="center"/>
          </w:tcPr>
          <w:p w14:paraId="59A0D12B" w14:textId="77777777" w:rsidR="00F95118" w:rsidRPr="001B606F" w:rsidRDefault="00F95118" w:rsidP="00F95118">
            <w:pPr>
              <w:pStyle w:val="ListParagraph"/>
              <w:numPr>
                <w:ilvl w:val="0"/>
                <w:numId w:val="4"/>
              </w:numPr>
              <w:bidi/>
              <w:spacing w:before="120" w:after="120" w:line="276" w:lineRule="auto"/>
              <w:rPr>
                <w:rFonts w:ascii="Arial" w:hAnsi="Arial"/>
                <w:color w:val="373E49"/>
                <w:sz w:val="26"/>
                <w:szCs w:val="26"/>
              </w:rPr>
            </w:pPr>
          </w:p>
        </w:tc>
        <w:tc>
          <w:tcPr>
            <w:tcW w:w="7245" w:type="dxa"/>
          </w:tcPr>
          <w:p w14:paraId="0985517D" w14:textId="21F642BA" w:rsidR="00F95118" w:rsidRPr="001B606F" w:rsidRDefault="00F95118" w:rsidP="001B606F">
            <w:pPr>
              <w:bidi/>
              <w:spacing w:before="120" w:after="120" w:line="276" w:lineRule="auto"/>
              <w:jc w:val="both"/>
              <w:rPr>
                <w:rFonts w:ascii="Arial" w:hAnsi="Arial"/>
                <w:color w:val="373E49"/>
                <w:sz w:val="26"/>
                <w:szCs w:val="26"/>
                <w:rtl/>
                <w:lang w:eastAsia="ar"/>
              </w:rPr>
            </w:pPr>
            <w:r w:rsidRPr="001B606F">
              <w:rPr>
                <w:rFonts w:ascii="Arial" w:hAnsi="Arial"/>
                <w:color w:val="373E49"/>
                <w:sz w:val="26"/>
                <w:szCs w:val="26"/>
                <w:rtl/>
                <w:lang w:eastAsia="ar"/>
              </w:rPr>
              <w:t xml:space="preserve">أن توفر حلول "الكشف عن تهديدات النقاط النهائية والاستجابة لها" قدرات للتحليل العميق والفحوص الجنائية </w:t>
            </w:r>
            <w:r w:rsidR="00167D42">
              <w:rPr>
                <w:rFonts w:ascii="Arial" w:hAnsi="Arial" w:hint="cs"/>
                <w:color w:val="373E49"/>
                <w:sz w:val="26"/>
                <w:szCs w:val="26"/>
                <w:rtl/>
                <w:lang w:eastAsia="ar"/>
              </w:rPr>
              <w:t xml:space="preserve">الرقمية </w:t>
            </w:r>
            <w:r w:rsidRPr="001B606F">
              <w:rPr>
                <w:rFonts w:ascii="Arial" w:hAnsi="Arial"/>
                <w:color w:val="373E49"/>
                <w:sz w:val="26"/>
                <w:szCs w:val="26"/>
                <w:rtl/>
                <w:lang w:eastAsia="ar"/>
              </w:rPr>
              <w:t>عند الحاجة إلى إجراء تحقيقات.</w:t>
            </w:r>
          </w:p>
        </w:tc>
      </w:tr>
      <w:tr w:rsidR="00F95118" w:rsidRPr="001B606F" w14:paraId="01F5A87D" w14:textId="77777777" w:rsidTr="00F779EF">
        <w:tc>
          <w:tcPr>
            <w:tcW w:w="1854" w:type="dxa"/>
            <w:vAlign w:val="center"/>
          </w:tcPr>
          <w:p w14:paraId="3B9CB506" w14:textId="77777777" w:rsidR="00F95118" w:rsidRPr="001B606F" w:rsidRDefault="00F95118" w:rsidP="00F95118">
            <w:pPr>
              <w:pStyle w:val="ListParagraph"/>
              <w:numPr>
                <w:ilvl w:val="0"/>
                <w:numId w:val="4"/>
              </w:numPr>
              <w:bidi/>
              <w:spacing w:before="120" w:after="120" w:line="276" w:lineRule="auto"/>
              <w:rPr>
                <w:rFonts w:ascii="Arial" w:hAnsi="Arial"/>
                <w:color w:val="373E49"/>
                <w:sz w:val="26"/>
                <w:szCs w:val="26"/>
              </w:rPr>
            </w:pPr>
          </w:p>
        </w:tc>
        <w:tc>
          <w:tcPr>
            <w:tcW w:w="7245" w:type="dxa"/>
          </w:tcPr>
          <w:p w14:paraId="05D971F6" w14:textId="40147F31" w:rsidR="00F95118" w:rsidRPr="001B606F" w:rsidRDefault="00F95118" w:rsidP="001B606F">
            <w:pPr>
              <w:bidi/>
              <w:spacing w:before="120" w:after="120" w:line="276" w:lineRule="auto"/>
              <w:jc w:val="both"/>
              <w:rPr>
                <w:rFonts w:ascii="Arial" w:hAnsi="Arial"/>
                <w:color w:val="373E49"/>
                <w:sz w:val="26"/>
                <w:szCs w:val="26"/>
                <w:rtl/>
                <w:lang w:eastAsia="ar"/>
              </w:rPr>
            </w:pPr>
            <w:r w:rsidRPr="001B606F">
              <w:rPr>
                <w:rFonts w:ascii="Arial" w:hAnsi="Arial"/>
                <w:color w:val="373E49"/>
                <w:sz w:val="26"/>
                <w:szCs w:val="26"/>
                <w:rtl/>
                <w:lang w:eastAsia="ar"/>
              </w:rPr>
              <w:t>أن تكون حلول "الكشف عن تهديدات النقاط النهائية والاستجابة لها" قابلة للتوسع والتطوير للتصدي للمخاوف المرتبطة بالجيل التالي من تهديدات الأمن السيبراني.</w:t>
            </w:r>
          </w:p>
        </w:tc>
      </w:tr>
      <w:tr w:rsidR="00F95118" w:rsidRPr="001B606F" w14:paraId="49D84817" w14:textId="77777777" w:rsidTr="001C4A8A">
        <w:tc>
          <w:tcPr>
            <w:tcW w:w="1854" w:type="dxa"/>
            <w:vAlign w:val="center"/>
          </w:tcPr>
          <w:p w14:paraId="2F1B0271" w14:textId="77777777" w:rsidR="00F95118" w:rsidRPr="001B606F" w:rsidRDefault="00F95118" w:rsidP="00F95118">
            <w:pPr>
              <w:pStyle w:val="ListParagraph"/>
              <w:numPr>
                <w:ilvl w:val="0"/>
                <w:numId w:val="4"/>
              </w:numPr>
              <w:bidi/>
              <w:spacing w:before="120" w:after="120" w:line="276" w:lineRule="auto"/>
              <w:rPr>
                <w:rFonts w:ascii="Arial" w:hAnsi="Arial"/>
                <w:color w:val="373E49"/>
                <w:sz w:val="26"/>
                <w:szCs w:val="26"/>
              </w:rPr>
            </w:pPr>
          </w:p>
        </w:tc>
        <w:tc>
          <w:tcPr>
            <w:tcW w:w="7245" w:type="dxa"/>
            <w:vAlign w:val="center"/>
          </w:tcPr>
          <w:p w14:paraId="3A3978B3" w14:textId="08E7087F" w:rsidR="00F95118" w:rsidRPr="001B606F" w:rsidRDefault="00F95118" w:rsidP="001B606F">
            <w:pPr>
              <w:bidi/>
              <w:spacing w:before="120" w:after="120" w:line="276" w:lineRule="auto"/>
              <w:jc w:val="both"/>
              <w:rPr>
                <w:rFonts w:ascii="Arial" w:hAnsi="Arial"/>
                <w:color w:val="373E49"/>
                <w:sz w:val="26"/>
                <w:szCs w:val="26"/>
                <w:rtl/>
                <w:lang w:eastAsia="ar"/>
              </w:rPr>
            </w:pPr>
            <w:r w:rsidRPr="001B606F">
              <w:rPr>
                <w:rFonts w:ascii="Arial" w:hAnsi="Arial"/>
                <w:color w:val="373E49"/>
                <w:sz w:val="26"/>
                <w:szCs w:val="26"/>
                <w:rtl/>
                <w:lang w:eastAsia="ar"/>
              </w:rPr>
              <w:t xml:space="preserve">إجراء النسخ الاحتياطي الدوري للبيانات والتحذيرات ذات الصلة، وملفات الإعدادات الخاصة بحلول "الكشف عن تهديدات النقاط النهائية والاستجابة لها" (القواعد والتقارير وأدوات المتابعة والمجموعات والإجراءات المقررة)، وإدارة ملفات التخزين وفقًا لسياسة والدليل الإجرائي للنسخ الاحتياطي في </w:t>
            </w:r>
            <w:r w:rsidR="00E2299C" w:rsidRPr="001B606F">
              <w:rPr>
                <w:rFonts w:ascii="Arial" w:hAnsi="Arial"/>
                <w:color w:val="373E49"/>
                <w:sz w:val="26"/>
                <w:szCs w:val="26"/>
                <w:highlight w:val="cyan"/>
                <w:rtl/>
                <w:lang w:eastAsia="ar"/>
              </w:rPr>
              <w:t>&lt;اسم الجهة&gt;</w:t>
            </w:r>
            <w:r w:rsidRPr="001B606F">
              <w:rPr>
                <w:rFonts w:ascii="Arial" w:hAnsi="Arial"/>
                <w:color w:val="373E49"/>
                <w:sz w:val="26"/>
                <w:szCs w:val="26"/>
                <w:rtl/>
                <w:lang w:eastAsia="ar"/>
              </w:rPr>
              <w:t>.</w:t>
            </w:r>
            <w:r w:rsidR="001A744C" w:rsidRPr="001B606F">
              <w:rPr>
                <w:rFonts w:ascii="Arial" w:hAnsi="Arial"/>
                <w:color w:val="373E49"/>
                <w:sz w:val="26"/>
                <w:szCs w:val="26"/>
                <w:lang w:eastAsia="ar"/>
              </w:rPr>
              <w:t xml:space="preserve"> </w:t>
            </w:r>
          </w:p>
        </w:tc>
      </w:tr>
      <w:tr w:rsidR="00F95118" w:rsidRPr="001B606F" w14:paraId="4DE2765A" w14:textId="77777777" w:rsidTr="001C4A8A">
        <w:tc>
          <w:tcPr>
            <w:tcW w:w="1854" w:type="dxa"/>
            <w:vAlign w:val="center"/>
          </w:tcPr>
          <w:p w14:paraId="159609F7" w14:textId="77777777" w:rsidR="00F95118" w:rsidRPr="001B606F" w:rsidRDefault="00F95118" w:rsidP="00F95118">
            <w:pPr>
              <w:pStyle w:val="ListParagraph"/>
              <w:numPr>
                <w:ilvl w:val="0"/>
                <w:numId w:val="4"/>
              </w:numPr>
              <w:bidi/>
              <w:spacing w:before="120" w:after="120" w:line="276" w:lineRule="auto"/>
              <w:rPr>
                <w:rFonts w:ascii="Arial" w:hAnsi="Arial"/>
                <w:color w:val="373E49"/>
                <w:sz w:val="26"/>
                <w:szCs w:val="26"/>
              </w:rPr>
            </w:pPr>
          </w:p>
        </w:tc>
        <w:tc>
          <w:tcPr>
            <w:tcW w:w="7245" w:type="dxa"/>
            <w:vAlign w:val="center"/>
          </w:tcPr>
          <w:p w14:paraId="38090A72" w14:textId="2E63967A" w:rsidR="00F95118" w:rsidRPr="001B606F" w:rsidRDefault="00F95118" w:rsidP="001B606F">
            <w:pPr>
              <w:bidi/>
              <w:spacing w:before="120" w:after="120" w:line="276" w:lineRule="auto"/>
              <w:jc w:val="both"/>
              <w:rPr>
                <w:rFonts w:ascii="Arial" w:hAnsi="Arial"/>
                <w:color w:val="373E49"/>
                <w:sz w:val="26"/>
                <w:szCs w:val="26"/>
                <w:rtl/>
                <w:lang w:eastAsia="ar"/>
              </w:rPr>
            </w:pPr>
            <w:r w:rsidRPr="001B606F">
              <w:rPr>
                <w:rFonts w:ascii="Arial" w:hAnsi="Arial"/>
                <w:color w:val="373E49"/>
                <w:sz w:val="26"/>
                <w:szCs w:val="26"/>
                <w:rtl/>
                <w:lang w:eastAsia="ar"/>
              </w:rPr>
              <w:t xml:space="preserve">تحديد اتفاقية مستوى خدمة (SLA) لإيضاح المسؤوليات المحددة لمزود حلول "الكشف عن تهديدات النقاط النهائية والاستجابة لها" وتلبية توقعات </w:t>
            </w:r>
            <w:r w:rsidR="00E2299C" w:rsidRPr="001B606F">
              <w:rPr>
                <w:rFonts w:ascii="Arial" w:hAnsi="Arial"/>
                <w:color w:val="373E49"/>
                <w:sz w:val="26"/>
                <w:szCs w:val="26"/>
                <w:highlight w:val="cyan"/>
                <w:rtl/>
                <w:lang w:eastAsia="ar"/>
              </w:rPr>
              <w:t>&lt;اسم الجهة&gt;</w:t>
            </w:r>
            <w:r w:rsidRPr="001B606F">
              <w:rPr>
                <w:rFonts w:ascii="Arial" w:hAnsi="Arial"/>
                <w:color w:val="373E49"/>
                <w:sz w:val="26"/>
                <w:szCs w:val="26"/>
                <w:rtl/>
                <w:lang w:eastAsia="ar"/>
              </w:rPr>
              <w:t>.</w:t>
            </w:r>
            <w:r w:rsidR="001A744C" w:rsidRPr="001B606F">
              <w:rPr>
                <w:rFonts w:ascii="Arial" w:hAnsi="Arial"/>
                <w:color w:val="373E49"/>
                <w:sz w:val="26"/>
                <w:szCs w:val="26"/>
                <w:lang w:eastAsia="ar"/>
              </w:rPr>
              <w:t xml:space="preserve"> </w:t>
            </w:r>
          </w:p>
        </w:tc>
      </w:tr>
      <w:tr w:rsidR="00F95118" w:rsidRPr="001B606F" w14:paraId="0E8E56C6" w14:textId="77777777" w:rsidTr="001C4A8A">
        <w:tc>
          <w:tcPr>
            <w:tcW w:w="1854" w:type="dxa"/>
            <w:vAlign w:val="center"/>
          </w:tcPr>
          <w:p w14:paraId="01A36115" w14:textId="77777777" w:rsidR="00F95118" w:rsidRPr="001B606F" w:rsidRDefault="00F95118" w:rsidP="00F95118">
            <w:pPr>
              <w:pStyle w:val="ListParagraph"/>
              <w:numPr>
                <w:ilvl w:val="0"/>
                <w:numId w:val="4"/>
              </w:numPr>
              <w:bidi/>
              <w:spacing w:before="120" w:after="120" w:line="276" w:lineRule="auto"/>
              <w:rPr>
                <w:rFonts w:ascii="Arial" w:hAnsi="Arial"/>
                <w:color w:val="373E49"/>
                <w:sz w:val="26"/>
                <w:szCs w:val="26"/>
              </w:rPr>
            </w:pPr>
          </w:p>
        </w:tc>
        <w:tc>
          <w:tcPr>
            <w:tcW w:w="7245" w:type="dxa"/>
            <w:vAlign w:val="center"/>
          </w:tcPr>
          <w:p w14:paraId="0FA610C8" w14:textId="6FD5FCA4" w:rsidR="009963A3" w:rsidRPr="001B606F" w:rsidRDefault="00B35D68" w:rsidP="00021860">
            <w:pPr>
              <w:bidi/>
              <w:spacing w:before="120" w:after="120" w:line="276" w:lineRule="auto"/>
              <w:jc w:val="both"/>
              <w:rPr>
                <w:rFonts w:ascii="Arial" w:hAnsi="Arial"/>
                <w:color w:val="373E49"/>
                <w:sz w:val="26"/>
                <w:szCs w:val="26"/>
                <w:rtl/>
                <w:lang w:eastAsia="ar"/>
              </w:rPr>
            </w:pPr>
            <w:r w:rsidRPr="001B606F">
              <w:rPr>
                <w:rFonts w:ascii="Arial" w:hAnsi="Arial"/>
                <w:color w:val="373E49"/>
                <w:sz w:val="26"/>
                <w:szCs w:val="26"/>
                <w:rtl/>
                <w:lang w:eastAsia="ar"/>
              </w:rPr>
              <w:t xml:space="preserve">أن تتحقق </w:t>
            </w:r>
            <w:r w:rsidR="00E2299C" w:rsidRPr="001B606F">
              <w:rPr>
                <w:rFonts w:ascii="Arial" w:hAnsi="Arial"/>
                <w:color w:val="373E49"/>
                <w:sz w:val="26"/>
                <w:szCs w:val="26"/>
                <w:highlight w:val="cyan"/>
                <w:rtl/>
                <w:lang w:eastAsia="ar"/>
              </w:rPr>
              <w:t>&lt;اسم الجهة&gt;</w:t>
            </w:r>
            <w:r w:rsidRPr="001B606F">
              <w:rPr>
                <w:rFonts w:ascii="Arial" w:hAnsi="Arial"/>
                <w:color w:val="373E49"/>
                <w:sz w:val="26"/>
                <w:szCs w:val="26"/>
                <w:rtl/>
                <w:lang w:eastAsia="ar"/>
              </w:rPr>
              <w:t xml:space="preserve"> من قائمة التصريحات التي يتعين إسنادها لضمان عمل وكيل "الكشف عن تهديدات النقاط النهائية والاستجابة لها" بالشكل السليم. وقد تختلف قائمة التصريحات استنادًا إلى وضع عمل "الكشف عن تهديدات النقاط النهائية والاستجابة لها" (الحجب أو المراقبة) وي</w:t>
            </w:r>
            <w:r w:rsidR="00A80D81" w:rsidRPr="001B606F">
              <w:rPr>
                <w:rFonts w:ascii="Arial" w:hAnsi="Arial"/>
                <w:color w:val="373E49"/>
                <w:sz w:val="26"/>
                <w:szCs w:val="26"/>
                <w:rtl/>
                <w:lang w:eastAsia="ar"/>
              </w:rPr>
              <w:t>جب</w:t>
            </w:r>
            <w:r w:rsidRPr="001B606F">
              <w:rPr>
                <w:rFonts w:ascii="Arial" w:hAnsi="Arial"/>
                <w:color w:val="373E49"/>
                <w:sz w:val="26"/>
                <w:szCs w:val="26"/>
                <w:rtl/>
                <w:lang w:eastAsia="ar"/>
              </w:rPr>
              <w:t xml:space="preserve"> تعديلها وفقًا لقاعدة الحد الأدنى من الصلاحيات والامتيازات.</w:t>
            </w:r>
          </w:p>
          <w:p w14:paraId="73D0064B" w14:textId="4DF5C4A5" w:rsidR="00B35D68" w:rsidRPr="001B606F" w:rsidRDefault="00B35D68" w:rsidP="001B606F">
            <w:pPr>
              <w:bidi/>
              <w:spacing w:before="120" w:after="120" w:line="276" w:lineRule="auto"/>
              <w:jc w:val="both"/>
              <w:rPr>
                <w:rFonts w:ascii="Arial" w:hAnsi="Arial"/>
                <w:color w:val="373E49"/>
                <w:sz w:val="26"/>
                <w:szCs w:val="26"/>
                <w:rtl/>
                <w:lang w:eastAsia="ar"/>
              </w:rPr>
            </w:pPr>
          </w:p>
        </w:tc>
      </w:tr>
      <w:tr w:rsidR="00B35D68" w:rsidRPr="001B606F" w14:paraId="0C819CED" w14:textId="77777777" w:rsidTr="00273DF5">
        <w:tc>
          <w:tcPr>
            <w:tcW w:w="1854" w:type="dxa"/>
            <w:shd w:val="clear" w:color="auto" w:fill="373E49" w:themeFill="accent1"/>
            <w:vAlign w:val="center"/>
          </w:tcPr>
          <w:p w14:paraId="15141C99" w14:textId="57CD4A3D" w:rsidR="00B35D68" w:rsidRPr="001B606F" w:rsidRDefault="00B35D68" w:rsidP="001A744C">
            <w:pPr>
              <w:pStyle w:val="ListParagraph"/>
              <w:numPr>
                <w:ilvl w:val="0"/>
                <w:numId w:val="26"/>
              </w:numPr>
              <w:bidi/>
              <w:spacing w:before="120" w:after="120" w:line="276" w:lineRule="auto"/>
              <w:rPr>
                <w:rFonts w:ascii="Arial" w:hAnsi="Arial"/>
                <w:color w:val="FFFFFF" w:themeColor="background1"/>
                <w:sz w:val="26"/>
                <w:szCs w:val="26"/>
              </w:rPr>
            </w:pPr>
          </w:p>
        </w:tc>
        <w:tc>
          <w:tcPr>
            <w:tcW w:w="7245" w:type="dxa"/>
            <w:shd w:val="clear" w:color="auto" w:fill="373E49" w:themeFill="accent1"/>
            <w:vAlign w:val="center"/>
          </w:tcPr>
          <w:p w14:paraId="3F99DB5F" w14:textId="57824045" w:rsidR="00B35D68" w:rsidRPr="001B606F" w:rsidRDefault="00B35D68" w:rsidP="00B35D68">
            <w:pPr>
              <w:bidi/>
              <w:spacing w:before="120" w:after="120" w:line="276" w:lineRule="auto"/>
              <w:jc w:val="both"/>
              <w:rPr>
                <w:rFonts w:ascii="Arial" w:hAnsi="Arial"/>
                <w:color w:val="FFFFFF" w:themeColor="background1"/>
                <w:sz w:val="26"/>
                <w:szCs w:val="26"/>
                <w:lang w:eastAsia="ar"/>
              </w:rPr>
            </w:pPr>
            <w:r w:rsidRPr="001B606F">
              <w:rPr>
                <w:rFonts w:ascii="Arial" w:hAnsi="Arial"/>
                <w:color w:val="FFFFFF" w:themeColor="background1"/>
                <w:sz w:val="26"/>
                <w:szCs w:val="26"/>
                <w:rtl/>
                <w:lang w:eastAsia="ar"/>
              </w:rPr>
              <w:t xml:space="preserve">جمع البيانات ومراقبتها </w:t>
            </w:r>
            <w:r w:rsidR="00AB6FE1" w:rsidRPr="001B606F">
              <w:rPr>
                <w:rFonts w:ascii="Arial" w:hAnsi="Arial"/>
                <w:color w:val="FFFFFF" w:themeColor="background1"/>
                <w:sz w:val="26"/>
                <w:szCs w:val="26"/>
                <w:lang w:eastAsia="ar"/>
              </w:rPr>
              <w:t>)</w:t>
            </w:r>
            <w:r w:rsidRPr="001B606F">
              <w:rPr>
                <w:rFonts w:ascii="Arial" w:hAnsi="Arial"/>
                <w:color w:val="FFFFFF" w:themeColor="background1"/>
                <w:sz w:val="26"/>
                <w:szCs w:val="26"/>
                <w:rtl/>
                <w:lang w:eastAsia="ar"/>
              </w:rPr>
              <w:t>Data Collection and Monitoring</w:t>
            </w:r>
            <w:r w:rsidR="00AB6FE1" w:rsidRPr="001B606F">
              <w:rPr>
                <w:rFonts w:ascii="Arial" w:hAnsi="Arial"/>
                <w:color w:val="FFFFFF" w:themeColor="background1"/>
                <w:sz w:val="26"/>
                <w:szCs w:val="26"/>
                <w:rtl/>
                <w:lang w:eastAsia="ar"/>
              </w:rPr>
              <w:t>)</w:t>
            </w:r>
          </w:p>
        </w:tc>
      </w:tr>
      <w:tr w:rsidR="00B35D68" w:rsidRPr="001B606F" w14:paraId="632BBC7E" w14:textId="77777777" w:rsidTr="001B606F">
        <w:tc>
          <w:tcPr>
            <w:tcW w:w="1854" w:type="dxa"/>
            <w:shd w:val="clear" w:color="auto" w:fill="D3D7DE"/>
            <w:vAlign w:val="center"/>
          </w:tcPr>
          <w:p w14:paraId="636DDDF4" w14:textId="77777777" w:rsidR="00B35D68" w:rsidRPr="00F3436B" w:rsidRDefault="00B35D68" w:rsidP="00B35D68">
            <w:pPr>
              <w:bidi/>
              <w:spacing w:before="120" w:after="120" w:line="276" w:lineRule="auto"/>
              <w:rPr>
                <w:rFonts w:ascii="Arial" w:hAnsi="Arial"/>
                <w:color w:val="373E49" w:themeColor="accent1"/>
                <w:sz w:val="26"/>
                <w:szCs w:val="26"/>
              </w:rPr>
            </w:pPr>
            <w:r w:rsidRPr="00F3436B">
              <w:rPr>
                <w:rFonts w:ascii="Arial" w:hAnsi="Arial"/>
                <w:color w:val="373E49" w:themeColor="accent1"/>
                <w:sz w:val="26"/>
                <w:szCs w:val="26"/>
                <w:rtl/>
                <w:lang w:eastAsia="ar"/>
              </w:rPr>
              <w:t>الهدف</w:t>
            </w:r>
          </w:p>
        </w:tc>
        <w:tc>
          <w:tcPr>
            <w:tcW w:w="7245" w:type="dxa"/>
            <w:shd w:val="clear" w:color="auto" w:fill="D3D7DE"/>
            <w:vAlign w:val="center"/>
          </w:tcPr>
          <w:p w14:paraId="08E8B9C7" w14:textId="6885C202" w:rsidR="00B35D68" w:rsidRPr="00F3436B" w:rsidRDefault="00B35D68" w:rsidP="00B35D68">
            <w:pPr>
              <w:bidi/>
              <w:spacing w:before="120" w:after="120" w:line="276" w:lineRule="auto"/>
              <w:jc w:val="both"/>
              <w:rPr>
                <w:rFonts w:ascii="Arial" w:hAnsi="Arial"/>
                <w:color w:val="373E49" w:themeColor="accent1"/>
                <w:sz w:val="26"/>
                <w:szCs w:val="26"/>
              </w:rPr>
            </w:pPr>
            <w:r w:rsidRPr="00F3436B">
              <w:rPr>
                <w:rFonts w:ascii="Arial" w:hAnsi="Arial"/>
                <w:color w:val="373E49" w:themeColor="accent1"/>
                <w:sz w:val="26"/>
                <w:szCs w:val="26"/>
                <w:rtl/>
                <w:lang w:eastAsia="ar"/>
              </w:rPr>
              <w:t>أن يعمل وكلاء</w:t>
            </w:r>
            <w:r w:rsidR="009963A3" w:rsidRPr="00F3436B">
              <w:rPr>
                <w:rFonts w:ascii="Arial" w:hAnsi="Arial"/>
                <w:color w:val="373E49" w:themeColor="accent1"/>
                <w:sz w:val="26"/>
                <w:szCs w:val="26"/>
                <w:rtl/>
                <w:lang w:eastAsia="ar"/>
              </w:rPr>
              <w:t xml:space="preserve"> (</w:t>
            </w:r>
            <w:r w:rsidR="009963A3" w:rsidRPr="00F3436B">
              <w:rPr>
                <w:rFonts w:ascii="Arial" w:hAnsi="Arial"/>
                <w:color w:val="373E49" w:themeColor="accent1"/>
                <w:sz w:val="26"/>
                <w:szCs w:val="26"/>
                <w:lang w:eastAsia="ar"/>
              </w:rPr>
              <w:t>agents</w:t>
            </w:r>
            <w:r w:rsidR="009963A3" w:rsidRPr="00F3436B">
              <w:rPr>
                <w:rFonts w:ascii="Arial" w:hAnsi="Arial"/>
                <w:color w:val="373E49" w:themeColor="accent1"/>
                <w:sz w:val="26"/>
                <w:szCs w:val="26"/>
                <w:rtl/>
                <w:lang w:eastAsia="ar"/>
              </w:rPr>
              <w:t>)</w:t>
            </w:r>
            <w:r w:rsidRPr="00F3436B">
              <w:rPr>
                <w:rFonts w:ascii="Arial" w:hAnsi="Arial"/>
                <w:color w:val="373E49" w:themeColor="accent1"/>
                <w:sz w:val="26"/>
                <w:szCs w:val="26"/>
                <w:rtl/>
                <w:lang w:eastAsia="ar"/>
              </w:rPr>
              <w:t xml:space="preserve"> برمجيات "الكشف عن تهديدات النقاط النهائية والاستجابة لها" على مراقبة وجمع بيانات النقاط النهائية بشكل ملائم، مثل: العمليات والاتصالات وحجم النشاط وعمليات نقل البيانات، في قاعدة بيانات مركزية.</w:t>
            </w:r>
          </w:p>
        </w:tc>
      </w:tr>
      <w:tr w:rsidR="00B35D68" w:rsidRPr="001B606F" w14:paraId="682BFE1C" w14:textId="77777777" w:rsidTr="001B606F">
        <w:tc>
          <w:tcPr>
            <w:tcW w:w="1854" w:type="dxa"/>
            <w:shd w:val="clear" w:color="auto" w:fill="D3D7DE"/>
            <w:vAlign w:val="center"/>
          </w:tcPr>
          <w:p w14:paraId="1FEB0644" w14:textId="77777777" w:rsidR="00B35D68" w:rsidRPr="00F3436B" w:rsidRDefault="00B35D68" w:rsidP="00B35D68">
            <w:pPr>
              <w:bidi/>
              <w:spacing w:before="120" w:after="120" w:line="276" w:lineRule="auto"/>
              <w:rPr>
                <w:rFonts w:ascii="Arial" w:hAnsi="Arial"/>
                <w:color w:val="373E49" w:themeColor="accent1"/>
                <w:sz w:val="26"/>
                <w:szCs w:val="26"/>
              </w:rPr>
            </w:pPr>
            <w:r w:rsidRPr="00F3436B">
              <w:rPr>
                <w:rFonts w:ascii="Arial" w:hAnsi="Arial"/>
                <w:color w:val="373E49" w:themeColor="accent1"/>
                <w:sz w:val="26"/>
                <w:szCs w:val="26"/>
                <w:rtl/>
                <w:lang w:eastAsia="ar"/>
              </w:rPr>
              <w:t>المخاطر المحتملة</w:t>
            </w:r>
          </w:p>
        </w:tc>
        <w:tc>
          <w:tcPr>
            <w:tcW w:w="7245" w:type="dxa"/>
            <w:shd w:val="clear" w:color="auto" w:fill="D3D7DE"/>
            <w:vAlign w:val="center"/>
          </w:tcPr>
          <w:p w14:paraId="165C260A" w14:textId="6E70BF49" w:rsidR="00B35D68" w:rsidRPr="00F3436B" w:rsidRDefault="00B35D68" w:rsidP="00B35D68">
            <w:pPr>
              <w:bidi/>
              <w:spacing w:before="120" w:after="120" w:line="276" w:lineRule="auto"/>
              <w:jc w:val="both"/>
              <w:rPr>
                <w:rFonts w:ascii="Arial" w:hAnsi="Arial"/>
                <w:color w:val="373E49" w:themeColor="accent1"/>
                <w:sz w:val="26"/>
                <w:szCs w:val="26"/>
              </w:rPr>
            </w:pPr>
            <w:r w:rsidRPr="00F3436B">
              <w:rPr>
                <w:rFonts w:ascii="Arial" w:hAnsi="Arial"/>
                <w:color w:val="373E49" w:themeColor="accent1"/>
                <w:sz w:val="26"/>
                <w:szCs w:val="26"/>
                <w:rtl/>
                <w:lang w:eastAsia="ar"/>
              </w:rPr>
              <w:t>قد تؤدي المراقبة وجمع البيانات بشكل غير سليم من جانب وكلاء البرمجيات إلى تداعيات خطيرة تسفر عن عدم كشف حلول "الكشف عن تهديدات النقاط النهائية والاستجابة لها" عن التهديدات والاستجابة لها بشكل سليم.</w:t>
            </w:r>
          </w:p>
        </w:tc>
      </w:tr>
      <w:tr w:rsidR="00B35D68" w:rsidRPr="001B606F" w14:paraId="42168C3B" w14:textId="77777777" w:rsidTr="00273DF5">
        <w:tc>
          <w:tcPr>
            <w:tcW w:w="9099" w:type="dxa"/>
            <w:gridSpan w:val="2"/>
            <w:shd w:val="clear" w:color="auto" w:fill="F2F2F2" w:themeFill="background1" w:themeFillShade="F2"/>
            <w:vAlign w:val="center"/>
          </w:tcPr>
          <w:p w14:paraId="7AC06603" w14:textId="791B48D4" w:rsidR="00B35D68" w:rsidRPr="00F3436B" w:rsidRDefault="00B35D68" w:rsidP="00B35D68">
            <w:pPr>
              <w:bidi/>
              <w:spacing w:before="120" w:after="120" w:line="276" w:lineRule="auto"/>
              <w:jc w:val="both"/>
              <w:rPr>
                <w:rFonts w:ascii="Arial" w:hAnsi="Arial"/>
                <w:color w:val="373E49" w:themeColor="accent1"/>
                <w:sz w:val="26"/>
                <w:szCs w:val="26"/>
              </w:rPr>
            </w:pPr>
            <w:r w:rsidRPr="00F3436B">
              <w:rPr>
                <w:rFonts w:ascii="Arial" w:hAnsi="Arial"/>
                <w:color w:val="373E49" w:themeColor="accent1"/>
                <w:sz w:val="26"/>
                <w:szCs w:val="26"/>
                <w:rtl/>
                <w:lang w:eastAsia="ar"/>
              </w:rPr>
              <w:t>الإجراءات المطلوبة</w:t>
            </w:r>
          </w:p>
        </w:tc>
      </w:tr>
      <w:tr w:rsidR="00F95118" w:rsidRPr="001B606F" w14:paraId="15108182" w14:textId="77777777" w:rsidTr="00F779EF">
        <w:tc>
          <w:tcPr>
            <w:tcW w:w="1854" w:type="dxa"/>
            <w:vAlign w:val="center"/>
          </w:tcPr>
          <w:p w14:paraId="2A344C7D" w14:textId="77777777" w:rsidR="00F95118" w:rsidRPr="001B606F" w:rsidRDefault="00F95118" w:rsidP="00F95118">
            <w:pPr>
              <w:pStyle w:val="ListParagraph"/>
              <w:numPr>
                <w:ilvl w:val="0"/>
                <w:numId w:val="6"/>
              </w:numPr>
              <w:bidi/>
              <w:spacing w:before="120" w:after="120" w:line="276" w:lineRule="auto"/>
              <w:rPr>
                <w:rFonts w:ascii="Arial" w:hAnsi="Arial"/>
                <w:color w:val="373E49"/>
                <w:sz w:val="26"/>
                <w:szCs w:val="26"/>
              </w:rPr>
            </w:pPr>
          </w:p>
        </w:tc>
        <w:tc>
          <w:tcPr>
            <w:tcW w:w="7245" w:type="dxa"/>
          </w:tcPr>
          <w:p w14:paraId="727AA523" w14:textId="76673752" w:rsidR="00B35D68" w:rsidRPr="001B606F" w:rsidRDefault="00B35D68" w:rsidP="00B35D68">
            <w:pPr>
              <w:bidi/>
              <w:spacing w:before="120" w:line="276" w:lineRule="auto"/>
              <w:jc w:val="both"/>
              <w:rPr>
                <w:rFonts w:ascii="Arial" w:hAnsi="Arial"/>
                <w:color w:val="373E49"/>
                <w:sz w:val="26"/>
                <w:szCs w:val="26"/>
              </w:rPr>
            </w:pPr>
            <w:r w:rsidRPr="001B606F">
              <w:rPr>
                <w:rFonts w:ascii="Arial" w:hAnsi="Arial"/>
                <w:color w:val="373E49"/>
                <w:sz w:val="26"/>
                <w:szCs w:val="26"/>
                <w:rtl/>
                <w:lang w:eastAsia="ar"/>
              </w:rPr>
              <w:t>أن تستعمل حلول "الكشف عن تهديدات النقاط النهائية والاستجابة لها" وحدة تحكم إدارية مركزية تتمتع بالمزايا التالية:</w:t>
            </w:r>
          </w:p>
          <w:p w14:paraId="661E1B29" w14:textId="77777777" w:rsidR="00B35D68" w:rsidRPr="001B606F" w:rsidRDefault="00B35D68" w:rsidP="00B35D68">
            <w:pPr>
              <w:numPr>
                <w:ilvl w:val="0"/>
                <w:numId w:val="18"/>
              </w:numPr>
              <w:bidi/>
              <w:spacing w:line="276" w:lineRule="auto"/>
              <w:jc w:val="both"/>
              <w:rPr>
                <w:rFonts w:ascii="Arial" w:hAnsi="Arial"/>
                <w:color w:val="373E49"/>
                <w:sz w:val="26"/>
                <w:szCs w:val="26"/>
              </w:rPr>
            </w:pPr>
            <w:r w:rsidRPr="001B606F">
              <w:rPr>
                <w:rFonts w:ascii="Arial" w:hAnsi="Arial"/>
                <w:color w:val="373E49"/>
                <w:sz w:val="26"/>
                <w:szCs w:val="26"/>
                <w:rtl/>
                <w:lang w:eastAsia="ar"/>
              </w:rPr>
              <w:t>الوصول المتزامن</w:t>
            </w:r>
          </w:p>
          <w:p w14:paraId="2C04E005" w14:textId="77777777" w:rsidR="00B35D68" w:rsidRPr="001B606F" w:rsidRDefault="00B35D68" w:rsidP="00B35D68">
            <w:pPr>
              <w:numPr>
                <w:ilvl w:val="0"/>
                <w:numId w:val="18"/>
              </w:numPr>
              <w:bidi/>
              <w:spacing w:line="276" w:lineRule="auto"/>
              <w:jc w:val="both"/>
              <w:rPr>
                <w:rFonts w:ascii="Arial" w:hAnsi="Arial"/>
                <w:color w:val="373E49"/>
                <w:sz w:val="26"/>
                <w:szCs w:val="26"/>
              </w:rPr>
            </w:pPr>
            <w:r w:rsidRPr="001B606F">
              <w:rPr>
                <w:rFonts w:ascii="Arial" w:hAnsi="Arial"/>
                <w:color w:val="373E49"/>
                <w:sz w:val="26"/>
                <w:szCs w:val="26"/>
                <w:rtl/>
                <w:lang w:eastAsia="ar"/>
              </w:rPr>
              <w:t>مراقبة الأحداث الجارية</w:t>
            </w:r>
          </w:p>
          <w:p w14:paraId="5212D76A" w14:textId="77777777" w:rsidR="00B35D68" w:rsidRPr="001B606F" w:rsidRDefault="00B35D68" w:rsidP="00B35D68">
            <w:pPr>
              <w:numPr>
                <w:ilvl w:val="0"/>
                <w:numId w:val="18"/>
              </w:numPr>
              <w:bidi/>
              <w:spacing w:line="276" w:lineRule="auto"/>
              <w:jc w:val="both"/>
              <w:rPr>
                <w:rFonts w:ascii="Arial" w:hAnsi="Arial"/>
                <w:color w:val="373E49"/>
                <w:sz w:val="26"/>
                <w:szCs w:val="26"/>
              </w:rPr>
            </w:pPr>
            <w:r w:rsidRPr="001B606F">
              <w:rPr>
                <w:rFonts w:ascii="Arial" w:hAnsi="Arial"/>
                <w:color w:val="373E49"/>
                <w:sz w:val="26"/>
                <w:szCs w:val="26"/>
                <w:rtl/>
                <w:lang w:eastAsia="ar"/>
              </w:rPr>
              <w:t>تمثيل المعلومات المهمة مرئيًا</w:t>
            </w:r>
          </w:p>
          <w:p w14:paraId="37DECECE" w14:textId="77777777" w:rsidR="00B35D68" w:rsidRPr="001B606F" w:rsidRDefault="00B35D68" w:rsidP="00B35D68">
            <w:pPr>
              <w:numPr>
                <w:ilvl w:val="0"/>
                <w:numId w:val="18"/>
              </w:numPr>
              <w:bidi/>
              <w:spacing w:line="276" w:lineRule="auto"/>
              <w:jc w:val="both"/>
              <w:rPr>
                <w:rFonts w:ascii="Arial" w:hAnsi="Arial"/>
                <w:color w:val="373E49"/>
                <w:sz w:val="26"/>
                <w:szCs w:val="26"/>
              </w:rPr>
            </w:pPr>
            <w:r w:rsidRPr="001B606F">
              <w:rPr>
                <w:rFonts w:ascii="Arial" w:hAnsi="Arial"/>
                <w:color w:val="373E49"/>
                <w:sz w:val="26"/>
                <w:szCs w:val="26"/>
                <w:rtl/>
                <w:lang w:eastAsia="ar"/>
              </w:rPr>
              <w:t>عرض تفاصيل حدث معين</w:t>
            </w:r>
          </w:p>
          <w:p w14:paraId="79B091BE" w14:textId="77777777" w:rsidR="00B35D68" w:rsidRPr="001B606F" w:rsidRDefault="00B35D68" w:rsidP="00B35D68">
            <w:pPr>
              <w:numPr>
                <w:ilvl w:val="0"/>
                <w:numId w:val="18"/>
              </w:numPr>
              <w:bidi/>
              <w:spacing w:line="276" w:lineRule="auto"/>
              <w:jc w:val="both"/>
              <w:rPr>
                <w:rFonts w:ascii="Arial" w:hAnsi="Arial"/>
                <w:color w:val="373E49"/>
                <w:sz w:val="26"/>
                <w:szCs w:val="26"/>
              </w:rPr>
            </w:pPr>
            <w:r w:rsidRPr="001B606F">
              <w:rPr>
                <w:rFonts w:ascii="Arial" w:hAnsi="Arial"/>
                <w:color w:val="373E49"/>
                <w:sz w:val="26"/>
                <w:szCs w:val="26"/>
                <w:rtl/>
                <w:lang w:eastAsia="ar"/>
              </w:rPr>
              <w:t>وضع العمل متعدد النوافذ</w:t>
            </w:r>
          </w:p>
          <w:p w14:paraId="05D42F39" w14:textId="77777777" w:rsidR="00B35D68" w:rsidRPr="001B606F" w:rsidRDefault="00B35D68" w:rsidP="00B35D68">
            <w:pPr>
              <w:numPr>
                <w:ilvl w:val="0"/>
                <w:numId w:val="18"/>
              </w:numPr>
              <w:bidi/>
              <w:spacing w:line="276" w:lineRule="auto"/>
              <w:jc w:val="both"/>
              <w:rPr>
                <w:rFonts w:ascii="Arial" w:hAnsi="Arial"/>
                <w:color w:val="373E49"/>
                <w:sz w:val="26"/>
                <w:szCs w:val="26"/>
              </w:rPr>
            </w:pPr>
            <w:r w:rsidRPr="001B606F">
              <w:rPr>
                <w:rFonts w:ascii="Arial" w:hAnsi="Arial"/>
                <w:color w:val="373E49"/>
                <w:sz w:val="26"/>
                <w:szCs w:val="26"/>
                <w:rtl/>
                <w:lang w:eastAsia="ar"/>
              </w:rPr>
              <w:t>قدرات تصفية متقدمة</w:t>
            </w:r>
          </w:p>
          <w:p w14:paraId="3824414C" w14:textId="77777777" w:rsidR="00B35D68" w:rsidRPr="001B606F" w:rsidRDefault="00B35D68" w:rsidP="00B35D68">
            <w:pPr>
              <w:numPr>
                <w:ilvl w:val="0"/>
                <w:numId w:val="18"/>
              </w:numPr>
              <w:bidi/>
              <w:spacing w:line="276" w:lineRule="auto"/>
              <w:jc w:val="both"/>
              <w:rPr>
                <w:rFonts w:ascii="Arial" w:hAnsi="Arial"/>
                <w:color w:val="373E49"/>
                <w:sz w:val="26"/>
                <w:szCs w:val="26"/>
              </w:rPr>
            </w:pPr>
            <w:r w:rsidRPr="001B606F">
              <w:rPr>
                <w:rFonts w:ascii="Arial" w:hAnsi="Arial"/>
                <w:color w:val="373E49"/>
                <w:sz w:val="26"/>
                <w:szCs w:val="26"/>
                <w:rtl/>
                <w:lang w:eastAsia="ar"/>
              </w:rPr>
              <w:t>تحديث تلقائي</w:t>
            </w:r>
          </w:p>
          <w:p w14:paraId="0A4C9ABC" w14:textId="430E8A2C" w:rsidR="00B35D68" w:rsidRPr="001B606F" w:rsidRDefault="00B35D68" w:rsidP="00B35D68">
            <w:pPr>
              <w:numPr>
                <w:ilvl w:val="0"/>
                <w:numId w:val="18"/>
              </w:numPr>
              <w:bidi/>
              <w:spacing w:line="276" w:lineRule="auto"/>
              <w:jc w:val="both"/>
              <w:rPr>
                <w:rFonts w:ascii="Arial" w:hAnsi="Arial"/>
                <w:color w:val="373E49"/>
                <w:sz w:val="26"/>
                <w:szCs w:val="26"/>
              </w:rPr>
            </w:pPr>
            <w:r w:rsidRPr="001B606F">
              <w:rPr>
                <w:rFonts w:ascii="Arial" w:hAnsi="Arial"/>
                <w:color w:val="373E49"/>
                <w:sz w:val="26"/>
                <w:szCs w:val="26"/>
                <w:rtl/>
                <w:lang w:eastAsia="ar"/>
              </w:rPr>
              <w:t>الوصول دون الحاجة إلى تبديل الو</w:t>
            </w:r>
            <w:r w:rsidR="009963A3" w:rsidRPr="001B606F">
              <w:rPr>
                <w:rFonts w:ascii="Arial" w:hAnsi="Arial"/>
                <w:color w:val="373E49"/>
                <w:sz w:val="26"/>
                <w:szCs w:val="26"/>
                <w:rtl/>
                <w:lang w:eastAsia="ar"/>
              </w:rPr>
              <w:t>ا</w:t>
            </w:r>
            <w:r w:rsidRPr="001B606F">
              <w:rPr>
                <w:rFonts w:ascii="Arial" w:hAnsi="Arial"/>
                <w:color w:val="373E49"/>
                <w:sz w:val="26"/>
                <w:szCs w:val="26"/>
                <w:rtl/>
                <w:lang w:eastAsia="ar"/>
              </w:rPr>
              <w:t>جهات</w:t>
            </w:r>
          </w:p>
          <w:p w14:paraId="347744CC" w14:textId="77777777" w:rsidR="00F95118" w:rsidRPr="001B606F" w:rsidRDefault="00B35D68" w:rsidP="00B35D68">
            <w:pPr>
              <w:numPr>
                <w:ilvl w:val="0"/>
                <w:numId w:val="18"/>
              </w:numPr>
              <w:bidi/>
              <w:spacing w:line="276" w:lineRule="auto"/>
              <w:jc w:val="both"/>
              <w:rPr>
                <w:rFonts w:ascii="Arial" w:hAnsi="Arial"/>
                <w:color w:val="373E49"/>
                <w:sz w:val="26"/>
                <w:szCs w:val="26"/>
              </w:rPr>
            </w:pPr>
            <w:r w:rsidRPr="001B606F">
              <w:rPr>
                <w:rFonts w:ascii="Arial" w:hAnsi="Arial"/>
                <w:color w:val="373E49"/>
                <w:sz w:val="26"/>
                <w:szCs w:val="26"/>
                <w:rtl/>
                <w:lang w:eastAsia="ar"/>
              </w:rPr>
              <w:t>الإبلاغ التلقائي.</w:t>
            </w:r>
          </w:p>
          <w:p w14:paraId="33671800" w14:textId="3F037400" w:rsidR="00B35D68" w:rsidRPr="001B606F" w:rsidRDefault="00B35D68" w:rsidP="00B35D68">
            <w:pPr>
              <w:spacing w:line="276" w:lineRule="auto"/>
              <w:ind w:left="720"/>
              <w:jc w:val="both"/>
              <w:rPr>
                <w:rFonts w:ascii="Arial" w:hAnsi="Arial"/>
                <w:color w:val="373E49"/>
                <w:sz w:val="26"/>
                <w:szCs w:val="26"/>
              </w:rPr>
            </w:pPr>
          </w:p>
        </w:tc>
      </w:tr>
      <w:tr w:rsidR="00B35D68" w:rsidRPr="001B606F" w14:paraId="2AA8C099" w14:textId="77777777" w:rsidTr="00BC3780">
        <w:tc>
          <w:tcPr>
            <w:tcW w:w="1854" w:type="dxa"/>
            <w:vAlign w:val="center"/>
          </w:tcPr>
          <w:p w14:paraId="354512F9" w14:textId="77777777" w:rsidR="00B35D68" w:rsidRPr="001B606F" w:rsidRDefault="00B35D68" w:rsidP="00B35D68">
            <w:pPr>
              <w:pStyle w:val="ListParagraph"/>
              <w:numPr>
                <w:ilvl w:val="0"/>
                <w:numId w:val="6"/>
              </w:numPr>
              <w:bidi/>
              <w:spacing w:before="120" w:after="120" w:line="276" w:lineRule="auto"/>
              <w:rPr>
                <w:rFonts w:ascii="Arial" w:hAnsi="Arial"/>
                <w:color w:val="373E49"/>
                <w:sz w:val="26"/>
                <w:szCs w:val="26"/>
              </w:rPr>
            </w:pPr>
          </w:p>
        </w:tc>
        <w:tc>
          <w:tcPr>
            <w:tcW w:w="7245" w:type="dxa"/>
            <w:vAlign w:val="center"/>
          </w:tcPr>
          <w:p w14:paraId="35F59D85" w14:textId="59EB9932" w:rsidR="00B35D68" w:rsidRPr="001B606F" w:rsidRDefault="00B35D68" w:rsidP="001B606F">
            <w:pPr>
              <w:bidi/>
              <w:spacing w:before="120" w:after="120" w:line="276" w:lineRule="auto"/>
              <w:jc w:val="both"/>
              <w:rPr>
                <w:rFonts w:ascii="Arial" w:hAnsi="Arial"/>
                <w:color w:val="373E49"/>
                <w:sz w:val="26"/>
                <w:szCs w:val="26"/>
              </w:rPr>
            </w:pPr>
            <w:r w:rsidRPr="001B606F">
              <w:rPr>
                <w:rFonts w:ascii="Arial" w:hAnsi="Arial"/>
                <w:color w:val="373E49"/>
                <w:sz w:val="26"/>
                <w:szCs w:val="26"/>
                <w:rtl/>
                <w:lang w:eastAsia="ar"/>
              </w:rPr>
              <w:t>أن تعمل حلول "الكشف عن تهديدات النقاط النهائية والاستجابة لها" على مراقبة وجمع بيانات النشاط التي قد تشير إلى وجود تهديدات على النقاط النهائية.</w:t>
            </w:r>
          </w:p>
        </w:tc>
      </w:tr>
      <w:tr w:rsidR="00B35D68" w:rsidRPr="001B606F" w14:paraId="79F75491" w14:textId="77777777" w:rsidTr="00075B28">
        <w:tc>
          <w:tcPr>
            <w:tcW w:w="1854" w:type="dxa"/>
            <w:vAlign w:val="center"/>
          </w:tcPr>
          <w:p w14:paraId="26F179C9" w14:textId="77777777" w:rsidR="00B35D68" w:rsidRPr="001B606F" w:rsidRDefault="00B35D68" w:rsidP="00B35D68">
            <w:pPr>
              <w:pStyle w:val="ListParagraph"/>
              <w:numPr>
                <w:ilvl w:val="0"/>
                <w:numId w:val="6"/>
              </w:numPr>
              <w:bidi/>
              <w:spacing w:before="120" w:after="120" w:line="276" w:lineRule="auto"/>
              <w:rPr>
                <w:rFonts w:ascii="Arial" w:hAnsi="Arial"/>
                <w:color w:val="373E49"/>
                <w:sz w:val="26"/>
                <w:szCs w:val="26"/>
              </w:rPr>
            </w:pPr>
          </w:p>
        </w:tc>
        <w:tc>
          <w:tcPr>
            <w:tcW w:w="7245" w:type="dxa"/>
            <w:vAlign w:val="center"/>
          </w:tcPr>
          <w:p w14:paraId="18D9E372" w14:textId="5CA4189F" w:rsidR="00B35D68" w:rsidRPr="001B606F" w:rsidRDefault="00B35D68" w:rsidP="001B606F">
            <w:pPr>
              <w:bidi/>
              <w:spacing w:before="120" w:after="120" w:line="276" w:lineRule="auto"/>
              <w:jc w:val="both"/>
              <w:rPr>
                <w:rFonts w:ascii="Arial" w:hAnsi="Arial"/>
                <w:color w:val="373E49"/>
                <w:sz w:val="26"/>
                <w:szCs w:val="26"/>
                <w:lang w:eastAsia="ar"/>
              </w:rPr>
            </w:pPr>
            <w:r w:rsidRPr="001B606F">
              <w:rPr>
                <w:rFonts w:ascii="Arial" w:hAnsi="Arial"/>
                <w:color w:val="373E49"/>
                <w:sz w:val="26"/>
                <w:szCs w:val="26"/>
                <w:rtl/>
                <w:lang w:eastAsia="ar"/>
              </w:rPr>
              <w:t>أن تعمل حلول "الكشف عن تهديدات النقاط النهائية والاستجابة لها" على الربط التبادلي للبيانات عبر كامل البيئة ضمن نطاق مراقبتها.</w:t>
            </w:r>
          </w:p>
        </w:tc>
      </w:tr>
      <w:tr w:rsidR="00F95118" w:rsidRPr="001B606F" w14:paraId="4923D2C2" w14:textId="77777777" w:rsidTr="00F779EF">
        <w:tc>
          <w:tcPr>
            <w:tcW w:w="1854" w:type="dxa"/>
            <w:vAlign w:val="center"/>
          </w:tcPr>
          <w:p w14:paraId="20743BCF" w14:textId="77777777" w:rsidR="00F95118" w:rsidRPr="001B606F" w:rsidRDefault="00F95118" w:rsidP="00F95118">
            <w:pPr>
              <w:pStyle w:val="ListParagraph"/>
              <w:numPr>
                <w:ilvl w:val="0"/>
                <w:numId w:val="6"/>
              </w:numPr>
              <w:bidi/>
              <w:spacing w:before="120" w:after="120" w:line="276" w:lineRule="auto"/>
              <w:rPr>
                <w:rFonts w:ascii="Arial" w:hAnsi="Arial"/>
                <w:color w:val="373E49"/>
                <w:sz w:val="26"/>
                <w:szCs w:val="26"/>
              </w:rPr>
            </w:pPr>
          </w:p>
        </w:tc>
        <w:tc>
          <w:tcPr>
            <w:tcW w:w="7245" w:type="dxa"/>
          </w:tcPr>
          <w:p w14:paraId="262734DD" w14:textId="664BF481" w:rsidR="00B35D68" w:rsidRPr="001B606F" w:rsidRDefault="00B35D68" w:rsidP="001B606F">
            <w:pPr>
              <w:bidi/>
              <w:spacing w:before="120" w:after="120" w:line="276" w:lineRule="auto"/>
              <w:jc w:val="both"/>
              <w:rPr>
                <w:rFonts w:ascii="Arial" w:hAnsi="Arial"/>
                <w:color w:val="373E49"/>
                <w:sz w:val="26"/>
                <w:szCs w:val="26"/>
                <w:lang w:eastAsia="ar"/>
              </w:rPr>
            </w:pPr>
            <w:r w:rsidRPr="001B606F">
              <w:rPr>
                <w:rFonts w:ascii="Arial" w:hAnsi="Arial"/>
                <w:color w:val="373E49"/>
                <w:sz w:val="26"/>
                <w:szCs w:val="26"/>
                <w:rtl/>
                <w:lang w:eastAsia="ar"/>
              </w:rPr>
              <w:t>أن تعمل حلول "الكشف عن تهديدات النقاط النهائية والاستجابة لها" على جمع ومراقبة البيانات من دون التأثير على أنشطة النقطة النهائية.</w:t>
            </w:r>
          </w:p>
        </w:tc>
      </w:tr>
      <w:tr w:rsidR="00B35D68" w:rsidRPr="001B606F" w14:paraId="19F65EE2" w14:textId="77777777" w:rsidTr="00314931">
        <w:tc>
          <w:tcPr>
            <w:tcW w:w="1854" w:type="dxa"/>
            <w:vAlign w:val="center"/>
          </w:tcPr>
          <w:p w14:paraId="7E593976" w14:textId="77777777" w:rsidR="00B35D68" w:rsidRPr="001B606F" w:rsidRDefault="00B35D68" w:rsidP="00B35D68">
            <w:pPr>
              <w:pStyle w:val="ListParagraph"/>
              <w:numPr>
                <w:ilvl w:val="0"/>
                <w:numId w:val="6"/>
              </w:numPr>
              <w:bidi/>
              <w:spacing w:before="120" w:after="120" w:line="276" w:lineRule="auto"/>
              <w:rPr>
                <w:rFonts w:ascii="Arial" w:hAnsi="Arial"/>
                <w:color w:val="373E49"/>
                <w:sz w:val="26"/>
                <w:szCs w:val="26"/>
              </w:rPr>
            </w:pPr>
          </w:p>
        </w:tc>
        <w:tc>
          <w:tcPr>
            <w:tcW w:w="7245" w:type="dxa"/>
            <w:vAlign w:val="center"/>
          </w:tcPr>
          <w:p w14:paraId="3FFE4DAB" w14:textId="406B39C2" w:rsidR="00B35D68" w:rsidRPr="001B606F" w:rsidRDefault="00B35D68" w:rsidP="001B606F">
            <w:pPr>
              <w:bidi/>
              <w:spacing w:before="120" w:after="120" w:line="276" w:lineRule="auto"/>
              <w:jc w:val="both"/>
              <w:rPr>
                <w:rFonts w:ascii="Arial" w:hAnsi="Arial"/>
                <w:color w:val="373E49"/>
                <w:sz w:val="26"/>
                <w:szCs w:val="26"/>
                <w:lang w:eastAsia="ar"/>
              </w:rPr>
            </w:pPr>
            <w:r w:rsidRPr="001B606F">
              <w:rPr>
                <w:rFonts w:ascii="Arial" w:hAnsi="Arial"/>
                <w:color w:val="373E49"/>
                <w:sz w:val="26"/>
                <w:szCs w:val="26"/>
                <w:rtl/>
              </w:rPr>
              <w:t>أن تعمل حلول "الكشف عن تهديدات النقاط النهائية والاستجابة لها" بغض النظر عن وجود برمجيات مكافحة الفيروسات على النقطة النهائية من عدمها.</w:t>
            </w:r>
          </w:p>
        </w:tc>
      </w:tr>
      <w:tr w:rsidR="00F95118" w:rsidRPr="001B606F" w14:paraId="6ED8DF23" w14:textId="77777777" w:rsidTr="00F779EF">
        <w:tc>
          <w:tcPr>
            <w:tcW w:w="1854" w:type="dxa"/>
            <w:vAlign w:val="center"/>
          </w:tcPr>
          <w:p w14:paraId="35E64245" w14:textId="77777777" w:rsidR="00F95118" w:rsidRPr="001B606F" w:rsidRDefault="00F95118" w:rsidP="00F95118">
            <w:pPr>
              <w:pStyle w:val="ListParagraph"/>
              <w:numPr>
                <w:ilvl w:val="0"/>
                <w:numId w:val="6"/>
              </w:numPr>
              <w:bidi/>
              <w:spacing w:before="120" w:after="120" w:line="276" w:lineRule="auto"/>
              <w:rPr>
                <w:rFonts w:ascii="Arial" w:hAnsi="Arial"/>
                <w:color w:val="373E49"/>
                <w:sz w:val="26"/>
                <w:szCs w:val="26"/>
              </w:rPr>
            </w:pPr>
          </w:p>
        </w:tc>
        <w:tc>
          <w:tcPr>
            <w:tcW w:w="7245" w:type="dxa"/>
          </w:tcPr>
          <w:p w14:paraId="5D891433" w14:textId="6929154C" w:rsidR="00B35D68" w:rsidRPr="001B606F" w:rsidRDefault="00B35D68" w:rsidP="001B606F">
            <w:pPr>
              <w:bidi/>
              <w:spacing w:before="120" w:after="120" w:line="276" w:lineRule="auto"/>
              <w:jc w:val="both"/>
              <w:rPr>
                <w:rFonts w:ascii="Arial" w:hAnsi="Arial"/>
                <w:color w:val="373E49"/>
                <w:sz w:val="26"/>
                <w:szCs w:val="26"/>
              </w:rPr>
            </w:pPr>
            <w:r w:rsidRPr="001B606F">
              <w:rPr>
                <w:rFonts w:ascii="Arial" w:hAnsi="Arial"/>
                <w:color w:val="373E49"/>
                <w:sz w:val="26"/>
                <w:szCs w:val="26"/>
                <w:rtl/>
              </w:rPr>
              <w:t>أن تعمل حلول "الكشف عن تهديدات النقاط النهائية والاستجابة لها" على جمع ومراقبة البيانات ذات الصلة لرسم صورة كاملة عن أنشطة النقطة النهائية.</w:t>
            </w:r>
          </w:p>
        </w:tc>
      </w:tr>
      <w:tr w:rsidR="00F95118" w:rsidRPr="001B606F" w14:paraId="2400EE05" w14:textId="77777777" w:rsidTr="00F779EF">
        <w:tc>
          <w:tcPr>
            <w:tcW w:w="1854" w:type="dxa"/>
            <w:vAlign w:val="center"/>
          </w:tcPr>
          <w:p w14:paraId="643C0E3A" w14:textId="77777777" w:rsidR="00F95118" w:rsidRPr="001B606F" w:rsidRDefault="00F95118" w:rsidP="00F95118">
            <w:pPr>
              <w:pStyle w:val="ListParagraph"/>
              <w:numPr>
                <w:ilvl w:val="0"/>
                <w:numId w:val="6"/>
              </w:numPr>
              <w:bidi/>
              <w:spacing w:before="120" w:after="120" w:line="276" w:lineRule="auto"/>
              <w:rPr>
                <w:rFonts w:ascii="Arial" w:hAnsi="Arial"/>
                <w:color w:val="373E49"/>
                <w:sz w:val="26"/>
                <w:szCs w:val="26"/>
              </w:rPr>
            </w:pPr>
          </w:p>
        </w:tc>
        <w:tc>
          <w:tcPr>
            <w:tcW w:w="7245" w:type="dxa"/>
          </w:tcPr>
          <w:p w14:paraId="6E0B6F5D" w14:textId="653946D2" w:rsidR="00B35D68" w:rsidRPr="001B606F" w:rsidRDefault="00B35D68" w:rsidP="00B35D68">
            <w:pPr>
              <w:bidi/>
              <w:spacing w:before="120" w:after="120" w:line="276" w:lineRule="auto"/>
              <w:jc w:val="both"/>
              <w:rPr>
                <w:rFonts w:ascii="Arial" w:hAnsi="Arial"/>
                <w:color w:val="373E49"/>
                <w:sz w:val="26"/>
                <w:szCs w:val="26"/>
              </w:rPr>
            </w:pPr>
            <w:r w:rsidRPr="001B606F">
              <w:rPr>
                <w:rFonts w:ascii="Arial" w:hAnsi="Arial"/>
                <w:color w:val="373E49"/>
                <w:sz w:val="26"/>
                <w:szCs w:val="26"/>
                <w:rtl/>
                <w:lang w:eastAsia="ar"/>
              </w:rPr>
              <w:t>أن تشتمل البيانات ذات الصلة بحلول "الكشف عن تهديدات النقاط النهائية والاستجابة لها" على معلومات تغطي المجالات التالية: العمليات والاتصالات والملفات ومحركات الأقراص والتشغيل التلقائي والأنظمة والآ</w:t>
            </w:r>
            <w:r w:rsidR="00167D42">
              <w:rPr>
                <w:rFonts w:ascii="Arial" w:hAnsi="Arial" w:hint="cs"/>
                <w:color w:val="373E49"/>
                <w:sz w:val="26"/>
                <w:szCs w:val="26"/>
                <w:rtl/>
                <w:lang w:eastAsia="ar"/>
              </w:rPr>
              <w:t>لا</w:t>
            </w:r>
            <w:r w:rsidRPr="001B606F">
              <w:rPr>
                <w:rFonts w:ascii="Arial" w:hAnsi="Arial"/>
                <w:color w:val="373E49"/>
                <w:sz w:val="26"/>
                <w:szCs w:val="26"/>
                <w:rtl/>
                <w:lang w:eastAsia="ar"/>
              </w:rPr>
              <w:t>ت والمستخدمين.</w:t>
            </w:r>
          </w:p>
          <w:p w14:paraId="47BC4024" w14:textId="77777777" w:rsidR="00B35D68" w:rsidRPr="001B606F" w:rsidRDefault="00B35D68" w:rsidP="00B35D68">
            <w:pPr>
              <w:bidi/>
              <w:spacing w:before="120" w:after="120" w:line="276" w:lineRule="auto"/>
              <w:jc w:val="both"/>
              <w:rPr>
                <w:rFonts w:ascii="Arial" w:hAnsi="Arial"/>
                <w:color w:val="373E49"/>
                <w:sz w:val="26"/>
                <w:szCs w:val="26"/>
              </w:rPr>
            </w:pPr>
            <w:r w:rsidRPr="001B606F">
              <w:rPr>
                <w:rFonts w:ascii="Arial" w:hAnsi="Arial"/>
                <w:color w:val="373E49"/>
                <w:sz w:val="26"/>
                <w:szCs w:val="26"/>
                <w:rtl/>
                <w:lang w:eastAsia="ar"/>
              </w:rPr>
              <w:t>ويجوز استخدام مصادر بيانات أخرى، منها على سبيل المثال لا الحصر:</w:t>
            </w:r>
          </w:p>
          <w:p w14:paraId="1BF57A93" w14:textId="77777777" w:rsidR="00B35D68" w:rsidRPr="001B606F" w:rsidRDefault="00B35D68" w:rsidP="00B35D68">
            <w:pPr>
              <w:numPr>
                <w:ilvl w:val="0"/>
                <w:numId w:val="18"/>
              </w:numPr>
              <w:bidi/>
              <w:spacing w:line="276" w:lineRule="auto"/>
              <w:jc w:val="both"/>
              <w:rPr>
                <w:rFonts w:ascii="Arial" w:hAnsi="Arial"/>
                <w:color w:val="373E49"/>
                <w:sz w:val="26"/>
                <w:szCs w:val="26"/>
              </w:rPr>
            </w:pPr>
            <w:r w:rsidRPr="001B606F">
              <w:rPr>
                <w:rFonts w:ascii="Arial" w:hAnsi="Arial"/>
                <w:color w:val="373E49"/>
                <w:sz w:val="26"/>
                <w:szCs w:val="26"/>
                <w:rtl/>
                <w:lang w:eastAsia="ar"/>
              </w:rPr>
              <w:t>السجلات</w:t>
            </w:r>
          </w:p>
          <w:p w14:paraId="336C168C" w14:textId="77777777" w:rsidR="00B35D68" w:rsidRPr="001B606F" w:rsidRDefault="00B35D68" w:rsidP="00B35D68">
            <w:pPr>
              <w:numPr>
                <w:ilvl w:val="0"/>
                <w:numId w:val="18"/>
              </w:numPr>
              <w:bidi/>
              <w:spacing w:line="276" w:lineRule="auto"/>
              <w:jc w:val="both"/>
              <w:rPr>
                <w:rFonts w:ascii="Arial" w:hAnsi="Arial"/>
                <w:color w:val="373E49"/>
                <w:sz w:val="26"/>
                <w:szCs w:val="26"/>
              </w:rPr>
            </w:pPr>
            <w:r w:rsidRPr="001B606F">
              <w:rPr>
                <w:rFonts w:ascii="Arial" w:hAnsi="Arial"/>
                <w:color w:val="373E49"/>
                <w:sz w:val="26"/>
                <w:szCs w:val="26"/>
                <w:rtl/>
                <w:lang w:eastAsia="ar"/>
              </w:rPr>
              <w:t>مراقبة الأداء</w:t>
            </w:r>
          </w:p>
          <w:p w14:paraId="54A9B4BA" w14:textId="77777777" w:rsidR="00B35D68" w:rsidRPr="001B606F" w:rsidRDefault="00B35D68" w:rsidP="00B35D68">
            <w:pPr>
              <w:numPr>
                <w:ilvl w:val="0"/>
                <w:numId w:val="18"/>
              </w:numPr>
              <w:bidi/>
              <w:spacing w:line="276" w:lineRule="auto"/>
              <w:jc w:val="both"/>
              <w:rPr>
                <w:rFonts w:ascii="Arial" w:hAnsi="Arial"/>
                <w:color w:val="373E49"/>
                <w:sz w:val="26"/>
                <w:szCs w:val="26"/>
              </w:rPr>
            </w:pPr>
            <w:r w:rsidRPr="001B606F">
              <w:rPr>
                <w:rFonts w:ascii="Arial" w:hAnsi="Arial"/>
                <w:color w:val="373E49"/>
                <w:sz w:val="26"/>
                <w:szCs w:val="26"/>
                <w:rtl/>
                <w:lang w:eastAsia="ar"/>
              </w:rPr>
              <w:t>تفاصيل الملف</w:t>
            </w:r>
          </w:p>
          <w:p w14:paraId="267B03A2" w14:textId="77777777" w:rsidR="00B35D68" w:rsidRPr="001B606F" w:rsidRDefault="00B35D68" w:rsidP="00B35D68">
            <w:pPr>
              <w:numPr>
                <w:ilvl w:val="0"/>
                <w:numId w:val="18"/>
              </w:numPr>
              <w:bidi/>
              <w:spacing w:line="276" w:lineRule="auto"/>
              <w:jc w:val="both"/>
              <w:rPr>
                <w:rFonts w:ascii="Arial" w:hAnsi="Arial"/>
                <w:color w:val="373E49"/>
                <w:sz w:val="26"/>
                <w:szCs w:val="26"/>
              </w:rPr>
            </w:pPr>
            <w:r w:rsidRPr="001B606F">
              <w:rPr>
                <w:rFonts w:ascii="Arial" w:hAnsi="Arial"/>
                <w:color w:val="373E49"/>
                <w:sz w:val="26"/>
                <w:szCs w:val="26"/>
                <w:rtl/>
                <w:lang w:eastAsia="ar"/>
              </w:rPr>
              <w:t>العمليات الجارية</w:t>
            </w:r>
          </w:p>
          <w:p w14:paraId="14313426" w14:textId="75F50E1D" w:rsidR="009963A3" w:rsidRPr="001B606F" w:rsidRDefault="00B35D68" w:rsidP="00021860">
            <w:pPr>
              <w:numPr>
                <w:ilvl w:val="0"/>
                <w:numId w:val="18"/>
              </w:numPr>
              <w:bidi/>
              <w:spacing w:line="276" w:lineRule="auto"/>
              <w:jc w:val="both"/>
              <w:rPr>
                <w:rFonts w:ascii="Arial" w:hAnsi="Arial"/>
                <w:color w:val="373E49"/>
                <w:sz w:val="26"/>
                <w:szCs w:val="26"/>
              </w:rPr>
            </w:pPr>
            <w:r w:rsidRPr="001B606F">
              <w:rPr>
                <w:rFonts w:ascii="Arial" w:hAnsi="Arial"/>
                <w:color w:val="373E49"/>
                <w:sz w:val="26"/>
                <w:szCs w:val="26"/>
                <w:rtl/>
                <w:lang w:eastAsia="ar"/>
              </w:rPr>
              <w:t>بيانات الإعدادات</w:t>
            </w:r>
          </w:p>
          <w:p w14:paraId="6EFABBBB" w14:textId="4C6E5DE1" w:rsidR="00B35D68" w:rsidRPr="001B606F" w:rsidRDefault="00B35D68" w:rsidP="001B606F">
            <w:pPr>
              <w:bidi/>
              <w:spacing w:line="276" w:lineRule="auto"/>
              <w:ind w:left="720"/>
              <w:jc w:val="both"/>
              <w:rPr>
                <w:rFonts w:ascii="Arial" w:hAnsi="Arial"/>
                <w:color w:val="373E49"/>
                <w:sz w:val="26"/>
                <w:szCs w:val="26"/>
                <w:rtl/>
              </w:rPr>
            </w:pPr>
          </w:p>
        </w:tc>
      </w:tr>
      <w:tr w:rsidR="007502CB" w:rsidRPr="001B606F" w14:paraId="2EF401EC" w14:textId="77777777" w:rsidTr="00F779EF">
        <w:tc>
          <w:tcPr>
            <w:tcW w:w="1854" w:type="dxa"/>
            <w:vAlign w:val="center"/>
          </w:tcPr>
          <w:p w14:paraId="39360351" w14:textId="77777777" w:rsidR="007502CB" w:rsidRPr="001B606F" w:rsidRDefault="007502CB" w:rsidP="00F95118">
            <w:pPr>
              <w:pStyle w:val="ListParagraph"/>
              <w:numPr>
                <w:ilvl w:val="0"/>
                <w:numId w:val="6"/>
              </w:numPr>
              <w:bidi/>
              <w:spacing w:before="120" w:after="120" w:line="276" w:lineRule="auto"/>
              <w:rPr>
                <w:rFonts w:ascii="Arial" w:hAnsi="Arial"/>
                <w:color w:val="373E49"/>
                <w:sz w:val="26"/>
                <w:szCs w:val="26"/>
              </w:rPr>
            </w:pPr>
          </w:p>
        </w:tc>
        <w:tc>
          <w:tcPr>
            <w:tcW w:w="7245" w:type="dxa"/>
          </w:tcPr>
          <w:p w14:paraId="682A044E" w14:textId="0068D7EF" w:rsidR="007502CB" w:rsidRPr="001B606F" w:rsidRDefault="007502CB" w:rsidP="007502CB">
            <w:pPr>
              <w:bidi/>
              <w:spacing w:before="120" w:after="120" w:line="276" w:lineRule="auto"/>
              <w:jc w:val="both"/>
              <w:rPr>
                <w:rFonts w:ascii="Arial" w:hAnsi="Arial"/>
                <w:color w:val="373E49"/>
                <w:sz w:val="26"/>
                <w:szCs w:val="26"/>
                <w:rtl/>
                <w:lang w:eastAsia="ar"/>
              </w:rPr>
            </w:pPr>
            <w:r w:rsidRPr="001B606F">
              <w:rPr>
                <w:rFonts w:ascii="Arial" w:hAnsi="Arial"/>
                <w:color w:val="373E49"/>
                <w:sz w:val="26"/>
                <w:szCs w:val="26"/>
                <w:rtl/>
              </w:rPr>
              <w:t>أن تعمل حلول "الكشف عن تهديدات النقاط النهائية والاستجابة لها"</w:t>
            </w:r>
            <w:r>
              <w:rPr>
                <w:rFonts w:ascii="Arial" w:hAnsi="Arial" w:hint="cs"/>
                <w:color w:val="373E49"/>
                <w:sz w:val="26"/>
                <w:szCs w:val="26"/>
                <w:rtl/>
              </w:rPr>
              <w:t xml:space="preserve"> بشكل صحيح</w:t>
            </w:r>
            <w:r w:rsidRPr="001B606F">
              <w:rPr>
                <w:rFonts w:ascii="Arial" w:hAnsi="Arial"/>
                <w:color w:val="373E49"/>
                <w:sz w:val="26"/>
                <w:szCs w:val="26"/>
                <w:rtl/>
                <w:lang w:eastAsia="ar"/>
              </w:rPr>
              <w:t xml:space="preserve"> على جمع ومراقبة</w:t>
            </w:r>
            <w:r>
              <w:rPr>
                <w:rFonts w:ascii="Arial" w:hAnsi="Arial" w:hint="cs"/>
                <w:color w:val="373E49"/>
                <w:sz w:val="26"/>
                <w:szCs w:val="26"/>
                <w:rtl/>
                <w:lang w:eastAsia="ar"/>
              </w:rPr>
              <w:t xml:space="preserve"> نشاط نقطة النهاية بغض النظر عن مكان وجودها.</w:t>
            </w:r>
            <w:r>
              <w:rPr>
                <w:rFonts w:ascii="Arial" w:hAnsi="Arial"/>
                <w:color w:val="373E49"/>
                <w:sz w:val="26"/>
                <w:szCs w:val="26"/>
              </w:rPr>
              <w:t xml:space="preserve"> </w:t>
            </w:r>
          </w:p>
        </w:tc>
      </w:tr>
      <w:tr w:rsidR="00F27C1A" w:rsidRPr="001B606F" w14:paraId="6CD1D07F" w14:textId="77777777" w:rsidTr="00273DF5">
        <w:tc>
          <w:tcPr>
            <w:tcW w:w="1854" w:type="dxa"/>
            <w:shd w:val="clear" w:color="auto" w:fill="373E49" w:themeFill="accent1"/>
            <w:vAlign w:val="center"/>
          </w:tcPr>
          <w:p w14:paraId="116874D5" w14:textId="79A5D9B4" w:rsidR="00F27C1A" w:rsidRPr="001B606F" w:rsidRDefault="00F27C1A" w:rsidP="001A744C">
            <w:pPr>
              <w:pStyle w:val="ListParagraph"/>
              <w:numPr>
                <w:ilvl w:val="0"/>
                <w:numId w:val="26"/>
              </w:numPr>
              <w:bidi/>
              <w:spacing w:before="120" w:after="120" w:line="276" w:lineRule="auto"/>
              <w:rPr>
                <w:rFonts w:ascii="Arial" w:hAnsi="Arial"/>
                <w:color w:val="FFFFFF" w:themeColor="background1"/>
                <w:sz w:val="26"/>
                <w:szCs w:val="26"/>
              </w:rPr>
            </w:pPr>
          </w:p>
        </w:tc>
        <w:tc>
          <w:tcPr>
            <w:tcW w:w="7245" w:type="dxa"/>
            <w:shd w:val="clear" w:color="auto" w:fill="373E49" w:themeFill="accent1"/>
            <w:vAlign w:val="center"/>
          </w:tcPr>
          <w:p w14:paraId="6F56B7B0" w14:textId="6A872575" w:rsidR="00F27C1A" w:rsidRPr="001B606F" w:rsidRDefault="00F27C1A" w:rsidP="00F27C1A">
            <w:pPr>
              <w:bidi/>
              <w:spacing w:before="120" w:after="120" w:line="276" w:lineRule="auto"/>
              <w:jc w:val="both"/>
              <w:rPr>
                <w:rFonts w:ascii="Arial" w:hAnsi="Arial"/>
                <w:color w:val="FFFFFF" w:themeColor="background1"/>
                <w:sz w:val="26"/>
                <w:szCs w:val="26"/>
                <w:lang w:eastAsia="ar"/>
              </w:rPr>
            </w:pPr>
            <w:r w:rsidRPr="001B606F">
              <w:rPr>
                <w:rFonts w:ascii="Arial" w:hAnsi="Arial"/>
                <w:color w:val="FFFFFF" w:themeColor="background1"/>
                <w:sz w:val="26"/>
                <w:szCs w:val="26"/>
                <w:rtl/>
                <w:lang w:eastAsia="ar"/>
              </w:rPr>
              <w:t>تحليل البيانات وتحديد أنماط التهديدات Data Analysis and Threat Pattern</w:t>
            </w:r>
            <w:r w:rsidR="00AB6FE1" w:rsidRPr="001B606F">
              <w:rPr>
                <w:rFonts w:ascii="Arial" w:hAnsi="Arial"/>
                <w:color w:val="FFFFFF" w:themeColor="background1"/>
                <w:sz w:val="26"/>
                <w:szCs w:val="26"/>
                <w:rtl/>
                <w:lang w:eastAsia="ar"/>
              </w:rPr>
              <w:t>)</w:t>
            </w:r>
            <w:r w:rsidRPr="001B606F">
              <w:rPr>
                <w:rFonts w:ascii="Arial" w:hAnsi="Arial"/>
                <w:color w:val="FFFFFF" w:themeColor="background1"/>
                <w:sz w:val="26"/>
                <w:szCs w:val="26"/>
                <w:rtl/>
                <w:lang w:eastAsia="ar"/>
              </w:rPr>
              <w:t xml:space="preserve"> Identification</w:t>
            </w:r>
            <w:r w:rsidR="00AB6FE1" w:rsidRPr="001B606F">
              <w:rPr>
                <w:rFonts w:ascii="Arial" w:hAnsi="Arial"/>
                <w:color w:val="FFFFFF" w:themeColor="background1"/>
                <w:sz w:val="26"/>
                <w:szCs w:val="26"/>
                <w:rtl/>
                <w:lang w:eastAsia="ar"/>
              </w:rPr>
              <w:t>)</w:t>
            </w:r>
          </w:p>
        </w:tc>
      </w:tr>
      <w:tr w:rsidR="00F27C1A" w:rsidRPr="001B606F" w14:paraId="521B7045" w14:textId="77777777" w:rsidTr="001B606F">
        <w:tc>
          <w:tcPr>
            <w:tcW w:w="1854" w:type="dxa"/>
            <w:shd w:val="clear" w:color="auto" w:fill="D3D7DE"/>
            <w:vAlign w:val="center"/>
          </w:tcPr>
          <w:p w14:paraId="48389830" w14:textId="77777777" w:rsidR="00F27C1A" w:rsidRPr="00F3436B" w:rsidRDefault="00F27C1A" w:rsidP="00F27C1A">
            <w:pPr>
              <w:pStyle w:val="ListParagraph"/>
              <w:bidi/>
              <w:spacing w:before="120" w:after="120" w:line="276" w:lineRule="auto"/>
              <w:ind w:left="0"/>
              <w:rPr>
                <w:rFonts w:ascii="Arial" w:hAnsi="Arial"/>
                <w:color w:val="373E49" w:themeColor="accent1"/>
                <w:sz w:val="26"/>
                <w:szCs w:val="26"/>
              </w:rPr>
            </w:pPr>
            <w:r w:rsidRPr="00F3436B">
              <w:rPr>
                <w:rFonts w:ascii="Arial" w:hAnsi="Arial"/>
                <w:color w:val="373E49" w:themeColor="accent1"/>
                <w:sz w:val="26"/>
                <w:szCs w:val="26"/>
                <w:rtl/>
                <w:lang w:eastAsia="ar"/>
              </w:rPr>
              <w:t>الهدف</w:t>
            </w:r>
          </w:p>
        </w:tc>
        <w:tc>
          <w:tcPr>
            <w:tcW w:w="7245" w:type="dxa"/>
            <w:shd w:val="clear" w:color="auto" w:fill="D3D7DE"/>
            <w:vAlign w:val="center"/>
          </w:tcPr>
          <w:p w14:paraId="3E33539C" w14:textId="295372C4" w:rsidR="00F27C1A" w:rsidRPr="00F3436B" w:rsidRDefault="00F27C1A" w:rsidP="00F27C1A">
            <w:pPr>
              <w:bidi/>
              <w:spacing w:before="120" w:after="120" w:line="276" w:lineRule="auto"/>
              <w:jc w:val="both"/>
              <w:rPr>
                <w:rFonts w:ascii="Arial" w:hAnsi="Arial"/>
                <w:color w:val="373E49" w:themeColor="accent1"/>
                <w:sz w:val="26"/>
                <w:szCs w:val="26"/>
              </w:rPr>
            </w:pPr>
            <w:r w:rsidRPr="00F3436B">
              <w:rPr>
                <w:rFonts w:ascii="Arial" w:hAnsi="Arial"/>
                <w:color w:val="373E49" w:themeColor="accent1"/>
                <w:sz w:val="26"/>
                <w:szCs w:val="26"/>
                <w:rtl/>
                <w:lang w:eastAsia="ar"/>
              </w:rPr>
              <w:t>تحليل لحظي بغرض التشخيص السريع للتهديدات التي لم تكن متوقعة في جداول الاستجابة التلقائية.</w:t>
            </w:r>
          </w:p>
        </w:tc>
      </w:tr>
      <w:tr w:rsidR="00F27C1A" w:rsidRPr="001B606F" w14:paraId="6197331B" w14:textId="77777777" w:rsidTr="001B606F">
        <w:tc>
          <w:tcPr>
            <w:tcW w:w="1854" w:type="dxa"/>
            <w:shd w:val="clear" w:color="auto" w:fill="D3D7DE"/>
            <w:vAlign w:val="center"/>
          </w:tcPr>
          <w:p w14:paraId="01AEF6CA" w14:textId="77777777" w:rsidR="00F27C1A" w:rsidRPr="00F3436B" w:rsidRDefault="00F27C1A" w:rsidP="00F27C1A">
            <w:pPr>
              <w:bidi/>
              <w:spacing w:before="120" w:after="120" w:line="276" w:lineRule="auto"/>
              <w:rPr>
                <w:rFonts w:ascii="Arial" w:hAnsi="Arial"/>
                <w:color w:val="373E49" w:themeColor="accent1"/>
                <w:sz w:val="26"/>
                <w:szCs w:val="26"/>
              </w:rPr>
            </w:pPr>
            <w:r w:rsidRPr="00F3436B">
              <w:rPr>
                <w:rFonts w:ascii="Arial" w:hAnsi="Arial"/>
                <w:color w:val="373E49" w:themeColor="accent1"/>
                <w:sz w:val="26"/>
                <w:szCs w:val="26"/>
                <w:rtl/>
                <w:lang w:eastAsia="ar"/>
              </w:rPr>
              <w:t>المخاطر المحتملة</w:t>
            </w:r>
          </w:p>
        </w:tc>
        <w:tc>
          <w:tcPr>
            <w:tcW w:w="7245" w:type="dxa"/>
            <w:shd w:val="clear" w:color="auto" w:fill="D3D7DE"/>
            <w:vAlign w:val="center"/>
          </w:tcPr>
          <w:p w14:paraId="303E5031" w14:textId="41146332" w:rsidR="00F27C1A" w:rsidRPr="00F3436B" w:rsidRDefault="00F27C1A" w:rsidP="00F27C1A">
            <w:pPr>
              <w:bidi/>
              <w:spacing w:before="120" w:after="120" w:line="276" w:lineRule="auto"/>
              <w:jc w:val="both"/>
              <w:rPr>
                <w:rFonts w:ascii="Arial" w:hAnsi="Arial"/>
                <w:color w:val="373E49" w:themeColor="accent1"/>
                <w:sz w:val="26"/>
                <w:szCs w:val="26"/>
              </w:rPr>
            </w:pPr>
            <w:r w:rsidRPr="00F3436B">
              <w:rPr>
                <w:rFonts w:ascii="Arial" w:hAnsi="Arial"/>
                <w:color w:val="373E49" w:themeColor="accent1"/>
                <w:sz w:val="26"/>
                <w:szCs w:val="26"/>
                <w:rtl/>
                <w:lang w:eastAsia="ar"/>
              </w:rPr>
              <w:t xml:space="preserve">قد يؤدي تحليل البيانات وتحديد أنماط التهديدات بشكل غير سليم إلى تداعيات خطيرة تفضي إلى عدم عمل ميزة </w:t>
            </w:r>
            <w:r w:rsidR="009963A3" w:rsidRPr="00F3436B">
              <w:rPr>
                <w:rFonts w:ascii="Arial" w:hAnsi="Arial"/>
                <w:color w:val="373E49" w:themeColor="accent1"/>
                <w:sz w:val="26"/>
                <w:szCs w:val="26"/>
                <w:rtl/>
                <w:lang w:eastAsia="ar"/>
              </w:rPr>
              <w:t xml:space="preserve">الإشعارات </w:t>
            </w:r>
            <w:r w:rsidRPr="00F3436B">
              <w:rPr>
                <w:rFonts w:ascii="Arial" w:hAnsi="Arial"/>
                <w:color w:val="373E49" w:themeColor="accent1"/>
                <w:sz w:val="26"/>
                <w:szCs w:val="26"/>
                <w:rtl/>
                <w:lang w:eastAsia="ar"/>
              </w:rPr>
              <w:t>والاستجابة التلقائية بشكل صحيح.</w:t>
            </w:r>
          </w:p>
        </w:tc>
      </w:tr>
      <w:tr w:rsidR="00F27C1A" w:rsidRPr="001B606F" w14:paraId="407F6426" w14:textId="77777777" w:rsidTr="00273DF5">
        <w:tc>
          <w:tcPr>
            <w:tcW w:w="9099" w:type="dxa"/>
            <w:gridSpan w:val="2"/>
            <w:shd w:val="clear" w:color="auto" w:fill="F2F2F2" w:themeFill="background1" w:themeFillShade="F2"/>
            <w:vAlign w:val="center"/>
          </w:tcPr>
          <w:p w14:paraId="00907259" w14:textId="3B44436B" w:rsidR="00F27C1A" w:rsidRPr="00F3436B" w:rsidRDefault="00F27C1A" w:rsidP="00F27C1A">
            <w:pPr>
              <w:bidi/>
              <w:spacing w:before="120" w:after="120" w:line="276" w:lineRule="auto"/>
              <w:jc w:val="both"/>
              <w:rPr>
                <w:rFonts w:ascii="Arial" w:hAnsi="Arial"/>
                <w:color w:val="373E49" w:themeColor="accent1"/>
                <w:sz w:val="26"/>
                <w:szCs w:val="26"/>
              </w:rPr>
            </w:pPr>
            <w:r w:rsidRPr="00F3436B">
              <w:rPr>
                <w:rFonts w:ascii="Arial" w:hAnsi="Arial"/>
                <w:color w:val="373E49" w:themeColor="accent1"/>
                <w:sz w:val="26"/>
                <w:szCs w:val="26"/>
                <w:rtl/>
                <w:lang w:eastAsia="ar"/>
              </w:rPr>
              <w:t>الإجراءات المطلوبة</w:t>
            </w:r>
          </w:p>
        </w:tc>
      </w:tr>
      <w:tr w:rsidR="00F27C1A" w:rsidRPr="001B606F" w14:paraId="232B888E" w14:textId="77777777" w:rsidTr="00361168">
        <w:tc>
          <w:tcPr>
            <w:tcW w:w="1854" w:type="dxa"/>
            <w:vAlign w:val="center"/>
          </w:tcPr>
          <w:p w14:paraId="7231D8E6" w14:textId="77777777" w:rsidR="00F27C1A" w:rsidRPr="001B606F" w:rsidRDefault="00F27C1A" w:rsidP="00F27C1A">
            <w:pPr>
              <w:pStyle w:val="ListParagraph"/>
              <w:numPr>
                <w:ilvl w:val="0"/>
                <w:numId w:val="7"/>
              </w:numPr>
              <w:bidi/>
              <w:spacing w:before="120" w:after="120" w:line="276" w:lineRule="auto"/>
              <w:ind w:left="171"/>
              <w:rPr>
                <w:rFonts w:ascii="Arial" w:hAnsi="Arial"/>
                <w:color w:val="373E49"/>
                <w:sz w:val="26"/>
                <w:szCs w:val="26"/>
              </w:rPr>
            </w:pPr>
          </w:p>
        </w:tc>
        <w:tc>
          <w:tcPr>
            <w:tcW w:w="7245" w:type="dxa"/>
            <w:vAlign w:val="center"/>
          </w:tcPr>
          <w:p w14:paraId="7D5AE5B7" w14:textId="61C07BFB" w:rsidR="00F27C1A" w:rsidRPr="001B606F" w:rsidRDefault="00F27C1A" w:rsidP="001B606F">
            <w:pPr>
              <w:bidi/>
              <w:spacing w:before="120" w:after="120" w:line="276" w:lineRule="auto"/>
              <w:jc w:val="both"/>
              <w:rPr>
                <w:rFonts w:ascii="Arial" w:hAnsi="Arial"/>
                <w:color w:val="373E49"/>
                <w:sz w:val="26"/>
                <w:szCs w:val="26"/>
                <w:lang w:eastAsia="ar"/>
              </w:rPr>
            </w:pPr>
            <w:r w:rsidRPr="001B606F">
              <w:rPr>
                <w:rFonts w:ascii="Arial" w:hAnsi="Arial"/>
                <w:color w:val="373E49"/>
                <w:sz w:val="26"/>
                <w:szCs w:val="26"/>
                <w:rtl/>
                <w:lang w:eastAsia="ar"/>
              </w:rPr>
              <w:t>أن تراقب حلول "الكشف عن تهديدات النقاط النهائية والاستجابة لها" كل نقطة نهائية لدى الجهة بغرض جمع وتحليل البيانات المجمَّعة التي يمكن أن تعطي مؤشرًا على الأنشطة المشبوهة أو التهديدات المحتملة.</w:t>
            </w:r>
          </w:p>
        </w:tc>
      </w:tr>
      <w:tr w:rsidR="00F27C1A" w:rsidRPr="001B606F" w14:paraId="5DC236AB" w14:textId="77777777" w:rsidTr="00B74C92">
        <w:tc>
          <w:tcPr>
            <w:tcW w:w="1854" w:type="dxa"/>
            <w:vAlign w:val="center"/>
          </w:tcPr>
          <w:p w14:paraId="3B6B31E7" w14:textId="77777777" w:rsidR="00F27C1A" w:rsidRPr="001B606F" w:rsidRDefault="00F27C1A" w:rsidP="00F27C1A">
            <w:pPr>
              <w:pStyle w:val="ListParagraph"/>
              <w:numPr>
                <w:ilvl w:val="0"/>
                <w:numId w:val="7"/>
              </w:numPr>
              <w:bidi/>
              <w:spacing w:before="120" w:after="120" w:line="276" w:lineRule="auto"/>
              <w:ind w:left="171"/>
              <w:rPr>
                <w:rFonts w:ascii="Arial" w:hAnsi="Arial"/>
                <w:color w:val="373E49"/>
                <w:sz w:val="26"/>
                <w:szCs w:val="26"/>
              </w:rPr>
            </w:pPr>
          </w:p>
        </w:tc>
        <w:tc>
          <w:tcPr>
            <w:tcW w:w="7245" w:type="dxa"/>
            <w:vAlign w:val="center"/>
          </w:tcPr>
          <w:p w14:paraId="1A663314" w14:textId="01FE9856" w:rsidR="00F7219A" w:rsidRPr="001B606F" w:rsidRDefault="00F27C1A" w:rsidP="00167D42">
            <w:pPr>
              <w:bidi/>
              <w:spacing w:before="120" w:after="120" w:line="276" w:lineRule="auto"/>
              <w:jc w:val="both"/>
              <w:rPr>
                <w:rFonts w:ascii="Arial" w:hAnsi="Arial"/>
                <w:color w:val="373E49"/>
                <w:sz w:val="26"/>
                <w:szCs w:val="26"/>
              </w:rPr>
            </w:pPr>
            <w:bookmarkStart w:id="10" w:name="_Hlk120473612"/>
            <w:r w:rsidRPr="001B606F">
              <w:rPr>
                <w:rFonts w:ascii="Arial" w:hAnsi="Arial"/>
                <w:color w:val="373E49"/>
                <w:sz w:val="26"/>
                <w:szCs w:val="26"/>
                <w:rtl/>
                <w:lang w:eastAsia="ar"/>
              </w:rPr>
              <w:t> </w:t>
            </w:r>
            <w:bookmarkEnd w:id="10"/>
            <w:r w:rsidR="00F7219A" w:rsidRPr="001B606F">
              <w:rPr>
                <w:rFonts w:ascii="Arial" w:hAnsi="Arial"/>
                <w:color w:val="373E49"/>
                <w:sz w:val="26"/>
                <w:szCs w:val="26"/>
                <w:rtl/>
                <w:lang w:eastAsia="ar"/>
              </w:rPr>
              <w:t xml:space="preserve">أن ترسل حلول "الكشف عن تهديدات النقاط النهائية والاستجابة لها" إشارة </w:t>
            </w:r>
            <w:r w:rsidR="00167D42">
              <w:rPr>
                <w:rFonts w:ascii="Arial" w:hAnsi="Arial" w:hint="cs"/>
                <w:color w:val="373E49"/>
                <w:sz w:val="26"/>
                <w:szCs w:val="26"/>
                <w:rtl/>
                <w:lang w:eastAsia="ar"/>
              </w:rPr>
              <w:t>بالهجمات</w:t>
            </w:r>
            <w:r w:rsidR="00F7219A" w:rsidRPr="001B606F">
              <w:rPr>
                <w:rFonts w:ascii="Arial" w:hAnsi="Arial"/>
                <w:color w:val="373E49"/>
                <w:sz w:val="26"/>
                <w:szCs w:val="26"/>
                <w:rtl/>
                <w:lang w:eastAsia="ar"/>
              </w:rPr>
              <w:t xml:space="preserve"> إلى أعضاء فريق تقنية المعلومات في </w:t>
            </w:r>
            <w:r w:rsidR="00E2299C" w:rsidRPr="001B606F">
              <w:rPr>
                <w:rFonts w:ascii="Arial" w:hAnsi="Arial"/>
                <w:color w:val="373E49"/>
                <w:sz w:val="26"/>
                <w:szCs w:val="26"/>
                <w:highlight w:val="cyan"/>
                <w:rtl/>
                <w:lang w:eastAsia="ar"/>
              </w:rPr>
              <w:t>&lt;اسم الجهة&gt;</w:t>
            </w:r>
            <w:r w:rsidR="00F7219A" w:rsidRPr="001B606F">
              <w:rPr>
                <w:rFonts w:ascii="Arial" w:hAnsi="Arial"/>
                <w:color w:val="373E49"/>
                <w:sz w:val="26"/>
                <w:szCs w:val="26"/>
                <w:rtl/>
                <w:lang w:eastAsia="ar"/>
              </w:rPr>
              <w:t>. يجب أن توفر حلول "الكشف عن تهديدات النقاط النهائية والاستجابة لها" تفاصيل بشأن مصدر الهجوم والضرر التي تمكن المهاجم من تحقيقه.</w:t>
            </w:r>
          </w:p>
        </w:tc>
      </w:tr>
      <w:tr w:rsidR="00F27C1A" w:rsidRPr="001B606F" w14:paraId="10AB18BB" w14:textId="77777777" w:rsidTr="00514C8B">
        <w:tc>
          <w:tcPr>
            <w:tcW w:w="1854" w:type="dxa"/>
            <w:vAlign w:val="center"/>
          </w:tcPr>
          <w:p w14:paraId="582278CA" w14:textId="77777777" w:rsidR="00F27C1A" w:rsidRPr="001B606F" w:rsidRDefault="00F27C1A" w:rsidP="00F27C1A">
            <w:pPr>
              <w:pStyle w:val="ListParagraph"/>
              <w:numPr>
                <w:ilvl w:val="0"/>
                <w:numId w:val="7"/>
              </w:numPr>
              <w:bidi/>
              <w:spacing w:before="120" w:after="120" w:line="276" w:lineRule="auto"/>
              <w:ind w:left="171"/>
              <w:rPr>
                <w:rFonts w:ascii="Arial" w:hAnsi="Arial"/>
                <w:color w:val="373E49"/>
                <w:sz w:val="26"/>
                <w:szCs w:val="26"/>
              </w:rPr>
            </w:pPr>
          </w:p>
        </w:tc>
        <w:tc>
          <w:tcPr>
            <w:tcW w:w="7245" w:type="dxa"/>
            <w:vAlign w:val="center"/>
          </w:tcPr>
          <w:p w14:paraId="3D80C8FB" w14:textId="3B436815" w:rsidR="00F7219A" w:rsidRPr="001B606F" w:rsidRDefault="00F7219A" w:rsidP="001B606F">
            <w:pPr>
              <w:bidi/>
              <w:spacing w:before="120" w:after="120" w:line="276" w:lineRule="auto"/>
              <w:jc w:val="both"/>
              <w:rPr>
                <w:rFonts w:ascii="Arial" w:hAnsi="Arial"/>
                <w:color w:val="373E49"/>
                <w:sz w:val="26"/>
                <w:szCs w:val="26"/>
              </w:rPr>
            </w:pPr>
            <w:r w:rsidRPr="001B606F">
              <w:rPr>
                <w:rFonts w:ascii="Arial" w:hAnsi="Arial"/>
                <w:color w:val="373E49"/>
                <w:sz w:val="26"/>
                <w:szCs w:val="26"/>
                <w:rtl/>
                <w:lang w:eastAsia="ar"/>
              </w:rPr>
              <w:t>يجب أن تحدد حلول "الكشف عن تهديدات النقاط النهائية والاستجابة لها" أنماط التهديدات استنادًا إلى البيانات المجمَّعة من كل نقطة من النقاط النهائية، بدلًا من الاكتفاء بنقطة واحدة.</w:t>
            </w:r>
          </w:p>
        </w:tc>
      </w:tr>
      <w:tr w:rsidR="00F27C1A" w:rsidRPr="001B606F" w14:paraId="1EA935B0" w14:textId="77777777" w:rsidTr="000D43FB">
        <w:tc>
          <w:tcPr>
            <w:tcW w:w="1854" w:type="dxa"/>
            <w:vAlign w:val="center"/>
          </w:tcPr>
          <w:p w14:paraId="0EE085B8" w14:textId="77777777" w:rsidR="00F27C1A" w:rsidRPr="001B606F" w:rsidRDefault="00F27C1A" w:rsidP="00F27C1A">
            <w:pPr>
              <w:pStyle w:val="ListParagraph"/>
              <w:numPr>
                <w:ilvl w:val="0"/>
                <w:numId w:val="7"/>
              </w:numPr>
              <w:bidi/>
              <w:spacing w:before="120" w:after="120" w:line="276" w:lineRule="auto"/>
              <w:ind w:left="171"/>
              <w:rPr>
                <w:rFonts w:ascii="Arial" w:hAnsi="Arial"/>
                <w:color w:val="373E49"/>
                <w:sz w:val="26"/>
                <w:szCs w:val="26"/>
              </w:rPr>
            </w:pPr>
            <w:bookmarkStart w:id="11" w:name="_Hlk120473714"/>
          </w:p>
        </w:tc>
        <w:tc>
          <w:tcPr>
            <w:tcW w:w="7245" w:type="dxa"/>
            <w:vAlign w:val="center"/>
          </w:tcPr>
          <w:p w14:paraId="567697C5" w14:textId="0BD9499D" w:rsidR="00F27C1A" w:rsidRPr="001B606F" w:rsidRDefault="00F7219A" w:rsidP="001B606F">
            <w:pPr>
              <w:bidi/>
              <w:spacing w:before="120" w:after="120" w:line="276" w:lineRule="auto"/>
              <w:jc w:val="left"/>
              <w:rPr>
                <w:rFonts w:ascii="Arial" w:hAnsi="Arial"/>
                <w:color w:val="373E49"/>
                <w:sz w:val="26"/>
                <w:szCs w:val="26"/>
              </w:rPr>
            </w:pPr>
            <w:r w:rsidRPr="001B606F">
              <w:rPr>
                <w:rFonts w:ascii="Arial" w:hAnsi="Arial"/>
                <w:color w:val="373E49"/>
                <w:sz w:val="26"/>
                <w:szCs w:val="26"/>
                <w:rtl/>
                <w:lang w:eastAsia="ar"/>
              </w:rPr>
              <w:t>يجب أن تقارن حلول "الكشف عن تهديدات النقاط النهائية والاستجابة لها" أنماط مجموعات البيانات الجديدة بالأنماط السابقة وذلك بغرض تحديد الأنشطة الضارة والمشبوهة سواء كانت معروفة مسبقًا أم لا.</w:t>
            </w:r>
          </w:p>
        </w:tc>
      </w:tr>
      <w:bookmarkEnd w:id="11"/>
      <w:tr w:rsidR="00F27C1A" w:rsidRPr="001B606F" w14:paraId="46CE4782" w14:textId="77777777" w:rsidTr="00884A6F">
        <w:tc>
          <w:tcPr>
            <w:tcW w:w="1854" w:type="dxa"/>
            <w:vAlign w:val="center"/>
          </w:tcPr>
          <w:p w14:paraId="5C7D6199" w14:textId="77777777" w:rsidR="00F27C1A" w:rsidRPr="001B606F" w:rsidRDefault="00F27C1A" w:rsidP="00F27C1A">
            <w:pPr>
              <w:pStyle w:val="ListParagraph"/>
              <w:numPr>
                <w:ilvl w:val="0"/>
                <w:numId w:val="7"/>
              </w:numPr>
              <w:bidi/>
              <w:spacing w:before="120" w:after="120" w:line="276" w:lineRule="auto"/>
              <w:ind w:left="171"/>
              <w:rPr>
                <w:rFonts w:ascii="Arial" w:hAnsi="Arial"/>
                <w:color w:val="373E49"/>
                <w:sz w:val="26"/>
                <w:szCs w:val="26"/>
              </w:rPr>
            </w:pPr>
          </w:p>
        </w:tc>
        <w:tc>
          <w:tcPr>
            <w:tcW w:w="7245" w:type="dxa"/>
            <w:vAlign w:val="center"/>
          </w:tcPr>
          <w:p w14:paraId="670BB291" w14:textId="02EB56E4" w:rsidR="00F7219A" w:rsidRPr="001B606F" w:rsidRDefault="00F7219A" w:rsidP="001B606F">
            <w:pPr>
              <w:bidi/>
              <w:spacing w:before="120" w:after="120" w:line="276" w:lineRule="auto"/>
              <w:ind w:left="29"/>
              <w:jc w:val="both"/>
              <w:rPr>
                <w:rFonts w:ascii="Arial" w:hAnsi="Arial"/>
                <w:color w:val="373E49"/>
                <w:sz w:val="26"/>
                <w:szCs w:val="26"/>
              </w:rPr>
            </w:pPr>
            <w:r w:rsidRPr="001B606F">
              <w:rPr>
                <w:rFonts w:ascii="Arial" w:hAnsi="Arial"/>
                <w:color w:val="373E49"/>
                <w:sz w:val="26"/>
                <w:szCs w:val="26"/>
                <w:rtl/>
                <w:lang w:eastAsia="ar"/>
              </w:rPr>
              <w:t>يجب أن توفر حلول "الكشف عن تهديدات النقاط النهائية والاستجابة لها" قدرات الكشف السلوكي عن التهديدات.</w:t>
            </w:r>
          </w:p>
        </w:tc>
      </w:tr>
      <w:tr w:rsidR="00F27C1A" w:rsidRPr="001B606F" w14:paraId="04F24D58" w14:textId="77777777" w:rsidTr="00C0634B">
        <w:tc>
          <w:tcPr>
            <w:tcW w:w="1854" w:type="dxa"/>
            <w:vAlign w:val="center"/>
          </w:tcPr>
          <w:p w14:paraId="653DEDFB" w14:textId="77777777" w:rsidR="00F27C1A" w:rsidRPr="001B606F" w:rsidRDefault="00F27C1A" w:rsidP="00F27C1A">
            <w:pPr>
              <w:pStyle w:val="ListParagraph"/>
              <w:numPr>
                <w:ilvl w:val="0"/>
                <w:numId w:val="7"/>
              </w:numPr>
              <w:bidi/>
              <w:spacing w:before="120" w:after="120" w:line="276" w:lineRule="auto"/>
              <w:ind w:left="171"/>
              <w:rPr>
                <w:rFonts w:ascii="Arial" w:hAnsi="Arial"/>
                <w:color w:val="373E49"/>
                <w:sz w:val="26"/>
                <w:szCs w:val="26"/>
              </w:rPr>
            </w:pPr>
          </w:p>
        </w:tc>
        <w:tc>
          <w:tcPr>
            <w:tcW w:w="7245" w:type="dxa"/>
            <w:vAlign w:val="center"/>
          </w:tcPr>
          <w:p w14:paraId="13DF9F63" w14:textId="22B113A9" w:rsidR="00F27C1A" w:rsidRPr="001B606F" w:rsidRDefault="00F7219A" w:rsidP="001B606F">
            <w:pPr>
              <w:bidi/>
              <w:jc w:val="left"/>
              <w:rPr>
                <w:rFonts w:ascii="Arial" w:hAnsi="Arial"/>
                <w:color w:val="373E49"/>
                <w:sz w:val="26"/>
                <w:szCs w:val="26"/>
                <w:rtl/>
              </w:rPr>
            </w:pPr>
            <w:r w:rsidRPr="001B606F">
              <w:rPr>
                <w:rFonts w:ascii="Arial" w:hAnsi="Arial"/>
                <w:color w:val="373E49"/>
                <w:sz w:val="26"/>
                <w:szCs w:val="26"/>
                <w:rtl/>
                <w:lang w:eastAsia="ar"/>
              </w:rPr>
              <w:t>يجب أن تستخدم حلول "الكشف عن تهديدات النقاط النهائية والاستجابة لها" قاعدة بيانات معرفية يمكن الوصول إليها عالميًا عن تصنيف تهديدات الأمن السيبراني (مثل القاعدة المعرفية لأساليب وأنماط الخصوم بالاستناد إلى مشاهدات حقيقية (MITRE ATT&amp;CK)، والتي يمكن الوصول إليها عالميًا).</w:t>
            </w:r>
          </w:p>
        </w:tc>
      </w:tr>
      <w:tr w:rsidR="00F27C1A" w:rsidRPr="001B606F" w14:paraId="7EA37767" w14:textId="77777777" w:rsidTr="00EC5157">
        <w:tc>
          <w:tcPr>
            <w:tcW w:w="1854" w:type="dxa"/>
            <w:vAlign w:val="center"/>
          </w:tcPr>
          <w:p w14:paraId="19360C2D" w14:textId="77777777" w:rsidR="00F27C1A" w:rsidRPr="001B606F" w:rsidRDefault="00F27C1A" w:rsidP="00F27C1A">
            <w:pPr>
              <w:pStyle w:val="ListParagraph"/>
              <w:numPr>
                <w:ilvl w:val="0"/>
                <w:numId w:val="7"/>
              </w:numPr>
              <w:bidi/>
              <w:spacing w:before="120" w:after="120" w:line="276" w:lineRule="auto"/>
              <w:ind w:left="171"/>
              <w:rPr>
                <w:rFonts w:ascii="Arial" w:hAnsi="Arial"/>
                <w:color w:val="373E49"/>
                <w:sz w:val="26"/>
                <w:szCs w:val="26"/>
              </w:rPr>
            </w:pPr>
            <w:bookmarkStart w:id="12" w:name="_Hlk120473841"/>
          </w:p>
        </w:tc>
        <w:tc>
          <w:tcPr>
            <w:tcW w:w="7245" w:type="dxa"/>
            <w:vAlign w:val="center"/>
          </w:tcPr>
          <w:p w14:paraId="497DEABF" w14:textId="0507360C" w:rsidR="00F27C1A" w:rsidRPr="001B606F" w:rsidRDefault="00F7219A" w:rsidP="00167D42">
            <w:pPr>
              <w:bidi/>
              <w:spacing w:before="120" w:after="120" w:line="276" w:lineRule="auto"/>
              <w:jc w:val="left"/>
              <w:rPr>
                <w:rFonts w:ascii="Arial" w:hAnsi="Arial"/>
                <w:color w:val="373E49"/>
                <w:sz w:val="26"/>
                <w:szCs w:val="26"/>
                <w:rtl/>
              </w:rPr>
            </w:pPr>
            <w:r w:rsidRPr="001B606F">
              <w:rPr>
                <w:rFonts w:ascii="Arial" w:hAnsi="Arial"/>
                <w:color w:val="373E49"/>
                <w:sz w:val="26"/>
                <w:szCs w:val="26"/>
                <w:rtl/>
                <w:lang w:eastAsia="ar"/>
              </w:rPr>
              <w:t xml:space="preserve">يجب أن تحدد حلول "الكشف عن تهديدات النقاط النهائية والاستجابة لها" درجات المخاطر وأن تصنف تهديدات الأمن السيبراني استنادًا إلى مستوى الحساسية ومستوى الثقة. مستوى الحساسية يشير إلى تقدير تأثير الكشف غير الفعال على البيئة السيبرانية. ومستوى الثقة يشير إلى احتمالية أن يكون الكشف صالحًا، وليس تنبيه إيجابي </w:t>
            </w:r>
            <w:r w:rsidR="009963A3" w:rsidRPr="001B606F">
              <w:rPr>
                <w:rFonts w:ascii="Arial" w:hAnsi="Arial"/>
                <w:color w:val="373E49"/>
                <w:sz w:val="26"/>
                <w:szCs w:val="26"/>
                <w:rtl/>
                <w:lang w:eastAsia="ar"/>
              </w:rPr>
              <w:t>خاطيء</w:t>
            </w:r>
            <w:r w:rsidRPr="001B606F">
              <w:rPr>
                <w:rFonts w:ascii="Arial" w:hAnsi="Arial"/>
                <w:color w:val="373E49"/>
                <w:sz w:val="26"/>
                <w:szCs w:val="26"/>
                <w:rtl/>
                <w:lang w:eastAsia="ar"/>
              </w:rPr>
              <w:t>.</w:t>
            </w:r>
          </w:p>
        </w:tc>
      </w:tr>
      <w:bookmarkEnd w:id="12"/>
      <w:tr w:rsidR="00F7219A" w:rsidRPr="001B606F" w14:paraId="5EB0B64C" w14:textId="77777777" w:rsidTr="00273DF5">
        <w:tc>
          <w:tcPr>
            <w:tcW w:w="1854" w:type="dxa"/>
            <w:shd w:val="clear" w:color="auto" w:fill="373E49" w:themeFill="accent1"/>
            <w:vAlign w:val="center"/>
          </w:tcPr>
          <w:p w14:paraId="2CB65D98" w14:textId="3C0ABDB7" w:rsidR="00F7219A" w:rsidRPr="001B606F" w:rsidRDefault="00F7219A" w:rsidP="001A744C">
            <w:pPr>
              <w:pStyle w:val="ListParagraph"/>
              <w:numPr>
                <w:ilvl w:val="0"/>
                <w:numId w:val="26"/>
              </w:numPr>
              <w:bidi/>
              <w:spacing w:before="120" w:after="120" w:line="276" w:lineRule="auto"/>
              <w:rPr>
                <w:rFonts w:ascii="Arial" w:hAnsi="Arial"/>
                <w:color w:val="FFFFFF" w:themeColor="background1"/>
                <w:sz w:val="26"/>
                <w:szCs w:val="26"/>
              </w:rPr>
            </w:pPr>
          </w:p>
        </w:tc>
        <w:tc>
          <w:tcPr>
            <w:tcW w:w="7245" w:type="dxa"/>
            <w:shd w:val="clear" w:color="auto" w:fill="373E49" w:themeFill="accent1"/>
            <w:vAlign w:val="center"/>
          </w:tcPr>
          <w:p w14:paraId="6B3155AD" w14:textId="4FE008C3" w:rsidR="00F7219A" w:rsidRPr="001B606F" w:rsidRDefault="009963A3" w:rsidP="00F7219A">
            <w:pPr>
              <w:bidi/>
              <w:spacing w:before="120" w:after="120" w:line="276" w:lineRule="auto"/>
              <w:jc w:val="left"/>
              <w:rPr>
                <w:rFonts w:ascii="Arial" w:hAnsi="Arial"/>
                <w:color w:val="FFFFFF" w:themeColor="background1"/>
                <w:sz w:val="26"/>
                <w:szCs w:val="26"/>
                <w:lang w:eastAsia="ar"/>
              </w:rPr>
            </w:pPr>
            <w:r w:rsidRPr="001B606F">
              <w:rPr>
                <w:rFonts w:ascii="Arial" w:hAnsi="Arial"/>
                <w:color w:val="FFFFFF" w:themeColor="background1"/>
                <w:sz w:val="26"/>
                <w:szCs w:val="26"/>
                <w:rtl/>
                <w:lang w:eastAsia="ar"/>
              </w:rPr>
              <w:t xml:space="preserve">الإشعارات </w:t>
            </w:r>
            <w:r w:rsidR="00F7219A" w:rsidRPr="001B606F">
              <w:rPr>
                <w:rFonts w:ascii="Arial" w:hAnsi="Arial"/>
                <w:color w:val="FFFFFF" w:themeColor="background1"/>
                <w:sz w:val="26"/>
                <w:szCs w:val="26"/>
                <w:rtl/>
                <w:lang w:eastAsia="ar"/>
              </w:rPr>
              <w:t>والاستجابة التلقائية Automatic Response and Notification</w:t>
            </w:r>
          </w:p>
        </w:tc>
      </w:tr>
      <w:tr w:rsidR="00F3436B" w:rsidRPr="00F3436B" w14:paraId="19FD7391" w14:textId="77777777" w:rsidTr="001B606F">
        <w:tc>
          <w:tcPr>
            <w:tcW w:w="1854" w:type="dxa"/>
            <w:shd w:val="clear" w:color="auto" w:fill="D3D7DE"/>
            <w:vAlign w:val="center"/>
          </w:tcPr>
          <w:p w14:paraId="44C1E722" w14:textId="77777777" w:rsidR="00F7219A" w:rsidRPr="00F3436B" w:rsidRDefault="00F7219A" w:rsidP="00F7219A">
            <w:pPr>
              <w:bidi/>
              <w:spacing w:before="120" w:after="120" w:line="276" w:lineRule="auto"/>
              <w:rPr>
                <w:rFonts w:ascii="Arial" w:hAnsi="Arial"/>
                <w:color w:val="373E49" w:themeColor="accent1"/>
                <w:sz w:val="26"/>
                <w:szCs w:val="26"/>
              </w:rPr>
            </w:pPr>
            <w:r w:rsidRPr="00F3436B">
              <w:rPr>
                <w:rFonts w:ascii="Arial" w:hAnsi="Arial"/>
                <w:color w:val="373E49" w:themeColor="accent1"/>
                <w:sz w:val="26"/>
                <w:szCs w:val="26"/>
                <w:rtl/>
                <w:lang w:eastAsia="ar"/>
              </w:rPr>
              <w:t>الهدف</w:t>
            </w:r>
          </w:p>
        </w:tc>
        <w:tc>
          <w:tcPr>
            <w:tcW w:w="7245" w:type="dxa"/>
            <w:shd w:val="clear" w:color="auto" w:fill="D3D7DE"/>
            <w:vAlign w:val="center"/>
          </w:tcPr>
          <w:p w14:paraId="5DCCEF19" w14:textId="0F53A019" w:rsidR="00F7219A" w:rsidRPr="00F3436B" w:rsidRDefault="00F7219A" w:rsidP="00F7219A">
            <w:pPr>
              <w:bidi/>
              <w:spacing w:before="120" w:after="120" w:line="276" w:lineRule="auto"/>
              <w:jc w:val="both"/>
              <w:rPr>
                <w:rFonts w:ascii="Arial" w:hAnsi="Arial"/>
                <w:color w:val="373E49" w:themeColor="accent1"/>
                <w:sz w:val="26"/>
                <w:szCs w:val="26"/>
              </w:rPr>
            </w:pPr>
            <w:r w:rsidRPr="00F3436B">
              <w:rPr>
                <w:rFonts w:ascii="Arial" w:hAnsi="Arial"/>
                <w:color w:val="373E49" w:themeColor="accent1"/>
                <w:sz w:val="26"/>
                <w:szCs w:val="26"/>
                <w:rtl/>
                <w:lang w:eastAsia="ar"/>
              </w:rPr>
              <w:t>إنشاء قواعد مسبقة الإعداد للاستجابات السريعة في حالة الانتهاك المحتمل للقاعدة، مقترنًا بتنبيه ملائم.</w:t>
            </w:r>
          </w:p>
        </w:tc>
      </w:tr>
      <w:tr w:rsidR="00F3436B" w:rsidRPr="00F3436B" w14:paraId="285CABE5" w14:textId="77777777" w:rsidTr="001B606F">
        <w:trPr>
          <w:trHeight w:val="70"/>
        </w:trPr>
        <w:tc>
          <w:tcPr>
            <w:tcW w:w="1854" w:type="dxa"/>
            <w:shd w:val="clear" w:color="auto" w:fill="D3D7DE"/>
            <w:vAlign w:val="center"/>
          </w:tcPr>
          <w:p w14:paraId="2B474137" w14:textId="77777777" w:rsidR="00F7219A" w:rsidRPr="00F3436B" w:rsidRDefault="00F7219A" w:rsidP="00F7219A">
            <w:pPr>
              <w:bidi/>
              <w:spacing w:before="120" w:after="120" w:line="276" w:lineRule="auto"/>
              <w:rPr>
                <w:rFonts w:ascii="Arial" w:hAnsi="Arial"/>
                <w:color w:val="373E49" w:themeColor="accent1"/>
                <w:sz w:val="26"/>
                <w:szCs w:val="26"/>
              </w:rPr>
            </w:pPr>
            <w:r w:rsidRPr="00F3436B">
              <w:rPr>
                <w:rFonts w:ascii="Arial" w:hAnsi="Arial"/>
                <w:color w:val="373E49" w:themeColor="accent1"/>
                <w:sz w:val="26"/>
                <w:szCs w:val="26"/>
                <w:rtl/>
                <w:lang w:eastAsia="ar"/>
              </w:rPr>
              <w:t>المخاطر المحتملة</w:t>
            </w:r>
          </w:p>
        </w:tc>
        <w:tc>
          <w:tcPr>
            <w:tcW w:w="7245" w:type="dxa"/>
            <w:shd w:val="clear" w:color="auto" w:fill="D3D7DE"/>
            <w:vAlign w:val="center"/>
          </w:tcPr>
          <w:p w14:paraId="679DB604" w14:textId="60BCFE46" w:rsidR="00F7219A" w:rsidRPr="00F3436B" w:rsidRDefault="00F7219A" w:rsidP="00F7219A">
            <w:pPr>
              <w:bidi/>
              <w:spacing w:before="120" w:after="120" w:line="276" w:lineRule="auto"/>
              <w:jc w:val="both"/>
              <w:rPr>
                <w:rFonts w:ascii="Arial" w:hAnsi="Arial"/>
                <w:color w:val="373E49" w:themeColor="accent1"/>
                <w:sz w:val="26"/>
                <w:szCs w:val="26"/>
              </w:rPr>
            </w:pPr>
            <w:r w:rsidRPr="00F3436B">
              <w:rPr>
                <w:rFonts w:ascii="Arial" w:hAnsi="Arial"/>
                <w:color w:val="373E49" w:themeColor="accent1"/>
                <w:sz w:val="26"/>
                <w:szCs w:val="26"/>
                <w:rtl/>
                <w:lang w:eastAsia="ar"/>
              </w:rPr>
              <w:t>قد يؤدي الخطأ في إعداد</w:t>
            </w:r>
            <w:r w:rsidR="009963A3" w:rsidRPr="00F3436B">
              <w:rPr>
                <w:rFonts w:ascii="Arial" w:hAnsi="Arial"/>
                <w:color w:val="373E49" w:themeColor="accent1"/>
                <w:sz w:val="26"/>
                <w:szCs w:val="26"/>
                <w:rtl/>
                <w:lang w:eastAsia="ar"/>
              </w:rPr>
              <w:t>ا</w:t>
            </w:r>
            <w:r w:rsidRPr="00F3436B">
              <w:rPr>
                <w:rFonts w:ascii="Arial" w:hAnsi="Arial"/>
                <w:color w:val="373E49" w:themeColor="accent1"/>
                <w:sz w:val="26"/>
                <w:szCs w:val="26"/>
                <w:rtl/>
                <w:lang w:eastAsia="ar"/>
              </w:rPr>
              <w:t xml:space="preserve">ت ميزة </w:t>
            </w:r>
            <w:r w:rsidR="009963A3" w:rsidRPr="00F3436B">
              <w:rPr>
                <w:rFonts w:ascii="Arial" w:hAnsi="Arial"/>
                <w:color w:val="373E49" w:themeColor="accent1"/>
                <w:sz w:val="26"/>
                <w:szCs w:val="26"/>
                <w:rtl/>
                <w:lang w:eastAsia="ar"/>
              </w:rPr>
              <w:t xml:space="preserve">الإشعارات </w:t>
            </w:r>
            <w:r w:rsidRPr="00F3436B">
              <w:rPr>
                <w:rFonts w:ascii="Arial" w:hAnsi="Arial"/>
                <w:color w:val="373E49" w:themeColor="accent1"/>
                <w:sz w:val="26"/>
                <w:szCs w:val="26"/>
                <w:rtl/>
                <w:lang w:eastAsia="ar"/>
              </w:rPr>
              <w:t>والاستجابة التلقائية إلى تداعيات خطيرة تؤثر على اتخاذ التدابير الملائمة لمنع أو إيقاف الاختراقات المحتملة.</w:t>
            </w:r>
          </w:p>
        </w:tc>
      </w:tr>
    </w:tbl>
    <w:tbl>
      <w:tblPr>
        <w:tblStyle w:val="TableGrid4"/>
        <w:bidiVisual/>
        <w:tblW w:w="9099" w:type="dxa"/>
        <w:tblLook w:val="04A0" w:firstRow="1" w:lastRow="0" w:firstColumn="1" w:lastColumn="0" w:noHBand="0" w:noVBand="1"/>
      </w:tblPr>
      <w:tblGrid>
        <w:gridCol w:w="1854"/>
        <w:gridCol w:w="7245"/>
      </w:tblGrid>
      <w:tr w:rsidR="00F3436B" w:rsidRPr="00F3436B" w14:paraId="1D37F315" w14:textId="77777777" w:rsidTr="00273DF5">
        <w:tc>
          <w:tcPr>
            <w:tcW w:w="9099" w:type="dxa"/>
            <w:gridSpan w:val="2"/>
            <w:shd w:val="clear" w:color="auto" w:fill="F2F2F2" w:themeFill="background1" w:themeFillShade="F2"/>
            <w:vAlign w:val="center"/>
          </w:tcPr>
          <w:p w14:paraId="51149228" w14:textId="2A13D1B3" w:rsidR="00F7219A" w:rsidRPr="00F3436B" w:rsidRDefault="00F7219A" w:rsidP="00F7219A">
            <w:pPr>
              <w:bidi/>
              <w:spacing w:before="120" w:after="120" w:line="276" w:lineRule="auto"/>
              <w:jc w:val="left"/>
              <w:rPr>
                <w:rFonts w:ascii="Arial" w:hAnsi="Arial"/>
                <w:color w:val="373E49" w:themeColor="accent1"/>
                <w:sz w:val="26"/>
                <w:szCs w:val="26"/>
              </w:rPr>
            </w:pPr>
            <w:bookmarkStart w:id="13" w:name="_الأدوار_والمسؤوليات"/>
            <w:bookmarkEnd w:id="13"/>
            <w:r w:rsidRPr="00F3436B">
              <w:rPr>
                <w:rFonts w:ascii="Arial" w:hAnsi="Arial"/>
                <w:color w:val="373E49" w:themeColor="accent1"/>
                <w:sz w:val="26"/>
                <w:szCs w:val="26"/>
                <w:rtl/>
                <w:lang w:eastAsia="ar"/>
              </w:rPr>
              <w:t>الإجراءات المطلوبة</w:t>
            </w:r>
          </w:p>
        </w:tc>
      </w:tr>
      <w:tr w:rsidR="00F779EF" w:rsidRPr="001B606F" w14:paraId="78E5BCAB" w14:textId="77777777" w:rsidTr="00EC0651">
        <w:tc>
          <w:tcPr>
            <w:tcW w:w="1854" w:type="dxa"/>
            <w:vAlign w:val="center"/>
          </w:tcPr>
          <w:p w14:paraId="06752B59" w14:textId="77777777" w:rsidR="00F779EF" w:rsidRPr="001B606F" w:rsidRDefault="00F779EF" w:rsidP="00F779EF">
            <w:pPr>
              <w:pStyle w:val="ListParagraph"/>
              <w:numPr>
                <w:ilvl w:val="0"/>
                <w:numId w:val="10"/>
              </w:numPr>
              <w:bidi/>
              <w:spacing w:before="120" w:after="120" w:line="276" w:lineRule="auto"/>
              <w:ind w:left="531"/>
              <w:contextualSpacing w:val="0"/>
              <w:rPr>
                <w:rFonts w:ascii="Arial" w:hAnsi="Arial"/>
                <w:color w:val="373E49"/>
                <w:sz w:val="26"/>
                <w:szCs w:val="26"/>
              </w:rPr>
            </w:pPr>
          </w:p>
        </w:tc>
        <w:tc>
          <w:tcPr>
            <w:tcW w:w="7245" w:type="dxa"/>
          </w:tcPr>
          <w:p w14:paraId="580CAA15" w14:textId="6A4DB03E" w:rsidR="00F779EF" w:rsidRPr="001B606F" w:rsidRDefault="00F7219A" w:rsidP="001B606F">
            <w:pPr>
              <w:bidi/>
              <w:jc w:val="left"/>
              <w:rPr>
                <w:rFonts w:ascii="Arial" w:hAnsi="Arial"/>
                <w:color w:val="373E49"/>
                <w:sz w:val="26"/>
                <w:szCs w:val="26"/>
              </w:rPr>
            </w:pPr>
            <w:r w:rsidRPr="001B606F">
              <w:rPr>
                <w:rFonts w:ascii="Arial" w:hAnsi="Arial"/>
                <w:color w:val="373E49"/>
                <w:sz w:val="26"/>
                <w:szCs w:val="26"/>
                <w:rtl/>
                <w:lang w:eastAsia="ar"/>
              </w:rPr>
              <w:t>يجب أن توفر حلول "الكشف عن تهديدات النقاط النهائية والاستجابة لها" نظامًا للتنبيهات والاستجابة التلقائية يغطي أحدث سيناريوهات الهجمات السيبرانية.</w:t>
            </w:r>
          </w:p>
        </w:tc>
      </w:tr>
      <w:tr w:rsidR="00F779EF" w:rsidRPr="001B606F" w14:paraId="74A975B5" w14:textId="77777777" w:rsidTr="00EC0651">
        <w:tc>
          <w:tcPr>
            <w:tcW w:w="1854" w:type="dxa"/>
            <w:vAlign w:val="center"/>
          </w:tcPr>
          <w:p w14:paraId="2083F28B" w14:textId="77777777" w:rsidR="00F779EF" w:rsidRPr="001B606F" w:rsidRDefault="00F779EF" w:rsidP="00F779EF">
            <w:pPr>
              <w:pStyle w:val="ListParagraph"/>
              <w:numPr>
                <w:ilvl w:val="0"/>
                <w:numId w:val="10"/>
              </w:numPr>
              <w:bidi/>
              <w:spacing w:before="120" w:after="120" w:line="276" w:lineRule="auto"/>
              <w:ind w:left="531"/>
              <w:contextualSpacing w:val="0"/>
              <w:rPr>
                <w:rFonts w:ascii="Arial" w:hAnsi="Arial"/>
                <w:color w:val="373E49"/>
                <w:sz w:val="26"/>
                <w:szCs w:val="26"/>
              </w:rPr>
            </w:pPr>
          </w:p>
        </w:tc>
        <w:tc>
          <w:tcPr>
            <w:tcW w:w="7245" w:type="dxa"/>
          </w:tcPr>
          <w:p w14:paraId="00FC933F" w14:textId="57D85B99" w:rsidR="00F779EF" w:rsidRPr="001B606F" w:rsidRDefault="00F7219A" w:rsidP="001B606F">
            <w:pPr>
              <w:bidi/>
              <w:spacing w:before="120" w:after="120" w:line="276" w:lineRule="auto"/>
              <w:jc w:val="left"/>
              <w:rPr>
                <w:rFonts w:ascii="Arial" w:hAnsi="Arial"/>
                <w:color w:val="373E49"/>
                <w:sz w:val="26"/>
                <w:szCs w:val="26"/>
              </w:rPr>
            </w:pPr>
            <w:r w:rsidRPr="001B606F">
              <w:rPr>
                <w:rFonts w:ascii="Arial" w:hAnsi="Arial"/>
                <w:color w:val="373E49"/>
                <w:sz w:val="26"/>
                <w:szCs w:val="26"/>
                <w:rtl/>
                <w:lang w:eastAsia="ar"/>
              </w:rPr>
              <w:t>يجب أن تسرّع حلول "الكشف عن تهديدات النقاط النهائية والاستجابة لها" أوقات الاستجابة عبر تكامل مرئيات الأمن السيبراني ومشاركتها مع حلول الكشف عن تهديدات الشبكات والاستجابة لها (Network Detection and Response (NDR)) ونظام إدارة سجلات الأحداث ومراقبة الأمن السيبراني (SIEM) وأدوات التنسيق الأمني والأتمتة والاستجابة (SOAR).</w:t>
            </w:r>
          </w:p>
        </w:tc>
      </w:tr>
      <w:tr w:rsidR="00F779EF" w:rsidRPr="001B606F" w14:paraId="149B9DC6" w14:textId="77777777" w:rsidTr="00EC0651">
        <w:tc>
          <w:tcPr>
            <w:tcW w:w="1854" w:type="dxa"/>
            <w:vAlign w:val="center"/>
          </w:tcPr>
          <w:p w14:paraId="241585D6" w14:textId="77777777" w:rsidR="00F779EF" w:rsidRPr="001B606F" w:rsidRDefault="00F779EF" w:rsidP="00F779EF">
            <w:pPr>
              <w:pStyle w:val="ListParagraph"/>
              <w:numPr>
                <w:ilvl w:val="0"/>
                <w:numId w:val="10"/>
              </w:numPr>
              <w:bidi/>
              <w:spacing w:before="120" w:after="120" w:line="276" w:lineRule="auto"/>
              <w:ind w:left="531"/>
              <w:contextualSpacing w:val="0"/>
              <w:rPr>
                <w:rFonts w:ascii="Arial" w:hAnsi="Arial"/>
                <w:color w:val="373E49"/>
                <w:sz w:val="26"/>
                <w:szCs w:val="26"/>
              </w:rPr>
            </w:pPr>
          </w:p>
        </w:tc>
        <w:tc>
          <w:tcPr>
            <w:tcW w:w="7245" w:type="dxa"/>
          </w:tcPr>
          <w:p w14:paraId="68BC231A" w14:textId="7F09F67F" w:rsidR="00F779EF" w:rsidRPr="001B606F" w:rsidRDefault="00F7219A" w:rsidP="001B606F">
            <w:pPr>
              <w:bidi/>
              <w:spacing w:before="120" w:after="120" w:line="276" w:lineRule="auto"/>
              <w:jc w:val="left"/>
              <w:rPr>
                <w:rFonts w:ascii="Arial" w:eastAsiaTheme="minorEastAsia" w:hAnsi="Arial"/>
                <w:color w:val="373E49"/>
                <w:sz w:val="26"/>
                <w:szCs w:val="26"/>
                <w:lang w:eastAsia="ar"/>
              </w:rPr>
            </w:pPr>
            <w:r w:rsidRPr="001B606F">
              <w:rPr>
                <w:rFonts w:ascii="Arial" w:hAnsi="Arial"/>
                <w:color w:val="373E49"/>
                <w:sz w:val="26"/>
                <w:szCs w:val="26"/>
                <w:rtl/>
                <w:lang w:eastAsia="ar"/>
              </w:rPr>
              <w:t>يجب أن تطلق حلول "الكشف عن تهديدات النقاط النهائية والاستجابة لها" استجابة تلقائية استنادًا إلى التهديدات المحددة مسبقًا (</w:t>
            </w:r>
            <w:hyperlink r:id="rId10" w:anchor="/my-projects">
              <w:r w:rsidRPr="001B606F">
                <w:rPr>
                  <w:rStyle w:val="Hyperlink"/>
                  <w:rFonts w:ascii="Arial" w:hAnsi="Arial"/>
                  <w:color w:val="373E49"/>
                  <w:sz w:val="26"/>
                  <w:szCs w:val="26"/>
                  <w:rtl/>
                  <w:lang w:eastAsia="ar"/>
                </w:rPr>
                <w:t>الجدول "أ</w:t>
              </w:r>
            </w:hyperlink>
            <w:r w:rsidRPr="001B606F">
              <w:rPr>
                <w:rFonts w:ascii="Arial" w:hAnsi="Arial"/>
                <w:color w:val="373E49"/>
                <w:sz w:val="26"/>
                <w:szCs w:val="26"/>
                <w:rtl/>
                <w:lang w:eastAsia="ar"/>
              </w:rPr>
              <w:t>"). </w:t>
            </w:r>
          </w:p>
        </w:tc>
      </w:tr>
      <w:tr w:rsidR="00F779EF" w:rsidRPr="001B606F" w14:paraId="65E3ADE2" w14:textId="77777777" w:rsidTr="00EC0651">
        <w:tc>
          <w:tcPr>
            <w:tcW w:w="1854" w:type="dxa"/>
            <w:vAlign w:val="center"/>
          </w:tcPr>
          <w:p w14:paraId="31007C0A" w14:textId="77777777" w:rsidR="00F779EF" w:rsidRPr="001B606F" w:rsidRDefault="00F779EF" w:rsidP="00F779EF">
            <w:pPr>
              <w:pStyle w:val="ListParagraph"/>
              <w:numPr>
                <w:ilvl w:val="0"/>
                <w:numId w:val="10"/>
              </w:numPr>
              <w:bidi/>
              <w:spacing w:before="120" w:after="120" w:line="276" w:lineRule="auto"/>
              <w:ind w:left="531"/>
              <w:contextualSpacing w:val="0"/>
              <w:rPr>
                <w:rFonts w:ascii="Arial" w:hAnsi="Arial"/>
                <w:color w:val="373E49"/>
                <w:sz w:val="26"/>
                <w:szCs w:val="26"/>
              </w:rPr>
            </w:pPr>
          </w:p>
        </w:tc>
        <w:tc>
          <w:tcPr>
            <w:tcW w:w="7245" w:type="dxa"/>
          </w:tcPr>
          <w:p w14:paraId="7AA34D91" w14:textId="5B9EDADE" w:rsidR="00F779EF" w:rsidRPr="001B606F" w:rsidRDefault="00F7219A" w:rsidP="001B606F">
            <w:pPr>
              <w:bidi/>
              <w:spacing w:before="120" w:after="120" w:line="276" w:lineRule="auto"/>
              <w:jc w:val="left"/>
              <w:rPr>
                <w:rFonts w:ascii="Arial" w:hAnsi="Arial"/>
                <w:color w:val="373E49"/>
                <w:sz w:val="26"/>
                <w:szCs w:val="26"/>
              </w:rPr>
            </w:pPr>
            <w:r w:rsidRPr="001B606F">
              <w:rPr>
                <w:rFonts w:ascii="Arial" w:hAnsi="Arial"/>
                <w:color w:val="373E49"/>
                <w:sz w:val="26"/>
                <w:szCs w:val="26"/>
                <w:rtl/>
                <w:lang w:eastAsia="ar"/>
              </w:rPr>
              <w:t>يجب أن تمنع حلول "الكشف عن تهديدات النقاط النهائية والاستجابة لها" تشغيل الملفات الضارة والمشبوهة ونشرها عبر الشبكة أثناء أو بعد إجراء التحقيق.</w:t>
            </w:r>
          </w:p>
        </w:tc>
      </w:tr>
      <w:tr w:rsidR="00F7219A" w:rsidRPr="001B606F" w14:paraId="550FE026" w14:textId="77777777" w:rsidTr="00EC0651">
        <w:tc>
          <w:tcPr>
            <w:tcW w:w="1854" w:type="dxa"/>
            <w:vAlign w:val="center"/>
          </w:tcPr>
          <w:p w14:paraId="223F9E4F" w14:textId="77777777" w:rsidR="00F7219A" w:rsidRPr="001B606F" w:rsidRDefault="00F7219A" w:rsidP="00F779EF">
            <w:pPr>
              <w:pStyle w:val="ListParagraph"/>
              <w:numPr>
                <w:ilvl w:val="0"/>
                <w:numId w:val="10"/>
              </w:numPr>
              <w:bidi/>
              <w:spacing w:before="120" w:after="120" w:line="276" w:lineRule="auto"/>
              <w:ind w:left="531"/>
              <w:contextualSpacing w:val="0"/>
              <w:rPr>
                <w:rFonts w:ascii="Arial" w:hAnsi="Arial"/>
                <w:color w:val="373E49"/>
                <w:sz w:val="26"/>
                <w:szCs w:val="26"/>
              </w:rPr>
            </w:pPr>
          </w:p>
        </w:tc>
        <w:tc>
          <w:tcPr>
            <w:tcW w:w="7245" w:type="dxa"/>
          </w:tcPr>
          <w:p w14:paraId="7DA8F019" w14:textId="437F944F" w:rsidR="00F7219A" w:rsidRPr="001B606F" w:rsidRDefault="00F7219A" w:rsidP="001B606F">
            <w:pPr>
              <w:bidi/>
              <w:jc w:val="left"/>
              <w:rPr>
                <w:rFonts w:ascii="Arial" w:hAnsi="Arial"/>
                <w:color w:val="373E49"/>
                <w:sz w:val="26"/>
                <w:szCs w:val="26"/>
                <w:rtl/>
                <w:lang w:eastAsia="ar"/>
              </w:rPr>
            </w:pPr>
            <w:r w:rsidRPr="001B606F">
              <w:rPr>
                <w:rFonts w:ascii="Arial" w:hAnsi="Arial"/>
                <w:color w:val="373E49"/>
                <w:sz w:val="26"/>
                <w:szCs w:val="26"/>
                <w:rtl/>
                <w:lang w:eastAsia="ar"/>
              </w:rPr>
              <w:t>يجب أن تعزل حلول "الكشف عن تهديدات النقاط النهائية والاستجابة لها" المضيف المصاب بمجرد أن تجد مؤشرًا على وقوع انتهاك أمني مقترن بتهديد سريع الانتشار</w:t>
            </w:r>
            <w:r w:rsidRPr="001B606F">
              <w:rPr>
                <w:rFonts w:ascii="Arial" w:hAnsi="Arial"/>
                <w:color w:val="373E49"/>
                <w:sz w:val="26"/>
                <w:szCs w:val="26"/>
                <w:lang w:eastAsia="ar"/>
              </w:rPr>
              <w:t>.</w:t>
            </w:r>
          </w:p>
        </w:tc>
      </w:tr>
      <w:tr w:rsidR="00F7219A" w:rsidRPr="001B606F" w14:paraId="63642401" w14:textId="77777777" w:rsidTr="00EC0651">
        <w:tc>
          <w:tcPr>
            <w:tcW w:w="1854" w:type="dxa"/>
            <w:vAlign w:val="center"/>
          </w:tcPr>
          <w:p w14:paraId="6BA810F5" w14:textId="77777777" w:rsidR="00F7219A" w:rsidRPr="001B606F" w:rsidRDefault="00F7219A" w:rsidP="00F779EF">
            <w:pPr>
              <w:pStyle w:val="ListParagraph"/>
              <w:numPr>
                <w:ilvl w:val="0"/>
                <w:numId w:val="10"/>
              </w:numPr>
              <w:bidi/>
              <w:spacing w:before="120" w:after="120" w:line="276" w:lineRule="auto"/>
              <w:ind w:left="531"/>
              <w:contextualSpacing w:val="0"/>
              <w:rPr>
                <w:rFonts w:ascii="Arial" w:hAnsi="Arial"/>
                <w:color w:val="373E49"/>
                <w:sz w:val="26"/>
                <w:szCs w:val="26"/>
              </w:rPr>
            </w:pPr>
          </w:p>
        </w:tc>
        <w:tc>
          <w:tcPr>
            <w:tcW w:w="7245" w:type="dxa"/>
          </w:tcPr>
          <w:p w14:paraId="299F67F6" w14:textId="1E37931C" w:rsidR="00F7219A" w:rsidRPr="001B606F" w:rsidRDefault="00F7219A" w:rsidP="001B606F">
            <w:pPr>
              <w:bidi/>
              <w:jc w:val="left"/>
              <w:rPr>
                <w:rFonts w:ascii="Arial" w:hAnsi="Arial"/>
                <w:color w:val="373E49"/>
                <w:sz w:val="26"/>
                <w:szCs w:val="26"/>
                <w:rtl/>
                <w:lang w:eastAsia="ar"/>
              </w:rPr>
            </w:pPr>
            <w:r w:rsidRPr="001B606F">
              <w:rPr>
                <w:rFonts w:ascii="Arial" w:hAnsi="Arial"/>
                <w:color w:val="373E49"/>
                <w:sz w:val="26"/>
                <w:szCs w:val="26"/>
                <w:rtl/>
                <w:lang w:eastAsia="ar"/>
              </w:rPr>
              <w:t>يجب أن تعزل حلول "الكشف عن تهديدات النقاط النهائية والاستجابة لها" الملفات المرتبطة بالتهديدات المراوغة على جميع النقاط النهائية.</w:t>
            </w:r>
          </w:p>
        </w:tc>
      </w:tr>
      <w:tr w:rsidR="00F7219A" w:rsidRPr="001B606F" w14:paraId="68CAD1E6" w14:textId="77777777" w:rsidTr="00EC0651">
        <w:tc>
          <w:tcPr>
            <w:tcW w:w="1854" w:type="dxa"/>
            <w:vAlign w:val="center"/>
          </w:tcPr>
          <w:p w14:paraId="7EB1D380" w14:textId="77777777" w:rsidR="00F7219A" w:rsidRPr="001B606F" w:rsidRDefault="00F7219A" w:rsidP="00F779EF">
            <w:pPr>
              <w:pStyle w:val="ListParagraph"/>
              <w:numPr>
                <w:ilvl w:val="0"/>
                <w:numId w:val="10"/>
              </w:numPr>
              <w:bidi/>
              <w:spacing w:before="120" w:after="120" w:line="276" w:lineRule="auto"/>
              <w:ind w:left="531"/>
              <w:contextualSpacing w:val="0"/>
              <w:rPr>
                <w:rFonts w:ascii="Arial" w:hAnsi="Arial"/>
                <w:color w:val="373E49"/>
                <w:sz w:val="26"/>
                <w:szCs w:val="26"/>
              </w:rPr>
            </w:pPr>
          </w:p>
        </w:tc>
        <w:tc>
          <w:tcPr>
            <w:tcW w:w="7245" w:type="dxa"/>
          </w:tcPr>
          <w:p w14:paraId="070BBFD4" w14:textId="26407977" w:rsidR="00F7219A" w:rsidRPr="001B606F" w:rsidRDefault="0069162A" w:rsidP="001B606F">
            <w:pPr>
              <w:bidi/>
              <w:jc w:val="left"/>
              <w:rPr>
                <w:rFonts w:ascii="Arial" w:hAnsi="Arial"/>
                <w:color w:val="373E49"/>
                <w:sz w:val="26"/>
                <w:szCs w:val="26"/>
                <w:rtl/>
                <w:lang w:eastAsia="ar"/>
              </w:rPr>
            </w:pPr>
            <w:r w:rsidRPr="001B606F">
              <w:rPr>
                <w:rFonts w:ascii="Arial" w:hAnsi="Arial"/>
                <w:color w:val="373E49"/>
                <w:sz w:val="26"/>
                <w:szCs w:val="26"/>
                <w:rtl/>
                <w:lang w:eastAsia="ar"/>
              </w:rPr>
              <w:t xml:space="preserve">يجب أن تعمل حلول "الكشف عن تهديدات النقاط النهائية والاستجابة لها" تلقائيًا على تسجيل </w:t>
            </w:r>
            <w:r w:rsidR="009963A3" w:rsidRPr="001B606F">
              <w:rPr>
                <w:rFonts w:ascii="Arial" w:hAnsi="Arial"/>
                <w:color w:val="373E49"/>
                <w:sz w:val="26"/>
                <w:szCs w:val="26"/>
                <w:rtl/>
                <w:lang w:eastAsia="ar"/>
              </w:rPr>
              <w:t xml:space="preserve">وإشعار </w:t>
            </w:r>
            <w:r w:rsidR="00E2299C" w:rsidRPr="001B606F">
              <w:rPr>
                <w:rFonts w:ascii="Arial" w:eastAsia="DIN NEXT™ ARABIC REGULAR" w:hAnsi="Arial"/>
                <w:color w:val="373E49"/>
                <w:sz w:val="26"/>
                <w:szCs w:val="26"/>
                <w:highlight w:val="cyan"/>
                <w:rtl/>
                <w:lang w:eastAsia="ar"/>
              </w:rPr>
              <w:t>&lt;اسم الجهة&gt;</w:t>
            </w:r>
            <w:r w:rsidRPr="001B606F">
              <w:rPr>
                <w:rFonts w:ascii="Arial" w:hAnsi="Arial"/>
                <w:color w:val="373E49"/>
                <w:sz w:val="26"/>
                <w:szCs w:val="26"/>
                <w:rtl/>
                <w:lang w:eastAsia="ar"/>
              </w:rPr>
              <w:t xml:space="preserve"> عندما تحدد تهديدًا محتملًا سواء أطلق استجابة تلقائية أم لم توجد استجابة تلقائية محددة للتهديد المكتشف.</w:t>
            </w:r>
            <w:r w:rsidR="001A744C" w:rsidRPr="001B606F">
              <w:rPr>
                <w:rFonts w:ascii="Arial" w:hAnsi="Arial"/>
                <w:color w:val="373E49"/>
                <w:sz w:val="26"/>
                <w:szCs w:val="26"/>
                <w:rtl/>
                <w:lang w:eastAsia="ar"/>
              </w:rPr>
              <w:t xml:space="preserve"> </w:t>
            </w:r>
          </w:p>
        </w:tc>
      </w:tr>
      <w:tr w:rsidR="00F7219A" w:rsidRPr="001B606F" w14:paraId="54DC3CA1" w14:textId="77777777" w:rsidTr="00EC0651">
        <w:tc>
          <w:tcPr>
            <w:tcW w:w="1854" w:type="dxa"/>
            <w:vAlign w:val="center"/>
          </w:tcPr>
          <w:p w14:paraId="084FDB1C" w14:textId="77777777" w:rsidR="00F7219A" w:rsidRPr="001B606F" w:rsidRDefault="00F7219A" w:rsidP="001A744C">
            <w:pPr>
              <w:pStyle w:val="ListParagraph"/>
              <w:numPr>
                <w:ilvl w:val="0"/>
                <w:numId w:val="10"/>
              </w:numPr>
              <w:bidi/>
              <w:spacing w:before="120" w:after="120" w:line="276" w:lineRule="auto"/>
              <w:ind w:left="533"/>
              <w:contextualSpacing w:val="0"/>
              <w:rPr>
                <w:rFonts w:ascii="Arial" w:hAnsi="Arial"/>
                <w:color w:val="373E49"/>
                <w:sz w:val="26"/>
                <w:szCs w:val="26"/>
              </w:rPr>
            </w:pPr>
          </w:p>
        </w:tc>
        <w:tc>
          <w:tcPr>
            <w:tcW w:w="7245" w:type="dxa"/>
          </w:tcPr>
          <w:p w14:paraId="7A958355" w14:textId="556A55CD" w:rsidR="00F7219A" w:rsidRPr="001B606F" w:rsidRDefault="0069162A" w:rsidP="001B606F">
            <w:pPr>
              <w:bidi/>
              <w:jc w:val="left"/>
              <w:rPr>
                <w:rFonts w:ascii="Arial" w:hAnsi="Arial"/>
                <w:color w:val="373E49"/>
                <w:sz w:val="26"/>
                <w:szCs w:val="26"/>
                <w:rtl/>
                <w:lang w:eastAsia="ar"/>
              </w:rPr>
            </w:pPr>
            <w:r w:rsidRPr="001B606F">
              <w:rPr>
                <w:rFonts w:ascii="Arial" w:hAnsi="Arial"/>
                <w:color w:val="373E49"/>
                <w:sz w:val="26"/>
                <w:szCs w:val="26"/>
                <w:rtl/>
              </w:rPr>
              <w:t>يجب أن تجمع حلول "الكشف عن تهديدات النقاط النهائية والاستجابة لها" في ملف السجلات أي أحداث قد يشملها نطاق تفتيش التدقيق (مثل الأنشطة المشبوهة، تحديد التهديدات، الإجراءات التلقائية، إخطار فريق تقنية المعلومات)</w:t>
            </w:r>
          </w:p>
        </w:tc>
      </w:tr>
    </w:tbl>
    <w:tbl>
      <w:tblPr>
        <w:tblStyle w:val="TableGrid"/>
        <w:bidiVisual/>
        <w:tblW w:w="9099" w:type="dxa"/>
        <w:tblLook w:val="04A0" w:firstRow="1" w:lastRow="0" w:firstColumn="1" w:lastColumn="0" w:noHBand="0" w:noVBand="1"/>
      </w:tblPr>
      <w:tblGrid>
        <w:gridCol w:w="1854"/>
        <w:gridCol w:w="7245"/>
      </w:tblGrid>
      <w:tr w:rsidR="0069162A" w:rsidRPr="001B606F" w14:paraId="33358E09" w14:textId="77777777" w:rsidTr="00273DF5">
        <w:tc>
          <w:tcPr>
            <w:tcW w:w="1854" w:type="dxa"/>
            <w:shd w:val="clear" w:color="auto" w:fill="373E49" w:themeFill="accent1"/>
            <w:vAlign w:val="center"/>
          </w:tcPr>
          <w:p w14:paraId="66961125" w14:textId="031CF6AB" w:rsidR="0069162A" w:rsidRPr="001B606F" w:rsidRDefault="0069162A" w:rsidP="001A744C">
            <w:pPr>
              <w:pStyle w:val="ListParagraph"/>
              <w:numPr>
                <w:ilvl w:val="0"/>
                <w:numId w:val="26"/>
              </w:numPr>
              <w:bidi/>
              <w:spacing w:before="120" w:after="120" w:line="276" w:lineRule="auto"/>
              <w:rPr>
                <w:rFonts w:ascii="Arial" w:hAnsi="Arial"/>
                <w:color w:val="FFFFFF" w:themeColor="background1"/>
                <w:sz w:val="26"/>
                <w:szCs w:val="26"/>
              </w:rPr>
            </w:pPr>
          </w:p>
        </w:tc>
        <w:tc>
          <w:tcPr>
            <w:tcW w:w="7245" w:type="dxa"/>
            <w:shd w:val="clear" w:color="auto" w:fill="373E49" w:themeFill="accent1"/>
            <w:vAlign w:val="center"/>
          </w:tcPr>
          <w:p w14:paraId="261CA012" w14:textId="016117A2" w:rsidR="0069162A" w:rsidRPr="001B606F" w:rsidRDefault="0069162A" w:rsidP="0069162A">
            <w:pPr>
              <w:bidi/>
              <w:spacing w:before="120" w:after="120" w:line="276" w:lineRule="auto"/>
              <w:jc w:val="left"/>
              <w:rPr>
                <w:rFonts w:ascii="Arial" w:hAnsi="Arial"/>
                <w:color w:val="FFFFFF" w:themeColor="background1"/>
                <w:sz w:val="26"/>
                <w:szCs w:val="26"/>
                <w:lang w:eastAsia="ar"/>
              </w:rPr>
            </w:pPr>
            <w:r w:rsidRPr="001B606F">
              <w:rPr>
                <w:rFonts w:ascii="Arial" w:hAnsi="Arial"/>
                <w:color w:val="FFFFFF"/>
                <w:sz w:val="26"/>
                <w:szCs w:val="26"/>
                <w:rtl/>
                <w:lang w:eastAsia="ar"/>
              </w:rPr>
              <w:t xml:space="preserve">معايير أخرى </w:t>
            </w:r>
            <w:r w:rsidR="00AB6FE1" w:rsidRPr="001B606F">
              <w:rPr>
                <w:rFonts w:ascii="Arial" w:hAnsi="Arial"/>
                <w:color w:val="FFFFFF"/>
                <w:sz w:val="26"/>
                <w:szCs w:val="26"/>
                <w:lang w:eastAsia="ar"/>
              </w:rPr>
              <w:t>)</w:t>
            </w:r>
            <w:r w:rsidRPr="001B606F">
              <w:rPr>
                <w:rFonts w:ascii="Arial" w:hAnsi="Arial"/>
                <w:color w:val="FFFFFF"/>
                <w:sz w:val="26"/>
                <w:szCs w:val="26"/>
                <w:rtl/>
                <w:lang w:eastAsia="ar"/>
              </w:rPr>
              <w:t>Other Standards</w:t>
            </w:r>
            <w:r w:rsidR="00AB6FE1" w:rsidRPr="001B606F">
              <w:rPr>
                <w:rFonts w:ascii="Arial" w:hAnsi="Arial"/>
                <w:color w:val="FFFFFF"/>
                <w:sz w:val="26"/>
                <w:szCs w:val="26"/>
                <w:rtl/>
                <w:lang w:eastAsia="ar"/>
              </w:rPr>
              <w:t>)</w:t>
            </w:r>
          </w:p>
        </w:tc>
      </w:tr>
      <w:tr w:rsidR="00F3436B" w:rsidRPr="00F3436B" w14:paraId="2D1D7F60" w14:textId="77777777" w:rsidTr="001B606F">
        <w:tc>
          <w:tcPr>
            <w:tcW w:w="1854" w:type="dxa"/>
            <w:shd w:val="clear" w:color="auto" w:fill="D3D7DE"/>
            <w:vAlign w:val="center"/>
          </w:tcPr>
          <w:p w14:paraId="2896AB4A" w14:textId="77777777" w:rsidR="0069162A" w:rsidRPr="00F3436B" w:rsidRDefault="0069162A" w:rsidP="0069162A">
            <w:pPr>
              <w:bidi/>
              <w:spacing w:before="120" w:after="120" w:line="276" w:lineRule="auto"/>
              <w:rPr>
                <w:rFonts w:ascii="Arial" w:hAnsi="Arial"/>
                <w:color w:val="373E49" w:themeColor="accent1"/>
                <w:sz w:val="26"/>
                <w:szCs w:val="26"/>
              </w:rPr>
            </w:pPr>
            <w:r w:rsidRPr="00F3436B">
              <w:rPr>
                <w:rFonts w:ascii="Arial" w:hAnsi="Arial"/>
                <w:color w:val="373E49" w:themeColor="accent1"/>
                <w:sz w:val="26"/>
                <w:szCs w:val="26"/>
                <w:rtl/>
                <w:lang w:eastAsia="ar"/>
              </w:rPr>
              <w:t>الهدف</w:t>
            </w:r>
          </w:p>
        </w:tc>
        <w:tc>
          <w:tcPr>
            <w:tcW w:w="7245" w:type="dxa"/>
            <w:shd w:val="clear" w:color="auto" w:fill="D3D7DE"/>
            <w:vAlign w:val="center"/>
          </w:tcPr>
          <w:p w14:paraId="3735FC51" w14:textId="6B6A7DF3" w:rsidR="0069162A" w:rsidRPr="00F3436B" w:rsidRDefault="0069162A" w:rsidP="0069162A">
            <w:pPr>
              <w:bidi/>
              <w:spacing w:before="120" w:after="120" w:line="276" w:lineRule="auto"/>
              <w:jc w:val="both"/>
              <w:rPr>
                <w:rFonts w:ascii="Arial" w:hAnsi="Arial"/>
                <w:color w:val="373E49" w:themeColor="accent1"/>
                <w:sz w:val="26"/>
                <w:szCs w:val="26"/>
              </w:rPr>
            </w:pPr>
            <w:r w:rsidRPr="00F3436B">
              <w:rPr>
                <w:rFonts w:ascii="Arial" w:hAnsi="Arial"/>
                <w:color w:val="373E49" w:themeColor="accent1"/>
                <w:sz w:val="26"/>
                <w:szCs w:val="26"/>
                <w:rtl/>
                <w:lang w:eastAsia="ar"/>
              </w:rPr>
              <w:t>ضبط إعدادات حلول "الكشف عن تهديدات النقاط النهائية والاستجابة لها" بشكل آمن، واستخدامها بشكل مناسب عند الحاجة.</w:t>
            </w:r>
          </w:p>
        </w:tc>
      </w:tr>
      <w:tr w:rsidR="00F3436B" w:rsidRPr="00F3436B" w14:paraId="6AB0AF29" w14:textId="77777777" w:rsidTr="001B606F">
        <w:trPr>
          <w:trHeight w:val="70"/>
        </w:trPr>
        <w:tc>
          <w:tcPr>
            <w:tcW w:w="1854" w:type="dxa"/>
            <w:shd w:val="clear" w:color="auto" w:fill="D3D7DE"/>
            <w:vAlign w:val="center"/>
          </w:tcPr>
          <w:p w14:paraId="5FAC5872" w14:textId="77777777" w:rsidR="0069162A" w:rsidRPr="00F3436B" w:rsidRDefault="0069162A" w:rsidP="0069162A">
            <w:pPr>
              <w:bidi/>
              <w:spacing w:before="120" w:after="120" w:line="276" w:lineRule="auto"/>
              <w:rPr>
                <w:rFonts w:ascii="Arial" w:hAnsi="Arial"/>
                <w:color w:val="373E49" w:themeColor="accent1"/>
                <w:sz w:val="26"/>
                <w:szCs w:val="26"/>
              </w:rPr>
            </w:pPr>
            <w:r w:rsidRPr="00F3436B">
              <w:rPr>
                <w:rFonts w:ascii="Arial" w:hAnsi="Arial"/>
                <w:color w:val="373E49" w:themeColor="accent1"/>
                <w:sz w:val="26"/>
                <w:szCs w:val="26"/>
                <w:rtl/>
                <w:lang w:eastAsia="ar"/>
              </w:rPr>
              <w:t>المخاطر المحتملة</w:t>
            </w:r>
          </w:p>
        </w:tc>
        <w:tc>
          <w:tcPr>
            <w:tcW w:w="7245" w:type="dxa"/>
            <w:shd w:val="clear" w:color="auto" w:fill="D3D7DE"/>
            <w:vAlign w:val="center"/>
          </w:tcPr>
          <w:p w14:paraId="71C9EDB2" w14:textId="4E387774" w:rsidR="0069162A" w:rsidRPr="00F3436B" w:rsidRDefault="0069162A" w:rsidP="0069162A">
            <w:pPr>
              <w:bidi/>
              <w:spacing w:before="120" w:after="120" w:line="276" w:lineRule="auto"/>
              <w:jc w:val="both"/>
              <w:rPr>
                <w:rFonts w:ascii="Arial" w:hAnsi="Arial"/>
                <w:color w:val="373E49" w:themeColor="accent1"/>
                <w:sz w:val="26"/>
                <w:szCs w:val="26"/>
              </w:rPr>
            </w:pPr>
            <w:r w:rsidRPr="00F3436B">
              <w:rPr>
                <w:rFonts w:ascii="Arial" w:hAnsi="Arial"/>
                <w:color w:val="373E49" w:themeColor="accent1"/>
                <w:sz w:val="26"/>
                <w:szCs w:val="26"/>
                <w:rtl/>
                <w:lang w:eastAsia="ar"/>
              </w:rPr>
              <w:t>قد يؤدي عدم التزام</w:t>
            </w:r>
            <w:r w:rsidR="001A744C" w:rsidRPr="00F3436B">
              <w:rPr>
                <w:rFonts w:ascii="Arial" w:hAnsi="Arial"/>
                <w:color w:val="373E49" w:themeColor="accent1"/>
                <w:sz w:val="26"/>
                <w:szCs w:val="26"/>
                <w:rtl/>
                <w:lang w:eastAsia="ar"/>
              </w:rPr>
              <w:t xml:space="preserve"> </w:t>
            </w:r>
            <w:r w:rsidR="00E2299C" w:rsidRPr="00F3436B">
              <w:rPr>
                <w:rFonts w:ascii="Arial" w:hAnsi="Arial"/>
                <w:color w:val="373E49" w:themeColor="accent1"/>
                <w:sz w:val="26"/>
                <w:szCs w:val="26"/>
                <w:highlight w:val="cyan"/>
                <w:rtl/>
                <w:lang w:eastAsia="ar"/>
              </w:rPr>
              <w:t>&lt;اسم الجهة&gt;</w:t>
            </w:r>
            <w:r w:rsidRPr="00F3436B">
              <w:rPr>
                <w:rFonts w:ascii="Arial" w:hAnsi="Arial"/>
                <w:color w:val="373E49" w:themeColor="accent1"/>
                <w:sz w:val="26"/>
                <w:szCs w:val="26"/>
                <w:rtl/>
                <w:lang w:eastAsia="ar"/>
              </w:rPr>
              <w:t xml:space="preserve"> بجميع المعايير والمتطلبات المقررة إلى تعريض الجهة لتهديدات خطيرة.</w:t>
            </w:r>
            <w:r w:rsidR="001A744C" w:rsidRPr="00F3436B">
              <w:rPr>
                <w:rFonts w:ascii="Arial" w:hAnsi="Arial"/>
                <w:color w:val="373E49" w:themeColor="accent1"/>
                <w:sz w:val="26"/>
                <w:szCs w:val="26"/>
                <w:rtl/>
                <w:lang w:eastAsia="ar"/>
              </w:rPr>
              <w:t xml:space="preserve"> </w:t>
            </w:r>
          </w:p>
        </w:tc>
      </w:tr>
    </w:tbl>
    <w:tbl>
      <w:tblPr>
        <w:tblStyle w:val="TableGrid4"/>
        <w:bidiVisual/>
        <w:tblW w:w="9099" w:type="dxa"/>
        <w:tblLook w:val="04A0" w:firstRow="1" w:lastRow="0" w:firstColumn="1" w:lastColumn="0" w:noHBand="0" w:noVBand="1"/>
      </w:tblPr>
      <w:tblGrid>
        <w:gridCol w:w="1854"/>
        <w:gridCol w:w="7245"/>
      </w:tblGrid>
      <w:tr w:rsidR="00F3436B" w:rsidRPr="00F3436B" w14:paraId="0DFF7950" w14:textId="77777777" w:rsidTr="00273DF5">
        <w:tc>
          <w:tcPr>
            <w:tcW w:w="9099" w:type="dxa"/>
            <w:gridSpan w:val="2"/>
            <w:shd w:val="clear" w:color="auto" w:fill="F2F2F2" w:themeFill="background1" w:themeFillShade="F2"/>
            <w:vAlign w:val="center"/>
          </w:tcPr>
          <w:p w14:paraId="173CAE82" w14:textId="77777777" w:rsidR="0069162A" w:rsidRPr="00F3436B" w:rsidRDefault="0069162A" w:rsidP="00B513A0">
            <w:pPr>
              <w:bidi/>
              <w:spacing w:before="120" w:after="120" w:line="276" w:lineRule="auto"/>
              <w:jc w:val="left"/>
              <w:rPr>
                <w:rFonts w:ascii="Arial" w:hAnsi="Arial"/>
                <w:color w:val="373E49" w:themeColor="accent1"/>
                <w:sz w:val="26"/>
                <w:szCs w:val="26"/>
              </w:rPr>
            </w:pPr>
            <w:r w:rsidRPr="00F3436B">
              <w:rPr>
                <w:rFonts w:ascii="Arial" w:hAnsi="Arial"/>
                <w:color w:val="373E49" w:themeColor="accent1"/>
                <w:sz w:val="26"/>
                <w:szCs w:val="26"/>
                <w:rtl/>
                <w:lang w:eastAsia="ar"/>
              </w:rPr>
              <w:t>الإجراءات المطلوبة</w:t>
            </w:r>
          </w:p>
        </w:tc>
      </w:tr>
      <w:tr w:rsidR="0069162A" w:rsidRPr="001B606F" w14:paraId="3EA14C33" w14:textId="77777777" w:rsidTr="00B513A0">
        <w:tc>
          <w:tcPr>
            <w:tcW w:w="1854" w:type="dxa"/>
            <w:vAlign w:val="center"/>
          </w:tcPr>
          <w:p w14:paraId="1CDD9B80" w14:textId="092FA1CA" w:rsidR="0069162A" w:rsidRPr="001B606F" w:rsidRDefault="0069162A" w:rsidP="001A744C">
            <w:pPr>
              <w:pStyle w:val="ListParagraph"/>
              <w:numPr>
                <w:ilvl w:val="0"/>
                <w:numId w:val="25"/>
              </w:numPr>
              <w:bidi/>
              <w:spacing w:before="120" w:after="120" w:line="276" w:lineRule="auto"/>
              <w:ind w:left="533" w:firstLine="0"/>
              <w:rPr>
                <w:rFonts w:ascii="Arial" w:hAnsi="Arial"/>
                <w:color w:val="373E49"/>
                <w:sz w:val="26"/>
                <w:szCs w:val="26"/>
              </w:rPr>
            </w:pPr>
          </w:p>
        </w:tc>
        <w:tc>
          <w:tcPr>
            <w:tcW w:w="7245" w:type="dxa"/>
          </w:tcPr>
          <w:p w14:paraId="5DDF0162" w14:textId="77777777" w:rsidR="0069162A" w:rsidRPr="001B606F" w:rsidRDefault="0069162A" w:rsidP="0069162A">
            <w:pPr>
              <w:shd w:val="clear" w:color="auto" w:fill="FFFFFF" w:themeFill="background1"/>
              <w:bidi/>
              <w:spacing w:before="120" w:after="120" w:line="276" w:lineRule="auto"/>
              <w:jc w:val="left"/>
              <w:rPr>
                <w:rFonts w:ascii="Arial" w:eastAsia="Arial" w:hAnsi="Arial"/>
                <w:color w:val="373E49"/>
                <w:sz w:val="26"/>
                <w:szCs w:val="26"/>
              </w:rPr>
            </w:pPr>
            <w:r w:rsidRPr="001B606F">
              <w:rPr>
                <w:rFonts w:ascii="Arial" w:eastAsia="Arial" w:hAnsi="Arial"/>
                <w:color w:val="373E49"/>
                <w:sz w:val="26"/>
                <w:szCs w:val="26"/>
                <w:rtl/>
                <w:lang w:eastAsia="ar"/>
              </w:rPr>
              <w:t>يجب تطبيق المعايير التالية فيما يتعلق بحلول "الكشف عن تهديدات النقاط النهائية والاستجابة لها":</w:t>
            </w:r>
          </w:p>
          <w:p w14:paraId="4F44E95D" w14:textId="77777777" w:rsidR="0069162A" w:rsidRPr="001B606F" w:rsidRDefault="0069162A" w:rsidP="00AB6FE1">
            <w:pPr>
              <w:numPr>
                <w:ilvl w:val="0"/>
                <w:numId w:val="28"/>
              </w:numPr>
              <w:bidi/>
              <w:spacing w:before="120" w:after="120" w:line="276" w:lineRule="auto"/>
              <w:jc w:val="left"/>
              <w:rPr>
                <w:rFonts w:ascii="Arial" w:hAnsi="Arial"/>
                <w:color w:val="373E49"/>
                <w:sz w:val="26"/>
                <w:szCs w:val="26"/>
              </w:rPr>
            </w:pPr>
            <w:r w:rsidRPr="001B606F">
              <w:rPr>
                <w:rFonts w:ascii="Arial" w:eastAsia="Arial" w:hAnsi="Arial"/>
                <w:color w:val="373E49"/>
                <w:sz w:val="26"/>
                <w:szCs w:val="26"/>
                <w:rtl/>
                <w:lang w:eastAsia="ar"/>
              </w:rPr>
              <w:t>إدارة الهويات وحقوق الوصول</w:t>
            </w:r>
          </w:p>
          <w:p w14:paraId="21B969AE" w14:textId="77777777" w:rsidR="0069162A" w:rsidRPr="001B606F" w:rsidRDefault="0069162A" w:rsidP="00AB6FE1">
            <w:pPr>
              <w:numPr>
                <w:ilvl w:val="0"/>
                <w:numId w:val="28"/>
              </w:numPr>
              <w:bidi/>
              <w:spacing w:before="120" w:after="120" w:line="276" w:lineRule="auto"/>
              <w:jc w:val="left"/>
              <w:rPr>
                <w:rFonts w:ascii="Arial" w:hAnsi="Arial"/>
                <w:color w:val="373E49"/>
                <w:sz w:val="26"/>
                <w:szCs w:val="26"/>
              </w:rPr>
            </w:pPr>
            <w:r w:rsidRPr="001B606F">
              <w:rPr>
                <w:rFonts w:ascii="Arial" w:eastAsia="Arial" w:hAnsi="Arial"/>
                <w:color w:val="373E49"/>
                <w:sz w:val="26"/>
                <w:szCs w:val="26"/>
                <w:rtl/>
                <w:lang w:eastAsia="ar"/>
              </w:rPr>
              <w:t>النسخ الاحتياطي والتعافي من الكوارث</w:t>
            </w:r>
          </w:p>
          <w:p w14:paraId="61180A55" w14:textId="77777777" w:rsidR="0069162A" w:rsidRPr="001B606F" w:rsidRDefault="0069162A" w:rsidP="00AB6FE1">
            <w:pPr>
              <w:numPr>
                <w:ilvl w:val="0"/>
                <w:numId w:val="28"/>
              </w:numPr>
              <w:bidi/>
              <w:spacing w:before="120" w:after="120" w:line="276" w:lineRule="auto"/>
              <w:jc w:val="left"/>
              <w:rPr>
                <w:rFonts w:ascii="Arial" w:hAnsi="Arial"/>
                <w:color w:val="373E49"/>
                <w:sz w:val="26"/>
                <w:szCs w:val="26"/>
              </w:rPr>
            </w:pPr>
            <w:r w:rsidRPr="001B606F">
              <w:rPr>
                <w:rFonts w:ascii="Arial" w:eastAsia="Arial" w:hAnsi="Arial"/>
                <w:color w:val="373E49"/>
                <w:sz w:val="26"/>
                <w:szCs w:val="26"/>
                <w:rtl/>
                <w:lang w:eastAsia="ar"/>
              </w:rPr>
              <w:t>التشفير</w:t>
            </w:r>
          </w:p>
          <w:p w14:paraId="72513BB6" w14:textId="77777777" w:rsidR="0069162A" w:rsidRPr="001B606F" w:rsidRDefault="0069162A" w:rsidP="00AB6FE1">
            <w:pPr>
              <w:numPr>
                <w:ilvl w:val="0"/>
                <w:numId w:val="28"/>
              </w:numPr>
              <w:bidi/>
              <w:spacing w:before="120" w:after="120" w:line="276" w:lineRule="auto"/>
              <w:jc w:val="left"/>
              <w:rPr>
                <w:rFonts w:ascii="Arial" w:hAnsi="Arial"/>
                <w:color w:val="373E49"/>
                <w:sz w:val="26"/>
                <w:szCs w:val="26"/>
              </w:rPr>
            </w:pPr>
            <w:r w:rsidRPr="001B606F">
              <w:rPr>
                <w:rFonts w:ascii="Arial" w:eastAsia="Arial" w:hAnsi="Arial"/>
                <w:color w:val="373E49"/>
                <w:sz w:val="26"/>
                <w:szCs w:val="26"/>
                <w:rtl/>
                <w:lang w:eastAsia="ar"/>
              </w:rPr>
              <w:t>تسجيل الأحداث وسجلات التدقيق</w:t>
            </w:r>
          </w:p>
          <w:p w14:paraId="316CB758" w14:textId="77777777" w:rsidR="0069162A" w:rsidRPr="001B606F" w:rsidRDefault="0069162A" w:rsidP="00AB6FE1">
            <w:pPr>
              <w:numPr>
                <w:ilvl w:val="0"/>
                <w:numId w:val="28"/>
              </w:numPr>
              <w:bidi/>
              <w:spacing w:before="120" w:after="120" w:line="276" w:lineRule="auto"/>
              <w:jc w:val="left"/>
              <w:rPr>
                <w:rFonts w:ascii="Arial" w:hAnsi="Arial"/>
                <w:color w:val="373E49"/>
                <w:sz w:val="26"/>
                <w:szCs w:val="26"/>
              </w:rPr>
            </w:pPr>
            <w:r w:rsidRPr="001B606F">
              <w:rPr>
                <w:rFonts w:ascii="Arial" w:eastAsia="Arial" w:hAnsi="Arial"/>
                <w:color w:val="373E49"/>
                <w:sz w:val="26"/>
                <w:szCs w:val="26"/>
                <w:rtl/>
                <w:lang w:eastAsia="ar"/>
              </w:rPr>
              <w:t>الأمن المادي</w:t>
            </w:r>
          </w:p>
          <w:p w14:paraId="32C2791F" w14:textId="77777777" w:rsidR="0069162A" w:rsidRPr="001B606F" w:rsidRDefault="0069162A" w:rsidP="00AB6FE1">
            <w:pPr>
              <w:numPr>
                <w:ilvl w:val="0"/>
                <w:numId w:val="28"/>
              </w:numPr>
              <w:bidi/>
              <w:spacing w:before="120" w:after="120" w:line="276" w:lineRule="auto"/>
              <w:jc w:val="left"/>
              <w:rPr>
                <w:rFonts w:ascii="Arial" w:hAnsi="Arial"/>
                <w:color w:val="373E49"/>
                <w:sz w:val="26"/>
                <w:szCs w:val="26"/>
              </w:rPr>
            </w:pPr>
            <w:r w:rsidRPr="001B606F">
              <w:rPr>
                <w:rFonts w:ascii="Arial" w:eastAsia="Arial" w:hAnsi="Arial"/>
                <w:color w:val="373E49"/>
                <w:sz w:val="26"/>
                <w:szCs w:val="26"/>
                <w:rtl/>
                <w:lang w:eastAsia="ar"/>
              </w:rPr>
              <w:t>الإعدادات والتحصين الآمن</w:t>
            </w:r>
          </w:p>
          <w:p w14:paraId="69AD5F0B" w14:textId="77777777" w:rsidR="0069162A" w:rsidRPr="001B606F" w:rsidRDefault="0069162A" w:rsidP="00AB6FE1">
            <w:pPr>
              <w:numPr>
                <w:ilvl w:val="0"/>
                <w:numId w:val="28"/>
              </w:numPr>
              <w:bidi/>
              <w:spacing w:before="120" w:after="120" w:line="276" w:lineRule="auto"/>
              <w:jc w:val="left"/>
              <w:rPr>
                <w:rFonts w:ascii="Arial" w:hAnsi="Arial"/>
                <w:color w:val="373E49"/>
                <w:sz w:val="26"/>
                <w:szCs w:val="26"/>
              </w:rPr>
            </w:pPr>
            <w:r w:rsidRPr="001B606F">
              <w:rPr>
                <w:rFonts w:ascii="Arial" w:hAnsi="Arial"/>
                <w:color w:val="373E49"/>
                <w:sz w:val="26"/>
                <w:szCs w:val="26"/>
                <w:rtl/>
                <w:lang w:eastAsia="ar"/>
              </w:rPr>
              <w:t>إدارة ومراقبة سجل الأحداث</w:t>
            </w:r>
          </w:p>
          <w:p w14:paraId="3B241F75" w14:textId="77777777" w:rsidR="0069162A" w:rsidRPr="001B606F" w:rsidRDefault="0069162A" w:rsidP="00AB6FE1">
            <w:pPr>
              <w:numPr>
                <w:ilvl w:val="0"/>
                <w:numId w:val="28"/>
              </w:numPr>
              <w:bidi/>
              <w:spacing w:before="120" w:after="120" w:line="276" w:lineRule="auto"/>
              <w:jc w:val="left"/>
              <w:rPr>
                <w:rFonts w:ascii="Arial" w:hAnsi="Arial"/>
                <w:color w:val="373E49"/>
                <w:sz w:val="26"/>
                <w:szCs w:val="26"/>
              </w:rPr>
            </w:pPr>
            <w:r w:rsidRPr="001B606F">
              <w:rPr>
                <w:rFonts w:ascii="Arial" w:hAnsi="Arial"/>
                <w:color w:val="373E49"/>
                <w:sz w:val="26"/>
                <w:szCs w:val="26"/>
                <w:rtl/>
                <w:lang w:eastAsia="ar"/>
              </w:rPr>
              <w:t>الحماية من البرمجيات الضارة</w:t>
            </w:r>
          </w:p>
          <w:p w14:paraId="73D7AC02" w14:textId="77777777" w:rsidR="0069162A" w:rsidRPr="001B606F" w:rsidRDefault="0069162A" w:rsidP="00AB6FE1">
            <w:pPr>
              <w:numPr>
                <w:ilvl w:val="0"/>
                <w:numId w:val="28"/>
              </w:numPr>
              <w:bidi/>
              <w:spacing w:before="120" w:after="120" w:line="276" w:lineRule="auto"/>
              <w:jc w:val="left"/>
              <w:rPr>
                <w:rFonts w:ascii="Arial" w:hAnsi="Arial"/>
                <w:color w:val="373E49"/>
                <w:sz w:val="26"/>
                <w:szCs w:val="26"/>
              </w:rPr>
            </w:pPr>
            <w:r w:rsidRPr="001B606F">
              <w:rPr>
                <w:rFonts w:ascii="Arial" w:hAnsi="Arial"/>
                <w:color w:val="373E49"/>
                <w:sz w:val="26"/>
                <w:szCs w:val="26"/>
                <w:rtl/>
                <w:lang w:eastAsia="ar"/>
              </w:rPr>
              <w:t>إدارة النسخ الاحتياطي والاستعادة</w:t>
            </w:r>
          </w:p>
          <w:p w14:paraId="33EEC722" w14:textId="77777777" w:rsidR="0069162A" w:rsidRPr="001B606F" w:rsidRDefault="0069162A" w:rsidP="00AB6FE1">
            <w:pPr>
              <w:numPr>
                <w:ilvl w:val="0"/>
                <w:numId w:val="28"/>
              </w:numPr>
              <w:bidi/>
              <w:spacing w:before="120" w:after="120" w:line="276" w:lineRule="auto"/>
              <w:jc w:val="left"/>
              <w:rPr>
                <w:rFonts w:ascii="Arial" w:hAnsi="Arial"/>
                <w:color w:val="373E49"/>
                <w:sz w:val="26"/>
                <w:szCs w:val="26"/>
              </w:rPr>
            </w:pPr>
            <w:r w:rsidRPr="001B606F">
              <w:rPr>
                <w:rFonts w:ascii="Arial" w:hAnsi="Arial"/>
                <w:color w:val="373E49"/>
                <w:sz w:val="26"/>
                <w:szCs w:val="26"/>
                <w:rtl/>
                <w:lang w:eastAsia="ar"/>
              </w:rPr>
              <w:t>الكشف عن تهديدات الشبكات والاستجابة لها</w:t>
            </w:r>
          </w:p>
          <w:p w14:paraId="1E2CFAE1" w14:textId="05AD2131" w:rsidR="0069162A" w:rsidRPr="001B606F" w:rsidRDefault="0069162A">
            <w:pPr>
              <w:spacing w:before="120" w:after="120" w:line="276" w:lineRule="auto"/>
              <w:jc w:val="left"/>
              <w:rPr>
                <w:rFonts w:ascii="Arial" w:hAnsi="Arial"/>
                <w:color w:val="373E49"/>
                <w:sz w:val="26"/>
                <w:szCs w:val="26"/>
              </w:rPr>
            </w:pPr>
          </w:p>
        </w:tc>
      </w:tr>
    </w:tbl>
    <w:p w14:paraId="09069BF4" w14:textId="5AB619D4" w:rsidR="00AB6FE1" w:rsidRPr="001B606F" w:rsidRDefault="00AB6FE1" w:rsidP="0069162A">
      <w:pPr>
        <w:bidi/>
        <w:rPr>
          <w:rFonts w:ascii="Arial" w:hAnsi="Arial" w:cs="Arial"/>
          <w:sz w:val="26"/>
          <w:szCs w:val="26"/>
          <w:rtl/>
        </w:rPr>
      </w:pPr>
    </w:p>
    <w:p w14:paraId="1709CF22" w14:textId="6E5BFB27" w:rsidR="00F6701A" w:rsidRPr="001B606F" w:rsidRDefault="00F6701A" w:rsidP="00F6701A">
      <w:pPr>
        <w:bidi/>
        <w:rPr>
          <w:rFonts w:ascii="Arial" w:hAnsi="Arial" w:cs="Arial"/>
          <w:sz w:val="26"/>
          <w:szCs w:val="26"/>
          <w:rtl/>
        </w:rPr>
      </w:pPr>
    </w:p>
    <w:p w14:paraId="59BF0306" w14:textId="0FE3E0C3" w:rsidR="00F6701A" w:rsidRPr="001B606F" w:rsidRDefault="00F6701A" w:rsidP="00F6701A">
      <w:pPr>
        <w:bidi/>
        <w:rPr>
          <w:rFonts w:ascii="Arial" w:hAnsi="Arial" w:cs="Arial"/>
          <w:sz w:val="26"/>
          <w:szCs w:val="26"/>
          <w:rtl/>
        </w:rPr>
      </w:pPr>
    </w:p>
    <w:p w14:paraId="34325BAD" w14:textId="77777777" w:rsidR="00F6701A" w:rsidRPr="001B606F" w:rsidRDefault="00F6701A" w:rsidP="00021860">
      <w:pPr>
        <w:bidi/>
        <w:rPr>
          <w:rFonts w:ascii="Arial" w:hAnsi="Arial" w:cs="Arial"/>
          <w:sz w:val="26"/>
          <w:szCs w:val="26"/>
        </w:rPr>
      </w:pPr>
    </w:p>
    <w:p w14:paraId="4AE29F6B" w14:textId="72FA57C9" w:rsidR="0069162A" w:rsidRPr="001B606F" w:rsidRDefault="0069162A" w:rsidP="00AB6FE1">
      <w:pPr>
        <w:bidi/>
        <w:rPr>
          <w:rFonts w:ascii="Arial" w:eastAsia="DIN NEXT™ ARABIC REGULAR" w:hAnsi="Arial" w:cs="Arial"/>
          <w:color w:val="2B3A81"/>
          <w:sz w:val="40"/>
          <w:szCs w:val="40"/>
          <w:rtl/>
          <w:lang w:eastAsia="en-US"/>
        </w:rPr>
      </w:pPr>
      <w:r w:rsidRPr="001B606F">
        <w:rPr>
          <w:rFonts w:ascii="Arial" w:eastAsia="DIN NEXT™ ARABIC REGULAR" w:hAnsi="Arial" w:cs="Arial"/>
          <w:color w:val="2B3A81"/>
          <w:sz w:val="40"/>
          <w:szCs w:val="40"/>
          <w:rtl/>
          <w:lang w:eastAsia="en-US"/>
        </w:rPr>
        <w:t>الجدول "أ" – الاستجابة للتهديدات المكتشفة</w:t>
      </w:r>
    </w:p>
    <w:p w14:paraId="77094441" w14:textId="2809C0E9" w:rsidR="00F779EF" w:rsidRPr="00F3436B" w:rsidRDefault="0069162A" w:rsidP="0069162A">
      <w:pPr>
        <w:bidi/>
        <w:rPr>
          <w:rFonts w:ascii="Arial" w:hAnsi="Arial" w:cs="Arial"/>
          <w:color w:val="373E49" w:themeColor="accent1"/>
          <w:sz w:val="26"/>
          <w:szCs w:val="26"/>
          <w:rtl/>
        </w:rPr>
      </w:pPr>
      <w:r w:rsidRPr="00F3436B">
        <w:rPr>
          <w:rFonts w:ascii="Arial" w:hAnsi="Arial" w:cs="Arial"/>
          <w:color w:val="373E49" w:themeColor="accent1"/>
          <w:sz w:val="26"/>
          <w:szCs w:val="26"/>
          <w:rtl/>
        </w:rPr>
        <w:t>يمكن أن تأخذ الاستجابة للتهديدات المكتشفة أحد المسارات التالية:</w:t>
      </w:r>
    </w:p>
    <w:tbl>
      <w:tblPr>
        <w:bidiVisual/>
        <w:tblW w:w="9265" w:type="dxa"/>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Layout w:type="fixed"/>
        <w:tblLook w:val="0400" w:firstRow="0" w:lastRow="0" w:firstColumn="0" w:lastColumn="0" w:noHBand="0" w:noVBand="1"/>
      </w:tblPr>
      <w:tblGrid>
        <w:gridCol w:w="3595"/>
        <w:gridCol w:w="5670"/>
      </w:tblGrid>
      <w:tr w:rsidR="0069162A" w:rsidRPr="001B606F" w14:paraId="30B7E42B" w14:textId="77777777" w:rsidTr="00273DF5">
        <w:tc>
          <w:tcPr>
            <w:tcW w:w="3595" w:type="dxa"/>
            <w:tcBorders>
              <w:top w:val="single" w:sz="4" w:space="0" w:color="9B9B9B"/>
              <w:left w:val="single" w:sz="4" w:space="0" w:color="9B9B9B"/>
              <w:bottom w:val="single" w:sz="4" w:space="0" w:color="9B9B9B"/>
              <w:right w:val="single" w:sz="4" w:space="0" w:color="9B9B9B"/>
            </w:tcBorders>
            <w:shd w:val="clear" w:color="auto" w:fill="F2F2F2" w:themeFill="background1" w:themeFillShade="F2"/>
          </w:tcPr>
          <w:p w14:paraId="667CBC43" w14:textId="77777777" w:rsidR="0069162A" w:rsidRPr="00F3436B" w:rsidRDefault="0069162A" w:rsidP="0069162A">
            <w:pPr>
              <w:bidi/>
              <w:spacing w:before="120" w:after="120" w:line="276" w:lineRule="auto"/>
              <w:jc w:val="both"/>
              <w:rPr>
                <w:rFonts w:ascii="Arial" w:eastAsia="DIN NEXT™ ARABIC REGULAR" w:hAnsi="Arial" w:cs="Arial"/>
                <w:color w:val="373E49" w:themeColor="accent1"/>
                <w:sz w:val="26"/>
                <w:szCs w:val="26"/>
                <w:lang w:eastAsia="en-US"/>
              </w:rPr>
            </w:pPr>
            <w:r w:rsidRPr="00F3436B">
              <w:rPr>
                <w:rFonts w:ascii="Arial" w:eastAsia="DIN NEXT™ ARABIC REGULAR" w:hAnsi="Arial" w:cs="Arial"/>
                <w:color w:val="373E49" w:themeColor="accent1"/>
                <w:sz w:val="26"/>
                <w:szCs w:val="26"/>
                <w:rtl/>
                <w:lang w:eastAsia="ar"/>
              </w:rPr>
              <w:t>استرداد الملف</w:t>
            </w:r>
          </w:p>
        </w:tc>
        <w:tc>
          <w:tcPr>
            <w:tcW w:w="5670" w:type="dxa"/>
            <w:tcBorders>
              <w:top w:val="single" w:sz="4" w:space="0" w:color="9B9B9B"/>
              <w:left w:val="single" w:sz="4" w:space="0" w:color="9B9B9B"/>
              <w:bottom w:val="single" w:sz="4" w:space="0" w:color="9B9B9B"/>
              <w:right w:val="single" w:sz="4" w:space="0" w:color="9B9B9B"/>
            </w:tcBorders>
          </w:tcPr>
          <w:p w14:paraId="5A4F568A" w14:textId="77777777" w:rsidR="0069162A" w:rsidRPr="00F3436B" w:rsidRDefault="0069162A" w:rsidP="0069162A">
            <w:pPr>
              <w:bidi/>
              <w:spacing w:before="120" w:after="120" w:line="276" w:lineRule="auto"/>
              <w:jc w:val="both"/>
              <w:rPr>
                <w:rFonts w:ascii="Arial" w:eastAsia="DIN NEXT™ ARABIC REGULAR" w:hAnsi="Arial" w:cs="Arial"/>
                <w:color w:val="373E49" w:themeColor="accent1"/>
                <w:sz w:val="26"/>
                <w:szCs w:val="26"/>
                <w:lang w:eastAsia="en-US"/>
              </w:rPr>
            </w:pPr>
            <w:r w:rsidRPr="00F3436B">
              <w:rPr>
                <w:rFonts w:ascii="Arial" w:eastAsia="DIN NEXT™ ARABIC REGULAR" w:hAnsi="Arial" w:cs="Arial"/>
                <w:color w:val="373E49" w:themeColor="accent1"/>
                <w:sz w:val="26"/>
                <w:szCs w:val="26"/>
                <w:rtl/>
                <w:lang w:eastAsia="ar"/>
              </w:rPr>
              <w:t>عملية استرداد الملفات.</w:t>
            </w:r>
          </w:p>
        </w:tc>
      </w:tr>
      <w:tr w:rsidR="0069162A" w:rsidRPr="001B606F" w14:paraId="65CBE32D" w14:textId="77777777" w:rsidTr="00273DF5">
        <w:tc>
          <w:tcPr>
            <w:tcW w:w="3595" w:type="dxa"/>
            <w:tcBorders>
              <w:top w:val="single" w:sz="4" w:space="0" w:color="9B9B9B"/>
              <w:left w:val="single" w:sz="4" w:space="0" w:color="9B9B9B"/>
              <w:bottom w:val="single" w:sz="4" w:space="0" w:color="9B9B9B"/>
              <w:right w:val="single" w:sz="4" w:space="0" w:color="9B9B9B"/>
            </w:tcBorders>
            <w:shd w:val="clear" w:color="auto" w:fill="F2F2F2" w:themeFill="background1" w:themeFillShade="F2"/>
          </w:tcPr>
          <w:p w14:paraId="19B91F03" w14:textId="77777777" w:rsidR="0069162A" w:rsidRPr="00F3436B" w:rsidRDefault="0069162A" w:rsidP="0069162A">
            <w:pPr>
              <w:bidi/>
              <w:spacing w:before="120" w:after="120" w:line="276" w:lineRule="auto"/>
              <w:jc w:val="both"/>
              <w:rPr>
                <w:rFonts w:ascii="Arial" w:eastAsia="DIN NEXT™ ARABIC REGULAR" w:hAnsi="Arial" w:cs="Arial"/>
                <w:color w:val="373E49" w:themeColor="accent1"/>
                <w:sz w:val="26"/>
                <w:szCs w:val="26"/>
                <w:lang w:eastAsia="en-US"/>
              </w:rPr>
            </w:pPr>
            <w:r w:rsidRPr="00F3436B">
              <w:rPr>
                <w:rFonts w:ascii="Arial" w:eastAsia="DIN NEXT™ ARABIC REGULAR" w:hAnsi="Arial" w:cs="Arial"/>
                <w:color w:val="373E49" w:themeColor="accent1"/>
                <w:sz w:val="26"/>
                <w:szCs w:val="26"/>
                <w:rtl/>
                <w:lang w:eastAsia="ar"/>
              </w:rPr>
              <w:t>إنهاء العملية</w:t>
            </w:r>
          </w:p>
        </w:tc>
        <w:tc>
          <w:tcPr>
            <w:tcW w:w="5670" w:type="dxa"/>
            <w:tcBorders>
              <w:top w:val="single" w:sz="4" w:space="0" w:color="9B9B9B"/>
              <w:left w:val="single" w:sz="4" w:space="0" w:color="9B9B9B"/>
              <w:bottom w:val="single" w:sz="4" w:space="0" w:color="9B9B9B"/>
              <w:right w:val="single" w:sz="4" w:space="0" w:color="9B9B9B"/>
            </w:tcBorders>
          </w:tcPr>
          <w:p w14:paraId="6DE78450" w14:textId="77777777" w:rsidR="0069162A" w:rsidRPr="00F3436B" w:rsidRDefault="0069162A" w:rsidP="0069162A">
            <w:pPr>
              <w:bidi/>
              <w:spacing w:before="120" w:after="120" w:line="276" w:lineRule="auto"/>
              <w:jc w:val="both"/>
              <w:rPr>
                <w:rFonts w:ascii="Arial" w:eastAsia="DIN NEXT™ ARABIC REGULAR" w:hAnsi="Arial" w:cs="Arial"/>
                <w:color w:val="373E49" w:themeColor="accent1"/>
                <w:sz w:val="26"/>
                <w:szCs w:val="26"/>
                <w:lang w:eastAsia="en-US"/>
              </w:rPr>
            </w:pPr>
            <w:r w:rsidRPr="00F3436B">
              <w:rPr>
                <w:rFonts w:ascii="Arial" w:eastAsia="DIN NEXT™ ARABIC REGULAR" w:hAnsi="Arial" w:cs="Arial"/>
                <w:color w:val="373E49" w:themeColor="accent1"/>
                <w:sz w:val="26"/>
                <w:szCs w:val="26"/>
                <w:rtl/>
                <w:lang w:eastAsia="ar"/>
              </w:rPr>
              <w:t>إنهاء العمليات المشبوهة.</w:t>
            </w:r>
          </w:p>
        </w:tc>
      </w:tr>
      <w:tr w:rsidR="0069162A" w:rsidRPr="001B606F" w14:paraId="34ED95B3" w14:textId="77777777" w:rsidTr="00273DF5">
        <w:tc>
          <w:tcPr>
            <w:tcW w:w="3595" w:type="dxa"/>
            <w:tcBorders>
              <w:top w:val="single" w:sz="4" w:space="0" w:color="9B9B9B"/>
              <w:left w:val="single" w:sz="4" w:space="0" w:color="9B9B9B"/>
              <w:bottom w:val="single" w:sz="4" w:space="0" w:color="9B9B9B"/>
              <w:right w:val="single" w:sz="4" w:space="0" w:color="9B9B9B"/>
            </w:tcBorders>
            <w:shd w:val="clear" w:color="auto" w:fill="F2F2F2" w:themeFill="background1" w:themeFillShade="F2"/>
          </w:tcPr>
          <w:p w14:paraId="59D727C3" w14:textId="77777777" w:rsidR="0069162A" w:rsidRPr="00F3436B" w:rsidRDefault="0069162A" w:rsidP="0069162A">
            <w:pPr>
              <w:bidi/>
              <w:spacing w:before="120" w:after="120" w:line="276" w:lineRule="auto"/>
              <w:jc w:val="both"/>
              <w:rPr>
                <w:rFonts w:ascii="Arial" w:eastAsia="DIN NEXT™ ARABIC REGULAR" w:hAnsi="Arial" w:cs="Arial"/>
                <w:color w:val="373E49" w:themeColor="accent1"/>
                <w:sz w:val="26"/>
                <w:szCs w:val="26"/>
                <w:lang w:eastAsia="en-US"/>
              </w:rPr>
            </w:pPr>
            <w:r w:rsidRPr="00F3436B">
              <w:rPr>
                <w:rFonts w:ascii="Arial" w:eastAsia="DIN NEXT™ ARABIC REGULAR" w:hAnsi="Arial" w:cs="Arial"/>
                <w:color w:val="373E49" w:themeColor="accent1"/>
                <w:sz w:val="26"/>
                <w:szCs w:val="26"/>
                <w:rtl/>
                <w:lang w:eastAsia="ar"/>
              </w:rPr>
              <w:t>إنهاء التشعب</w:t>
            </w:r>
          </w:p>
        </w:tc>
        <w:tc>
          <w:tcPr>
            <w:tcW w:w="5670" w:type="dxa"/>
            <w:tcBorders>
              <w:top w:val="single" w:sz="4" w:space="0" w:color="9B9B9B"/>
              <w:left w:val="single" w:sz="4" w:space="0" w:color="9B9B9B"/>
              <w:bottom w:val="single" w:sz="4" w:space="0" w:color="9B9B9B"/>
              <w:right w:val="single" w:sz="4" w:space="0" w:color="9B9B9B"/>
            </w:tcBorders>
          </w:tcPr>
          <w:p w14:paraId="2E1D4BB1" w14:textId="77777777" w:rsidR="0069162A" w:rsidRPr="00F3436B" w:rsidRDefault="0069162A" w:rsidP="0069162A">
            <w:pPr>
              <w:bidi/>
              <w:spacing w:before="120" w:after="120" w:line="276" w:lineRule="auto"/>
              <w:jc w:val="both"/>
              <w:rPr>
                <w:rFonts w:ascii="Arial" w:eastAsia="DIN NEXT™ ARABIC REGULAR" w:hAnsi="Arial" w:cs="Arial"/>
                <w:color w:val="373E49" w:themeColor="accent1"/>
                <w:sz w:val="26"/>
                <w:szCs w:val="26"/>
                <w:lang w:eastAsia="en-US"/>
              </w:rPr>
            </w:pPr>
            <w:r w:rsidRPr="00F3436B">
              <w:rPr>
                <w:rFonts w:ascii="Arial" w:eastAsia="DIN NEXT™ ARABIC REGULAR" w:hAnsi="Arial" w:cs="Arial"/>
                <w:color w:val="373E49" w:themeColor="accent1"/>
                <w:sz w:val="26"/>
                <w:szCs w:val="26"/>
                <w:rtl/>
                <w:lang w:eastAsia="ar"/>
              </w:rPr>
              <w:t>إنهاء التشعبات المشبوهة.</w:t>
            </w:r>
          </w:p>
        </w:tc>
      </w:tr>
      <w:tr w:rsidR="0069162A" w:rsidRPr="001B606F" w14:paraId="3E41FDC1" w14:textId="77777777" w:rsidTr="00273DF5">
        <w:tc>
          <w:tcPr>
            <w:tcW w:w="3595" w:type="dxa"/>
            <w:tcBorders>
              <w:top w:val="single" w:sz="4" w:space="0" w:color="9B9B9B"/>
              <w:left w:val="single" w:sz="4" w:space="0" w:color="9B9B9B"/>
              <w:bottom w:val="single" w:sz="4" w:space="0" w:color="9B9B9B"/>
              <w:right w:val="single" w:sz="4" w:space="0" w:color="9B9B9B"/>
            </w:tcBorders>
            <w:shd w:val="clear" w:color="auto" w:fill="F2F2F2" w:themeFill="background1" w:themeFillShade="F2"/>
          </w:tcPr>
          <w:p w14:paraId="1994CA0C" w14:textId="77777777" w:rsidR="0069162A" w:rsidRPr="00F3436B" w:rsidRDefault="0069162A" w:rsidP="0069162A">
            <w:pPr>
              <w:bidi/>
              <w:spacing w:before="120" w:after="120" w:line="276" w:lineRule="auto"/>
              <w:jc w:val="both"/>
              <w:rPr>
                <w:rFonts w:ascii="Arial" w:eastAsia="DIN NEXT™ ARABIC REGULAR" w:hAnsi="Arial" w:cs="Arial"/>
                <w:color w:val="373E49" w:themeColor="accent1"/>
                <w:sz w:val="26"/>
                <w:szCs w:val="26"/>
                <w:lang w:eastAsia="en-US"/>
              </w:rPr>
            </w:pPr>
            <w:r w:rsidRPr="00F3436B">
              <w:rPr>
                <w:rFonts w:ascii="Arial" w:eastAsia="DIN NEXT™ ARABIC REGULAR" w:hAnsi="Arial" w:cs="Arial"/>
                <w:color w:val="373E49" w:themeColor="accent1"/>
                <w:sz w:val="26"/>
                <w:szCs w:val="26"/>
                <w:rtl/>
                <w:lang w:eastAsia="ar"/>
              </w:rPr>
              <w:t>إغلاق الاتصال</w:t>
            </w:r>
          </w:p>
        </w:tc>
        <w:tc>
          <w:tcPr>
            <w:tcW w:w="5670" w:type="dxa"/>
            <w:tcBorders>
              <w:top w:val="single" w:sz="4" w:space="0" w:color="9B9B9B"/>
              <w:left w:val="single" w:sz="4" w:space="0" w:color="9B9B9B"/>
              <w:bottom w:val="single" w:sz="4" w:space="0" w:color="9B9B9B"/>
              <w:right w:val="single" w:sz="4" w:space="0" w:color="9B9B9B"/>
            </w:tcBorders>
          </w:tcPr>
          <w:p w14:paraId="7C17F5EA" w14:textId="77777777" w:rsidR="0069162A" w:rsidRPr="00F3436B" w:rsidRDefault="0069162A" w:rsidP="0069162A">
            <w:pPr>
              <w:bidi/>
              <w:spacing w:before="120" w:after="120" w:line="276" w:lineRule="auto"/>
              <w:jc w:val="both"/>
              <w:rPr>
                <w:rFonts w:ascii="Arial" w:eastAsia="DIN NEXT™ ARABIC REGULAR" w:hAnsi="Arial" w:cs="Arial"/>
                <w:color w:val="373E49" w:themeColor="accent1"/>
                <w:sz w:val="26"/>
                <w:szCs w:val="26"/>
                <w:lang w:eastAsia="en-US"/>
              </w:rPr>
            </w:pPr>
            <w:r w:rsidRPr="00F3436B">
              <w:rPr>
                <w:rFonts w:ascii="Arial" w:eastAsia="DIN NEXT™ ARABIC REGULAR" w:hAnsi="Arial" w:cs="Arial"/>
                <w:color w:val="373E49" w:themeColor="accent1"/>
                <w:sz w:val="26"/>
                <w:szCs w:val="26"/>
                <w:rtl/>
                <w:lang w:eastAsia="ar"/>
              </w:rPr>
              <w:t>إغلاق الاتصالات المشبوهة.</w:t>
            </w:r>
          </w:p>
        </w:tc>
      </w:tr>
      <w:tr w:rsidR="0069162A" w:rsidRPr="001B606F" w14:paraId="0E5F1316" w14:textId="77777777" w:rsidTr="00273DF5">
        <w:tc>
          <w:tcPr>
            <w:tcW w:w="3595" w:type="dxa"/>
            <w:tcBorders>
              <w:top w:val="single" w:sz="4" w:space="0" w:color="9B9B9B"/>
              <w:left w:val="single" w:sz="4" w:space="0" w:color="9B9B9B"/>
              <w:bottom w:val="single" w:sz="4" w:space="0" w:color="9B9B9B"/>
              <w:right w:val="single" w:sz="4" w:space="0" w:color="9B9B9B"/>
            </w:tcBorders>
            <w:shd w:val="clear" w:color="auto" w:fill="F2F2F2" w:themeFill="background1" w:themeFillShade="F2"/>
          </w:tcPr>
          <w:p w14:paraId="04B0B6C0" w14:textId="77777777" w:rsidR="0069162A" w:rsidRPr="00F3436B" w:rsidRDefault="0069162A" w:rsidP="0069162A">
            <w:pPr>
              <w:bidi/>
              <w:spacing w:before="120" w:after="120" w:line="276" w:lineRule="auto"/>
              <w:jc w:val="both"/>
              <w:rPr>
                <w:rFonts w:ascii="Arial" w:eastAsia="DIN NEXT™ ARABIC REGULAR" w:hAnsi="Arial" w:cs="Arial"/>
                <w:color w:val="373E49" w:themeColor="accent1"/>
                <w:sz w:val="26"/>
                <w:szCs w:val="26"/>
                <w:lang w:eastAsia="en-US"/>
              </w:rPr>
            </w:pPr>
            <w:r w:rsidRPr="00F3436B">
              <w:rPr>
                <w:rFonts w:ascii="Arial" w:eastAsia="DIN NEXT™ ARABIC REGULAR" w:hAnsi="Arial" w:cs="Arial"/>
                <w:color w:val="373E49" w:themeColor="accent1"/>
                <w:sz w:val="26"/>
                <w:szCs w:val="26"/>
                <w:rtl/>
                <w:lang w:eastAsia="ar"/>
              </w:rPr>
              <w:t>حذف الملف</w:t>
            </w:r>
          </w:p>
        </w:tc>
        <w:tc>
          <w:tcPr>
            <w:tcW w:w="5670" w:type="dxa"/>
            <w:tcBorders>
              <w:top w:val="single" w:sz="4" w:space="0" w:color="9B9B9B"/>
              <w:left w:val="single" w:sz="4" w:space="0" w:color="9B9B9B"/>
              <w:bottom w:val="single" w:sz="4" w:space="0" w:color="9B9B9B"/>
              <w:right w:val="single" w:sz="4" w:space="0" w:color="9B9B9B"/>
            </w:tcBorders>
          </w:tcPr>
          <w:p w14:paraId="0A5F8ADE" w14:textId="77777777" w:rsidR="0069162A" w:rsidRPr="00F3436B" w:rsidRDefault="0069162A" w:rsidP="0069162A">
            <w:pPr>
              <w:bidi/>
              <w:spacing w:before="120" w:after="120" w:line="276" w:lineRule="auto"/>
              <w:jc w:val="both"/>
              <w:rPr>
                <w:rFonts w:ascii="Arial" w:eastAsia="DIN NEXT™ ARABIC REGULAR" w:hAnsi="Arial" w:cs="Arial"/>
                <w:color w:val="373E49" w:themeColor="accent1"/>
                <w:sz w:val="26"/>
                <w:szCs w:val="26"/>
                <w:lang w:eastAsia="en-US"/>
              </w:rPr>
            </w:pPr>
            <w:r w:rsidRPr="00F3436B">
              <w:rPr>
                <w:rFonts w:ascii="Arial" w:eastAsia="DIN NEXT™ ARABIC REGULAR" w:hAnsi="Arial" w:cs="Arial"/>
                <w:color w:val="373E49" w:themeColor="accent1"/>
                <w:sz w:val="26"/>
                <w:szCs w:val="26"/>
                <w:rtl/>
                <w:lang w:eastAsia="ar"/>
              </w:rPr>
              <w:t>حذف الملفات المشبوهة.</w:t>
            </w:r>
          </w:p>
        </w:tc>
      </w:tr>
      <w:tr w:rsidR="0069162A" w:rsidRPr="001B606F" w14:paraId="3CCC4B3E" w14:textId="77777777" w:rsidTr="00273DF5">
        <w:tc>
          <w:tcPr>
            <w:tcW w:w="3595" w:type="dxa"/>
            <w:tcBorders>
              <w:top w:val="single" w:sz="4" w:space="0" w:color="9B9B9B"/>
              <w:left w:val="single" w:sz="4" w:space="0" w:color="9B9B9B"/>
              <w:bottom w:val="single" w:sz="4" w:space="0" w:color="9B9B9B"/>
              <w:right w:val="single" w:sz="4" w:space="0" w:color="9B9B9B"/>
            </w:tcBorders>
            <w:shd w:val="clear" w:color="auto" w:fill="F2F2F2" w:themeFill="background1" w:themeFillShade="F2"/>
          </w:tcPr>
          <w:p w14:paraId="706BDB73" w14:textId="77777777" w:rsidR="0069162A" w:rsidRPr="00F3436B" w:rsidRDefault="0069162A" w:rsidP="0069162A">
            <w:pPr>
              <w:bidi/>
              <w:spacing w:before="120" w:after="120" w:line="276" w:lineRule="auto"/>
              <w:jc w:val="both"/>
              <w:rPr>
                <w:rFonts w:ascii="Arial" w:eastAsia="DIN NEXT™ ARABIC REGULAR" w:hAnsi="Arial" w:cs="Arial"/>
                <w:color w:val="373E49" w:themeColor="accent1"/>
                <w:sz w:val="26"/>
                <w:szCs w:val="26"/>
                <w:lang w:eastAsia="en-US"/>
              </w:rPr>
            </w:pPr>
            <w:r w:rsidRPr="00F3436B">
              <w:rPr>
                <w:rFonts w:ascii="Arial" w:eastAsia="DIN NEXT™ ARABIC REGULAR" w:hAnsi="Arial" w:cs="Arial"/>
                <w:color w:val="373E49" w:themeColor="accent1"/>
                <w:sz w:val="26"/>
                <w:szCs w:val="26"/>
                <w:rtl/>
                <w:lang w:eastAsia="ar"/>
              </w:rPr>
              <w:t>حذف السجل</w:t>
            </w:r>
          </w:p>
        </w:tc>
        <w:tc>
          <w:tcPr>
            <w:tcW w:w="5670" w:type="dxa"/>
            <w:tcBorders>
              <w:top w:val="single" w:sz="4" w:space="0" w:color="9B9B9B"/>
              <w:left w:val="single" w:sz="4" w:space="0" w:color="9B9B9B"/>
              <w:bottom w:val="single" w:sz="4" w:space="0" w:color="9B9B9B"/>
              <w:right w:val="single" w:sz="4" w:space="0" w:color="9B9B9B"/>
            </w:tcBorders>
          </w:tcPr>
          <w:p w14:paraId="74CECE46" w14:textId="77777777" w:rsidR="0069162A" w:rsidRPr="00F3436B" w:rsidRDefault="0069162A" w:rsidP="0069162A">
            <w:pPr>
              <w:bidi/>
              <w:spacing w:before="120" w:after="120" w:line="276" w:lineRule="auto"/>
              <w:jc w:val="both"/>
              <w:rPr>
                <w:rFonts w:ascii="Arial" w:eastAsia="DIN NEXT™ ARABIC REGULAR" w:hAnsi="Arial" w:cs="Arial"/>
                <w:color w:val="373E49" w:themeColor="accent1"/>
                <w:sz w:val="26"/>
                <w:szCs w:val="26"/>
                <w:lang w:eastAsia="en-US"/>
              </w:rPr>
            </w:pPr>
            <w:r w:rsidRPr="00F3436B">
              <w:rPr>
                <w:rFonts w:ascii="Arial" w:eastAsia="DIN NEXT™ ARABIC REGULAR" w:hAnsi="Arial" w:cs="Arial"/>
                <w:color w:val="373E49" w:themeColor="accent1"/>
                <w:sz w:val="26"/>
                <w:szCs w:val="26"/>
                <w:rtl/>
                <w:lang w:eastAsia="ar"/>
              </w:rPr>
              <w:t>حذف السجلات المشبوهة.</w:t>
            </w:r>
          </w:p>
        </w:tc>
      </w:tr>
      <w:tr w:rsidR="0069162A" w:rsidRPr="001B606F" w14:paraId="2AEAC0F2" w14:textId="77777777" w:rsidTr="00273DF5">
        <w:tc>
          <w:tcPr>
            <w:tcW w:w="3595" w:type="dxa"/>
            <w:tcBorders>
              <w:top w:val="single" w:sz="4" w:space="0" w:color="9B9B9B"/>
              <w:left w:val="single" w:sz="4" w:space="0" w:color="9B9B9B"/>
              <w:bottom w:val="single" w:sz="4" w:space="0" w:color="9B9B9B"/>
              <w:right w:val="single" w:sz="4" w:space="0" w:color="9B9B9B"/>
            </w:tcBorders>
            <w:shd w:val="clear" w:color="auto" w:fill="F2F2F2" w:themeFill="background1" w:themeFillShade="F2"/>
          </w:tcPr>
          <w:p w14:paraId="046F4E16" w14:textId="77777777" w:rsidR="0069162A" w:rsidRPr="00F3436B" w:rsidRDefault="0069162A" w:rsidP="0069162A">
            <w:pPr>
              <w:bidi/>
              <w:spacing w:before="120" w:after="120" w:line="276" w:lineRule="auto"/>
              <w:jc w:val="both"/>
              <w:rPr>
                <w:rFonts w:ascii="Arial" w:eastAsia="DIN NEXT™ ARABIC REGULAR" w:hAnsi="Arial" w:cs="Arial"/>
                <w:color w:val="373E49" w:themeColor="accent1"/>
                <w:sz w:val="26"/>
                <w:szCs w:val="26"/>
                <w:lang w:eastAsia="en-US"/>
              </w:rPr>
            </w:pPr>
            <w:r w:rsidRPr="00F3436B">
              <w:rPr>
                <w:rFonts w:ascii="Arial" w:eastAsia="DIN NEXT™ ARABIC REGULAR" w:hAnsi="Arial" w:cs="Arial"/>
                <w:color w:val="373E49" w:themeColor="accent1"/>
                <w:sz w:val="26"/>
                <w:szCs w:val="26"/>
                <w:rtl/>
                <w:lang w:eastAsia="ar"/>
              </w:rPr>
              <w:t>حذف المهمة المجدولة</w:t>
            </w:r>
          </w:p>
        </w:tc>
        <w:tc>
          <w:tcPr>
            <w:tcW w:w="5670" w:type="dxa"/>
            <w:tcBorders>
              <w:top w:val="single" w:sz="4" w:space="0" w:color="9B9B9B"/>
              <w:left w:val="single" w:sz="4" w:space="0" w:color="9B9B9B"/>
              <w:bottom w:val="single" w:sz="4" w:space="0" w:color="9B9B9B"/>
              <w:right w:val="single" w:sz="4" w:space="0" w:color="9B9B9B"/>
            </w:tcBorders>
          </w:tcPr>
          <w:p w14:paraId="3D135D30" w14:textId="77777777" w:rsidR="0069162A" w:rsidRPr="00F3436B" w:rsidRDefault="0069162A" w:rsidP="0069162A">
            <w:pPr>
              <w:bidi/>
              <w:spacing w:before="120" w:after="120" w:line="276" w:lineRule="auto"/>
              <w:jc w:val="both"/>
              <w:rPr>
                <w:rFonts w:ascii="Arial" w:eastAsia="DIN NEXT™ ARABIC REGULAR" w:hAnsi="Arial" w:cs="Arial"/>
                <w:color w:val="373E49" w:themeColor="accent1"/>
                <w:sz w:val="26"/>
                <w:szCs w:val="26"/>
                <w:lang w:eastAsia="en-US"/>
              </w:rPr>
            </w:pPr>
            <w:r w:rsidRPr="00F3436B">
              <w:rPr>
                <w:rFonts w:ascii="Arial" w:eastAsia="DIN NEXT™ ARABIC REGULAR" w:hAnsi="Arial" w:cs="Arial"/>
                <w:color w:val="373E49" w:themeColor="accent1"/>
                <w:sz w:val="26"/>
                <w:szCs w:val="26"/>
                <w:rtl/>
                <w:lang w:eastAsia="ar"/>
              </w:rPr>
              <w:t>حذف المهام المجدولة.</w:t>
            </w:r>
          </w:p>
        </w:tc>
      </w:tr>
      <w:tr w:rsidR="0069162A" w:rsidRPr="001B606F" w14:paraId="1A3704AD" w14:textId="77777777" w:rsidTr="00273DF5">
        <w:tc>
          <w:tcPr>
            <w:tcW w:w="3595" w:type="dxa"/>
            <w:tcBorders>
              <w:top w:val="single" w:sz="4" w:space="0" w:color="9B9B9B"/>
              <w:left w:val="single" w:sz="4" w:space="0" w:color="9B9B9B"/>
              <w:bottom w:val="single" w:sz="4" w:space="0" w:color="9B9B9B"/>
              <w:right w:val="single" w:sz="4" w:space="0" w:color="9B9B9B"/>
            </w:tcBorders>
            <w:shd w:val="clear" w:color="auto" w:fill="F2F2F2" w:themeFill="background1" w:themeFillShade="F2"/>
          </w:tcPr>
          <w:p w14:paraId="0AF8DAD6" w14:textId="77777777" w:rsidR="0069162A" w:rsidRPr="00F3436B" w:rsidRDefault="0069162A" w:rsidP="0069162A">
            <w:pPr>
              <w:bidi/>
              <w:spacing w:before="120" w:after="120" w:line="276" w:lineRule="auto"/>
              <w:jc w:val="both"/>
              <w:rPr>
                <w:rFonts w:ascii="Arial" w:eastAsia="DIN NEXT™ ARABIC REGULAR" w:hAnsi="Arial" w:cs="Arial"/>
                <w:color w:val="373E49" w:themeColor="accent1"/>
                <w:sz w:val="26"/>
                <w:szCs w:val="26"/>
                <w:lang w:eastAsia="en-US"/>
              </w:rPr>
            </w:pPr>
            <w:r w:rsidRPr="00F3436B">
              <w:rPr>
                <w:rFonts w:ascii="Arial" w:eastAsia="DIN NEXT™ ARABIC REGULAR" w:hAnsi="Arial" w:cs="Arial"/>
                <w:color w:val="373E49" w:themeColor="accent1"/>
                <w:sz w:val="26"/>
                <w:szCs w:val="26"/>
                <w:rtl/>
                <w:lang w:eastAsia="ar"/>
              </w:rPr>
              <w:t>حذف الخدمة</w:t>
            </w:r>
          </w:p>
        </w:tc>
        <w:tc>
          <w:tcPr>
            <w:tcW w:w="5670" w:type="dxa"/>
            <w:tcBorders>
              <w:top w:val="single" w:sz="4" w:space="0" w:color="9B9B9B"/>
              <w:left w:val="single" w:sz="4" w:space="0" w:color="9B9B9B"/>
              <w:bottom w:val="single" w:sz="4" w:space="0" w:color="9B9B9B"/>
              <w:right w:val="single" w:sz="4" w:space="0" w:color="9B9B9B"/>
            </w:tcBorders>
          </w:tcPr>
          <w:p w14:paraId="07EFEBD5" w14:textId="77777777" w:rsidR="0069162A" w:rsidRPr="00F3436B" w:rsidRDefault="0069162A" w:rsidP="0069162A">
            <w:pPr>
              <w:bidi/>
              <w:spacing w:before="120" w:after="120" w:line="276" w:lineRule="auto"/>
              <w:jc w:val="both"/>
              <w:rPr>
                <w:rFonts w:ascii="Arial" w:eastAsia="DIN NEXT™ ARABIC REGULAR" w:hAnsi="Arial" w:cs="Arial"/>
                <w:color w:val="373E49" w:themeColor="accent1"/>
                <w:sz w:val="26"/>
                <w:szCs w:val="26"/>
                <w:lang w:eastAsia="en-US"/>
              </w:rPr>
            </w:pPr>
            <w:r w:rsidRPr="00F3436B">
              <w:rPr>
                <w:rFonts w:ascii="Arial" w:eastAsia="DIN NEXT™ ARABIC REGULAR" w:hAnsi="Arial" w:cs="Arial"/>
                <w:color w:val="373E49" w:themeColor="accent1"/>
                <w:sz w:val="26"/>
                <w:szCs w:val="26"/>
                <w:rtl/>
                <w:lang w:eastAsia="ar"/>
              </w:rPr>
              <w:t>حذف الخدمات التي تنطبق عليها معايير معينة.</w:t>
            </w:r>
          </w:p>
        </w:tc>
      </w:tr>
    </w:tbl>
    <w:p w14:paraId="163229EB" w14:textId="753A7BAE" w:rsidR="00F6701A" w:rsidRPr="001B606F" w:rsidRDefault="00011C8C" w:rsidP="00F779EF">
      <w:pPr>
        <w:pStyle w:val="Heading1"/>
        <w:bidi/>
        <w:spacing w:before="480"/>
        <w:rPr>
          <w:rStyle w:val="Hyperlink"/>
          <w:rFonts w:ascii="Arial" w:hAnsi="Arial" w:cs="Arial"/>
          <w:color w:val="2B3B82" w:themeColor="text1"/>
          <w:u w:val="none"/>
          <w:rtl/>
        </w:rPr>
      </w:pPr>
      <w:r w:rsidRPr="001B606F">
        <w:fldChar w:fldCharType="begin"/>
      </w:r>
      <w:r w:rsidRPr="001B606F">
        <w:rPr>
          <w:rFonts w:ascii="Arial" w:hAnsi="Arial" w:cs="Arial"/>
        </w:rPr>
        <w:instrText xml:space="preserve"> HYPERLINK \l "_</w:instrText>
      </w:r>
      <w:r w:rsidRPr="001B606F">
        <w:rPr>
          <w:rFonts w:ascii="Arial" w:hAnsi="Arial" w:cs="Arial"/>
          <w:rtl/>
        </w:rPr>
        <w:instrText>الأدوار_والمسؤوليات</w:instrText>
      </w:r>
      <w:r w:rsidRPr="001B606F">
        <w:rPr>
          <w:rFonts w:ascii="Arial" w:hAnsi="Arial" w:cs="Arial"/>
        </w:rPr>
        <w:instrText>" \o "</w:instrText>
      </w:r>
      <w:r w:rsidRPr="001B606F">
        <w:rPr>
          <w:rFonts w:ascii="Arial" w:hAnsi="Arial" w:cs="Arial"/>
          <w:rtl/>
        </w:rPr>
        <w:instrText>يهدف هذا القسم إلى تحديد الأدوار والمسؤوليات ذات العلاقة بهذا المعيار</w:instrText>
      </w:r>
      <w:r w:rsidRPr="001B606F">
        <w:rPr>
          <w:rFonts w:ascii="Arial" w:hAnsi="Arial" w:cs="Arial"/>
        </w:rPr>
        <w:instrText xml:space="preserve">." </w:instrText>
      </w:r>
      <w:r w:rsidRPr="001B606F">
        <w:fldChar w:fldCharType="separate"/>
      </w:r>
      <w:bookmarkStart w:id="14" w:name="_Toc121220506"/>
    </w:p>
    <w:p w14:paraId="27CCE8EA" w14:textId="77777777" w:rsidR="00F6701A" w:rsidRPr="001B606F" w:rsidRDefault="00F6701A">
      <w:pPr>
        <w:rPr>
          <w:rStyle w:val="Hyperlink"/>
          <w:rFonts w:ascii="Arial" w:eastAsiaTheme="majorEastAsia" w:hAnsi="Arial" w:cs="Arial"/>
          <w:color w:val="2B3B82" w:themeColor="text1"/>
          <w:sz w:val="40"/>
          <w:szCs w:val="40"/>
          <w:u w:val="none"/>
          <w:rtl/>
        </w:rPr>
      </w:pPr>
      <w:r w:rsidRPr="001B606F">
        <w:rPr>
          <w:rStyle w:val="Hyperlink"/>
          <w:rFonts w:ascii="Arial" w:hAnsi="Arial" w:cs="Arial"/>
          <w:color w:val="2B3B82" w:themeColor="text1"/>
          <w:u w:val="none"/>
          <w:rtl/>
        </w:rPr>
        <w:br w:type="page"/>
      </w:r>
    </w:p>
    <w:p w14:paraId="7CBB600F" w14:textId="7B102FB2" w:rsidR="007E17EF" w:rsidRPr="001B606F" w:rsidRDefault="00F6701A" w:rsidP="00F779EF">
      <w:pPr>
        <w:pStyle w:val="Heading1"/>
        <w:bidi/>
        <w:spacing w:before="480"/>
        <w:rPr>
          <w:rStyle w:val="Hyperlink"/>
          <w:rFonts w:ascii="Arial" w:hAnsi="Arial" w:cs="Arial"/>
          <w:color w:val="2B3B82" w:themeColor="text1"/>
          <w:u w:val="none"/>
        </w:rPr>
      </w:pPr>
      <w:r w:rsidRPr="001B606F">
        <w:rPr>
          <w:rStyle w:val="Hyperlink"/>
          <w:rFonts w:ascii="Arial" w:hAnsi="Arial" w:cs="Arial"/>
          <w:color w:val="2B3B82" w:themeColor="text1"/>
          <w:u w:val="none"/>
          <w:rtl/>
        </w:rPr>
        <w:lastRenderedPageBreak/>
        <w:t>ا</w:t>
      </w:r>
      <w:r w:rsidR="007E17EF" w:rsidRPr="001B606F">
        <w:rPr>
          <w:rStyle w:val="Hyperlink"/>
          <w:rFonts w:ascii="Arial" w:hAnsi="Arial" w:cs="Arial"/>
          <w:color w:val="2B3B82" w:themeColor="text1"/>
          <w:u w:val="none"/>
          <w:rtl/>
        </w:rPr>
        <w:t>لأدوار والمسؤوليات</w:t>
      </w:r>
      <w:bookmarkEnd w:id="14"/>
      <w:r w:rsidR="00011C8C" w:rsidRPr="001B606F">
        <w:rPr>
          <w:rStyle w:val="Hyperlink"/>
          <w:rFonts w:ascii="Arial" w:hAnsi="Arial" w:cs="Arial"/>
          <w:color w:val="2B3B82" w:themeColor="text1"/>
          <w:u w:val="none"/>
        </w:rPr>
        <w:fldChar w:fldCharType="end"/>
      </w:r>
    </w:p>
    <w:p w14:paraId="385BAE56" w14:textId="0AA811E4" w:rsidR="00351863" w:rsidRPr="00F3436B" w:rsidRDefault="00351863" w:rsidP="00B8372B">
      <w:pPr>
        <w:pStyle w:val="ListParagraph"/>
        <w:numPr>
          <w:ilvl w:val="0"/>
          <w:numId w:val="1"/>
        </w:numPr>
        <w:bidi/>
        <w:spacing w:before="120" w:after="120" w:line="276" w:lineRule="auto"/>
        <w:ind w:left="387" w:hanging="357"/>
        <w:contextualSpacing w:val="0"/>
        <w:jc w:val="both"/>
        <w:rPr>
          <w:rFonts w:ascii="Arial" w:hAnsi="Arial" w:cs="Arial"/>
          <w:color w:val="373E49" w:themeColor="accent1"/>
          <w:sz w:val="26"/>
          <w:szCs w:val="26"/>
        </w:rPr>
      </w:pPr>
      <w:bookmarkStart w:id="15" w:name="_الالتزام_بالسياسة"/>
      <w:bookmarkEnd w:id="15"/>
      <w:r w:rsidRPr="00F3436B">
        <w:rPr>
          <w:rFonts w:ascii="Arial" w:hAnsi="Arial" w:cs="Arial"/>
          <w:b/>
          <w:bCs/>
          <w:color w:val="373E49" w:themeColor="accent1"/>
          <w:sz w:val="26"/>
          <w:szCs w:val="26"/>
          <w:rtl/>
        </w:rPr>
        <w:t xml:space="preserve">مالك </w:t>
      </w:r>
      <w:r w:rsidR="0003093A" w:rsidRPr="00F3436B">
        <w:rPr>
          <w:rFonts w:ascii="Arial" w:hAnsi="Arial" w:cs="Arial"/>
          <w:b/>
          <w:bCs/>
          <w:color w:val="373E49" w:themeColor="accent1"/>
          <w:sz w:val="26"/>
          <w:szCs w:val="26"/>
          <w:rtl/>
        </w:rPr>
        <w:t>المعيار</w:t>
      </w:r>
      <w:r w:rsidRPr="00F3436B">
        <w:rPr>
          <w:rFonts w:ascii="Arial" w:hAnsi="Arial" w:cs="Arial"/>
          <w:b/>
          <w:bCs/>
          <w:color w:val="373E49" w:themeColor="accent1"/>
          <w:sz w:val="26"/>
          <w:szCs w:val="26"/>
          <w:rtl/>
        </w:rPr>
        <w:t>:</w:t>
      </w:r>
      <w:r w:rsidRPr="00F3436B">
        <w:rPr>
          <w:rFonts w:ascii="Arial" w:hAnsi="Arial" w:cs="Arial"/>
          <w:color w:val="373E49" w:themeColor="accent1"/>
          <w:sz w:val="26"/>
          <w:szCs w:val="26"/>
          <w:rtl/>
        </w:rPr>
        <w:t xml:space="preserve"> </w:t>
      </w:r>
      <w:r w:rsidRPr="00F3436B">
        <w:rPr>
          <w:rFonts w:ascii="Arial" w:hAnsi="Arial" w:cs="Arial"/>
          <w:color w:val="373E49" w:themeColor="accent1"/>
          <w:sz w:val="26"/>
          <w:szCs w:val="26"/>
          <w:highlight w:val="cyan"/>
          <w:rtl/>
        </w:rPr>
        <w:t>&lt;رئيس الإدارة المعنية بالأمن السيبراني&gt;</w:t>
      </w:r>
      <w:r w:rsidR="00AE5B08" w:rsidRPr="00F3436B">
        <w:rPr>
          <w:rFonts w:ascii="Arial" w:hAnsi="Arial" w:cs="Arial"/>
          <w:color w:val="373E49" w:themeColor="accent1"/>
          <w:sz w:val="26"/>
          <w:szCs w:val="26"/>
          <w:rtl/>
        </w:rPr>
        <w:t>.</w:t>
      </w:r>
    </w:p>
    <w:p w14:paraId="303BFDB9" w14:textId="72B0C01C" w:rsidR="00351863" w:rsidRPr="00F3436B" w:rsidRDefault="00351863" w:rsidP="00365781">
      <w:pPr>
        <w:pStyle w:val="ListParagraph"/>
        <w:numPr>
          <w:ilvl w:val="0"/>
          <w:numId w:val="1"/>
        </w:numPr>
        <w:bidi/>
        <w:spacing w:before="120" w:after="120" w:line="276" w:lineRule="auto"/>
        <w:ind w:left="387" w:hanging="357"/>
        <w:contextualSpacing w:val="0"/>
        <w:jc w:val="both"/>
        <w:rPr>
          <w:rFonts w:ascii="Arial" w:hAnsi="Arial" w:cs="Arial"/>
          <w:color w:val="373E49" w:themeColor="accent1"/>
          <w:sz w:val="26"/>
          <w:szCs w:val="26"/>
        </w:rPr>
      </w:pPr>
      <w:r w:rsidRPr="00F3436B">
        <w:rPr>
          <w:rFonts w:ascii="Arial" w:hAnsi="Arial" w:cs="Arial"/>
          <w:b/>
          <w:bCs/>
          <w:color w:val="373E49" w:themeColor="accent1"/>
          <w:sz w:val="26"/>
          <w:szCs w:val="26"/>
          <w:rtl/>
        </w:rPr>
        <w:t xml:space="preserve">مراجعة </w:t>
      </w:r>
      <w:r w:rsidR="0003093A" w:rsidRPr="00F3436B">
        <w:rPr>
          <w:rFonts w:ascii="Arial" w:hAnsi="Arial" w:cs="Arial"/>
          <w:b/>
          <w:bCs/>
          <w:color w:val="373E49" w:themeColor="accent1"/>
          <w:sz w:val="26"/>
          <w:szCs w:val="26"/>
          <w:rtl/>
        </w:rPr>
        <w:t>المعيار</w:t>
      </w:r>
      <w:r w:rsidR="0012162B" w:rsidRPr="00F3436B">
        <w:rPr>
          <w:rFonts w:ascii="Arial" w:hAnsi="Arial" w:cs="Arial"/>
          <w:b/>
          <w:bCs/>
          <w:color w:val="373E49" w:themeColor="accent1"/>
          <w:sz w:val="26"/>
          <w:szCs w:val="26"/>
          <w:rtl/>
        </w:rPr>
        <w:t xml:space="preserve"> وتحديثه</w:t>
      </w:r>
      <w:r w:rsidRPr="00F3436B">
        <w:rPr>
          <w:rFonts w:ascii="Arial" w:hAnsi="Arial" w:cs="Arial"/>
          <w:b/>
          <w:bCs/>
          <w:color w:val="373E49" w:themeColor="accent1"/>
          <w:sz w:val="26"/>
          <w:szCs w:val="26"/>
          <w:rtl/>
        </w:rPr>
        <w:t>:</w:t>
      </w:r>
      <w:r w:rsidRPr="00F3436B">
        <w:rPr>
          <w:rFonts w:ascii="Arial" w:hAnsi="Arial" w:cs="Arial"/>
          <w:color w:val="373E49" w:themeColor="accent1"/>
          <w:sz w:val="26"/>
          <w:szCs w:val="26"/>
          <w:rtl/>
        </w:rPr>
        <w:t xml:space="preserve"> </w:t>
      </w:r>
      <w:r w:rsidRPr="00F3436B">
        <w:rPr>
          <w:rFonts w:ascii="Arial" w:hAnsi="Arial" w:cs="Arial"/>
          <w:color w:val="373E49" w:themeColor="accent1"/>
          <w:sz w:val="26"/>
          <w:szCs w:val="26"/>
          <w:highlight w:val="cyan"/>
          <w:rtl/>
        </w:rPr>
        <w:t>&lt;الإدارة المعنية بالأمن السيبراني&gt;</w:t>
      </w:r>
      <w:r w:rsidR="00AE5B08" w:rsidRPr="00F3436B">
        <w:rPr>
          <w:rFonts w:ascii="Arial" w:hAnsi="Arial" w:cs="Arial"/>
          <w:color w:val="373E49" w:themeColor="accent1"/>
          <w:sz w:val="26"/>
          <w:szCs w:val="26"/>
          <w:rtl/>
        </w:rPr>
        <w:t>.</w:t>
      </w:r>
    </w:p>
    <w:p w14:paraId="1E56A962" w14:textId="78732D8A" w:rsidR="00412541" w:rsidRPr="00F3436B" w:rsidRDefault="00351863" w:rsidP="00167D42">
      <w:pPr>
        <w:pStyle w:val="ListParagraph"/>
        <w:numPr>
          <w:ilvl w:val="0"/>
          <w:numId w:val="1"/>
        </w:numPr>
        <w:bidi/>
        <w:spacing w:before="120" w:after="120" w:line="276" w:lineRule="auto"/>
        <w:ind w:left="387" w:hanging="357"/>
        <w:contextualSpacing w:val="0"/>
        <w:jc w:val="both"/>
        <w:rPr>
          <w:rFonts w:ascii="Arial" w:hAnsi="Arial" w:cs="Arial"/>
          <w:color w:val="373E49" w:themeColor="accent1"/>
          <w:sz w:val="26"/>
          <w:szCs w:val="26"/>
        </w:rPr>
      </w:pPr>
      <w:r w:rsidRPr="00F3436B">
        <w:rPr>
          <w:rFonts w:ascii="Arial" w:hAnsi="Arial" w:cs="Arial"/>
          <w:b/>
          <w:bCs/>
          <w:color w:val="373E49" w:themeColor="accent1"/>
          <w:sz w:val="26"/>
          <w:szCs w:val="26"/>
          <w:rtl/>
        </w:rPr>
        <w:t xml:space="preserve">تنفيذ </w:t>
      </w:r>
      <w:r w:rsidR="0003093A" w:rsidRPr="00F3436B">
        <w:rPr>
          <w:rFonts w:ascii="Arial" w:hAnsi="Arial" w:cs="Arial"/>
          <w:b/>
          <w:bCs/>
          <w:color w:val="373E49" w:themeColor="accent1"/>
          <w:sz w:val="26"/>
          <w:szCs w:val="26"/>
          <w:rtl/>
        </w:rPr>
        <w:t>المعيار</w:t>
      </w:r>
      <w:r w:rsidR="0012162B" w:rsidRPr="00F3436B">
        <w:rPr>
          <w:rFonts w:ascii="Arial" w:hAnsi="Arial" w:cs="Arial"/>
          <w:b/>
          <w:bCs/>
          <w:color w:val="373E49" w:themeColor="accent1"/>
          <w:sz w:val="26"/>
          <w:szCs w:val="26"/>
          <w:rtl/>
        </w:rPr>
        <w:t xml:space="preserve"> وتطبيقه</w:t>
      </w:r>
      <w:r w:rsidRPr="00F3436B">
        <w:rPr>
          <w:rFonts w:ascii="Arial" w:hAnsi="Arial" w:cs="Arial"/>
          <w:b/>
          <w:bCs/>
          <w:color w:val="373E49" w:themeColor="accent1"/>
          <w:sz w:val="26"/>
          <w:szCs w:val="26"/>
          <w:rtl/>
        </w:rPr>
        <w:t>:</w:t>
      </w:r>
      <w:r w:rsidRPr="00F3436B">
        <w:rPr>
          <w:rFonts w:ascii="Arial" w:hAnsi="Arial" w:cs="Arial"/>
          <w:color w:val="373E49" w:themeColor="accent1"/>
          <w:sz w:val="26"/>
          <w:szCs w:val="26"/>
          <w:rtl/>
        </w:rPr>
        <w:t xml:space="preserve"> </w:t>
      </w:r>
      <w:r w:rsidRPr="00F3436B">
        <w:rPr>
          <w:rFonts w:ascii="Arial" w:hAnsi="Arial" w:cs="Arial"/>
          <w:color w:val="373E49" w:themeColor="accent1"/>
          <w:sz w:val="26"/>
          <w:szCs w:val="26"/>
          <w:highlight w:val="cyan"/>
          <w:rtl/>
        </w:rPr>
        <w:t>&lt;الإدارة المعنية بتقنية المعلومات&gt;</w:t>
      </w:r>
      <w:r w:rsidR="00167D42">
        <w:rPr>
          <w:rFonts w:ascii="Arial" w:hAnsi="Arial" w:cs="Arial" w:hint="cs"/>
          <w:color w:val="373E49" w:themeColor="accent1"/>
          <w:sz w:val="26"/>
          <w:szCs w:val="26"/>
          <w:rtl/>
        </w:rPr>
        <w:t>.</w:t>
      </w:r>
    </w:p>
    <w:p w14:paraId="705390B0" w14:textId="169A712A" w:rsidR="008127F3" w:rsidRPr="00F3436B" w:rsidRDefault="0019103E" w:rsidP="00365781">
      <w:pPr>
        <w:pStyle w:val="ListParagraph"/>
        <w:numPr>
          <w:ilvl w:val="0"/>
          <w:numId w:val="1"/>
        </w:numPr>
        <w:tabs>
          <w:tab w:val="right" w:pos="1287"/>
        </w:tabs>
        <w:bidi/>
        <w:spacing w:before="120" w:after="120" w:line="276" w:lineRule="auto"/>
        <w:ind w:left="387"/>
        <w:contextualSpacing w:val="0"/>
        <w:jc w:val="both"/>
        <w:rPr>
          <w:rFonts w:ascii="Arial" w:hAnsi="Arial" w:cs="Arial"/>
          <w:color w:val="373E49" w:themeColor="accent1"/>
          <w:sz w:val="26"/>
          <w:szCs w:val="26"/>
        </w:rPr>
      </w:pPr>
      <w:r w:rsidRPr="00F3436B">
        <w:rPr>
          <w:rFonts w:ascii="Arial" w:hAnsi="Arial" w:cs="Arial"/>
          <w:b/>
          <w:bCs/>
          <w:color w:val="373E49" w:themeColor="accent1"/>
          <w:sz w:val="26"/>
          <w:szCs w:val="26"/>
          <w:rtl/>
        </w:rPr>
        <w:t xml:space="preserve">قياس الالتزام </w:t>
      </w:r>
      <w:r w:rsidR="00FF635A" w:rsidRPr="00F3436B">
        <w:rPr>
          <w:rFonts w:ascii="Arial" w:hAnsi="Arial" w:cs="Arial"/>
          <w:b/>
          <w:bCs/>
          <w:color w:val="373E49" w:themeColor="accent1"/>
          <w:sz w:val="26"/>
          <w:szCs w:val="26"/>
          <w:rtl/>
        </w:rPr>
        <w:t>بالمعيار</w:t>
      </w:r>
      <w:r w:rsidRPr="00F3436B">
        <w:rPr>
          <w:rFonts w:ascii="Arial" w:hAnsi="Arial" w:cs="Arial"/>
          <w:b/>
          <w:bCs/>
          <w:color w:val="373E49" w:themeColor="accent1"/>
          <w:sz w:val="26"/>
          <w:szCs w:val="26"/>
          <w:rtl/>
        </w:rPr>
        <w:t>:</w:t>
      </w:r>
      <w:r w:rsidRPr="00F3436B">
        <w:rPr>
          <w:rFonts w:ascii="Arial" w:hAnsi="Arial" w:cs="Arial"/>
          <w:color w:val="373E49" w:themeColor="accent1"/>
          <w:sz w:val="26"/>
          <w:szCs w:val="26"/>
          <w:rtl/>
        </w:rPr>
        <w:t xml:space="preserve"> </w:t>
      </w:r>
      <w:r w:rsidRPr="00F3436B">
        <w:rPr>
          <w:rFonts w:ascii="Arial" w:hAnsi="Arial" w:cs="Arial"/>
          <w:color w:val="373E49" w:themeColor="accent1"/>
          <w:sz w:val="26"/>
          <w:szCs w:val="26"/>
          <w:highlight w:val="cyan"/>
          <w:rtl/>
        </w:rPr>
        <w:t>&lt;الإدارة المعنية بالأمن السيبراني&gt;</w:t>
      </w:r>
      <w:r w:rsidRPr="00F3436B">
        <w:rPr>
          <w:rFonts w:ascii="Arial" w:hAnsi="Arial" w:cs="Arial"/>
          <w:color w:val="373E49" w:themeColor="accent1"/>
          <w:sz w:val="26"/>
          <w:szCs w:val="26"/>
          <w:rtl/>
        </w:rPr>
        <w:t>.</w:t>
      </w:r>
    </w:p>
    <w:p w14:paraId="65ED2E45" w14:textId="77777777" w:rsidR="008127F3" w:rsidRPr="001B606F" w:rsidRDefault="008127F3" w:rsidP="008127F3">
      <w:pPr>
        <w:pStyle w:val="Heading1"/>
        <w:bidi/>
        <w:spacing w:before="480"/>
        <w:rPr>
          <w:rStyle w:val="Hyperlink"/>
          <w:rFonts w:ascii="Arial" w:hAnsi="Arial" w:cs="Arial"/>
          <w:color w:val="2B3B82" w:themeColor="text1"/>
          <w:u w:val="none"/>
        </w:rPr>
      </w:pPr>
      <w:bookmarkStart w:id="16" w:name="_Toc99357286"/>
      <w:bookmarkStart w:id="17" w:name="_Toc121220507"/>
      <w:r w:rsidRPr="001B606F">
        <w:rPr>
          <w:rStyle w:val="Hyperlink"/>
          <w:rFonts w:ascii="Arial" w:hAnsi="Arial" w:cs="Arial"/>
          <w:color w:val="2B3B82" w:themeColor="text1"/>
          <w:u w:val="none"/>
          <w:rtl/>
        </w:rPr>
        <w:t>التحديث والمراجعة</w:t>
      </w:r>
      <w:bookmarkEnd w:id="16"/>
      <w:bookmarkEnd w:id="17"/>
      <w:r w:rsidRPr="001B606F">
        <w:rPr>
          <w:rStyle w:val="Hyperlink"/>
          <w:rFonts w:ascii="Arial" w:hAnsi="Arial" w:cs="Arial"/>
          <w:color w:val="2B3B82" w:themeColor="text1"/>
          <w:u w:val="none"/>
          <w:rtl/>
        </w:rPr>
        <w:t xml:space="preserve"> </w:t>
      </w:r>
    </w:p>
    <w:p w14:paraId="10E2C005" w14:textId="6B2D63D7" w:rsidR="008127F3" w:rsidRPr="001B606F" w:rsidRDefault="00F3436B" w:rsidP="00F3436B">
      <w:pPr>
        <w:tabs>
          <w:tab w:val="right" w:pos="657"/>
        </w:tabs>
        <w:bidi/>
        <w:spacing w:before="120" w:after="120" w:line="276" w:lineRule="auto"/>
        <w:jc w:val="both"/>
        <w:rPr>
          <w:rFonts w:ascii="Arial" w:hAnsi="Arial" w:cs="Arial"/>
          <w:color w:val="373E49"/>
          <w:sz w:val="26"/>
          <w:szCs w:val="26"/>
        </w:rPr>
      </w:pPr>
      <w:r>
        <w:rPr>
          <w:rFonts w:ascii="Arial" w:hAnsi="Arial" w:cs="Arial"/>
          <w:color w:val="373E49"/>
          <w:sz w:val="26"/>
          <w:szCs w:val="26"/>
          <w:rtl/>
        </w:rPr>
        <w:tab/>
      </w:r>
      <w:r>
        <w:rPr>
          <w:rFonts w:ascii="Arial" w:hAnsi="Arial" w:cs="Arial"/>
          <w:color w:val="373E49"/>
          <w:sz w:val="26"/>
          <w:szCs w:val="26"/>
          <w:rtl/>
        </w:rPr>
        <w:tab/>
      </w:r>
      <w:r w:rsidR="008127F3" w:rsidRPr="001B606F">
        <w:rPr>
          <w:rFonts w:ascii="Arial" w:hAnsi="Arial" w:cs="Arial"/>
          <w:color w:val="373E49"/>
          <w:sz w:val="26"/>
          <w:szCs w:val="26"/>
          <w:rtl/>
        </w:rPr>
        <w:t xml:space="preserve">يجب على </w:t>
      </w:r>
      <w:r w:rsidR="008127F3" w:rsidRPr="001B606F">
        <w:rPr>
          <w:rFonts w:ascii="Arial" w:hAnsi="Arial" w:cs="Arial"/>
          <w:color w:val="373E49"/>
          <w:sz w:val="26"/>
          <w:szCs w:val="26"/>
          <w:highlight w:val="cyan"/>
          <w:rtl/>
        </w:rPr>
        <w:t>&lt;الإدارة المعنية بالأمن السيبراني&gt;</w:t>
      </w:r>
      <w:r w:rsidR="008127F3" w:rsidRPr="001B606F">
        <w:rPr>
          <w:rFonts w:ascii="Arial" w:hAnsi="Arial" w:cs="Arial"/>
          <w:color w:val="373E49"/>
          <w:sz w:val="26"/>
          <w:szCs w:val="26"/>
          <w:rtl/>
        </w:rPr>
        <w:t xml:space="preserve"> مراجعة المعيار </w:t>
      </w:r>
      <w:r w:rsidR="008127F3" w:rsidRPr="001B606F">
        <w:rPr>
          <w:rFonts w:ascii="Arial" w:hAnsi="Arial" w:cs="Arial"/>
          <w:color w:val="373E49"/>
          <w:sz w:val="26"/>
          <w:szCs w:val="26"/>
          <w:highlight w:val="cyan"/>
          <w:rtl/>
        </w:rPr>
        <w:t>سنويًا</w:t>
      </w:r>
      <w:r w:rsidR="008127F3" w:rsidRPr="001B606F">
        <w:rPr>
          <w:rFonts w:ascii="Arial" w:hAnsi="Arial" w:cs="Arial"/>
          <w:color w:val="373E49"/>
          <w:sz w:val="26"/>
          <w:szCs w:val="26"/>
          <w:rtl/>
        </w:rPr>
        <w:t xml:space="preserve"> على الأقل</w:t>
      </w:r>
      <w:r w:rsidR="00EB26C7" w:rsidRPr="001B606F">
        <w:rPr>
          <w:rFonts w:ascii="Arial" w:hAnsi="Arial" w:cs="Arial"/>
          <w:color w:val="373E49"/>
          <w:sz w:val="26"/>
          <w:szCs w:val="26"/>
          <w:rtl/>
        </w:rPr>
        <w:t xml:space="preserve"> أو عند حدوث تغييرات تقنية جوهرية في البنية التحتية</w:t>
      </w:r>
      <w:r w:rsidR="008127F3" w:rsidRPr="001B606F">
        <w:rPr>
          <w:rFonts w:ascii="Arial" w:hAnsi="Arial" w:cs="Arial"/>
          <w:color w:val="373E49"/>
          <w:sz w:val="26"/>
          <w:szCs w:val="26"/>
          <w:rtl/>
        </w:rPr>
        <w:t xml:space="preserve"> أو في حال حدوث تغييرات في السياسات أو الإجراءات التنظيمية في </w:t>
      </w:r>
      <w:r w:rsidR="00E2299C" w:rsidRPr="001B606F">
        <w:rPr>
          <w:rFonts w:ascii="Arial" w:hAnsi="Arial" w:cs="Arial"/>
          <w:color w:val="373E49"/>
          <w:sz w:val="26"/>
          <w:szCs w:val="26"/>
          <w:highlight w:val="cyan"/>
          <w:rtl/>
        </w:rPr>
        <w:t>&lt;اسم الجهة&gt;</w:t>
      </w:r>
      <w:r w:rsidR="008127F3" w:rsidRPr="001B606F">
        <w:rPr>
          <w:rFonts w:ascii="Arial" w:hAnsi="Arial" w:cs="Arial"/>
          <w:color w:val="373E49"/>
          <w:sz w:val="26"/>
          <w:szCs w:val="26"/>
          <w:rtl/>
        </w:rPr>
        <w:t xml:space="preserve"> أو المتطلبات التشريعية والتنظيمية ذات العلاقة.</w:t>
      </w:r>
      <w:r w:rsidR="008127F3" w:rsidRPr="001B606F">
        <w:rPr>
          <w:rFonts w:ascii="Arial" w:hAnsi="Arial" w:cs="Arial"/>
          <w:color w:val="373E49"/>
          <w:sz w:val="26"/>
          <w:szCs w:val="26"/>
          <w:rtl/>
          <w:lang w:eastAsia="ar"/>
        </w:rPr>
        <w:t xml:space="preserve"> </w:t>
      </w:r>
    </w:p>
    <w:p w14:paraId="4E88EF49" w14:textId="30774AB4" w:rsidR="007E17EF" w:rsidRPr="001B606F" w:rsidRDefault="0012162B" w:rsidP="00A42DD0">
      <w:pPr>
        <w:pStyle w:val="Heading1"/>
        <w:bidi/>
        <w:spacing w:before="480"/>
        <w:rPr>
          <w:rStyle w:val="Hyperlink"/>
          <w:rFonts w:ascii="Arial" w:hAnsi="Arial" w:cs="Arial"/>
          <w:color w:val="15979E"/>
          <w:u w:val="none"/>
        </w:rPr>
      </w:pPr>
      <w:r w:rsidRPr="001B606F">
        <w:rPr>
          <w:rStyle w:val="Hyperlink"/>
          <w:rFonts w:ascii="Arial" w:hAnsi="Arial" w:cs="Arial"/>
          <w:color w:val="2B3B82" w:themeColor="text1"/>
          <w:u w:val="none"/>
          <w:rtl/>
        </w:rPr>
        <w:fldChar w:fldCharType="begin"/>
      </w:r>
      <w:r w:rsidR="005C41A3" w:rsidRPr="001B606F">
        <w:rPr>
          <w:rStyle w:val="Hyperlink"/>
          <w:rFonts w:ascii="Arial" w:hAnsi="Arial" w:cs="Arial"/>
          <w:color w:val="2B3B82" w:themeColor="text1"/>
          <w:u w:val="none"/>
        </w:rPr>
        <w:instrText>HYPERLINK  \l "_</w:instrText>
      </w:r>
      <w:r w:rsidR="005C41A3" w:rsidRPr="001B606F">
        <w:rPr>
          <w:rStyle w:val="Hyperlink"/>
          <w:rFonts w:ascii="Arial" w:hAnsi="Arial" w:cs="Arial"/>
          <w:color w:val="2B3B82" w:themeColor="text1"/>
          <w:u w:val="none"/>
          <w:rtl/>
        </w:rPr>
        <w:instrText>الالتزام_بالسياسة</w:instrText>
      </w:r>
      <w:r w:rsidR="005C41A3" w:rsidRPr="001B606F">
        <w:rPr>
          <w:rStyle w:val="Hyperlink"/>
          <w:rFonts w:ascii="Arial" w:hAnsi="Arial" w:cs="Arial"/>
          <w:color w:val="2B3B82" w:themeColor="text1"/>
          <w:u w:val="none"/>
        </w:rPr>
        <w:instrText>" \o "</w:instrText>
      </w:r>
      <w:r w:rsidR="005C41A3" w:rsidRPr="001B606F">
        <w:rPr>
          <w:rStyle w:val="Hyperlink"/>
          <w:rFonts w:ascii="Arial" w:hAnsi="Arial" w:cs="Arial"/>
          <w:color w:val="2B3B82" w:themeColor="text1"/>
          <w:u w:val="none"/>
          <w:rtl/>
        </w:rPr>
        <w:instrText>يهدف هذا القسم إلى تحديد متطلبات الالتزام بالمعيار والنتائج المترتبة على مخالفته أو انتهاكه</w:instrText>
      </w:r>
      <w:r w:rsidR="005C41A3" w:rsidRPr="001B606F">
        <w:rPr>
          <w:rStyle w:val="Hyperlink"/>
          <w:rFonts w:ascii="Arial" w:hAnsi="Arial" w:cs="Arial"/>
          <w:color w:val="2B3B82" w:themeColor="text1"/>
          <w:u w:val="none"/>
        </w:rPr>
        <w:instrText>."</w:instrText>
      </w:r>
      <w:r w:rsidRPr="001B606F">
        <w:rPr>
          <w:rStyle w:val="Hyperlink"/>
          <w:rFonts w:ascii="Arial" w:hAnsi="Arial" w:cs="Arial"/>
          <w:color w:val="2B3B82" w:themeColor="text1"/>
          <w:u w:val="none"/>
          <w:rtl/>
        </w:rPr>
        <w:fldChar w:fldCharType="separate"/>
      </w:r>
      <w:bookmarkStart w:id="18" w:name="_Toc121220508"/>
      <w:r w:rsidR="007E17EF" w:rsidRPr="001B606F">
        <w:rPr>
          <w:rStyle w:val="Hyperlink"/>
          <w:rFonts w:ascii="Arial" w:hAnsi="Arial" w:cs="Arial"/>
          <w:color w:val="2B3B82" w:themeColor="text1"/>
          <w:u w:val="none"/>
          <w:rtl/>
        </w:rPr>
        <w:t>الالتزام</w:t>
      </w:r>
      <w:bookmarkEnd w:id="18"/>
      <w:r w:rsidR="00021860" w:rsidRPr="001B606F">
        <w:rPr>
          <w:rStyle w:val="Hyperlink"/>
          <w:rFonts w:ascii="Arial" w:hAnsi="Arial" w:cs="Arial"/>
          <w:color w:val="2B3B82" w:themeColor="text1"/>
          <w:u w:val="none"/>
          <w:rtl/>
        </w:rPr>
        <w:t xml:space="preserve"> بالمعيار </w:t>
      </w:r>
    </w:p>
    <w:p w14:paraId="415C56E4" w14:textId="4A3227FA" w:rsidR="00351863" w:rsidRPr="001B606F" w:rsidRDefault="0012162B" w:rsidP="00834755">
      <w:pPr>
        <w:pStyle w:val="ListParagraph"/>
        <w:numPr>
          <w:ilvl w:val="0"/>
          <w:numId w:val="2"/>
        </w:numPr>
        <w:bidi/>
        <w:spacing w:before="120" w:after="120" w:line="276" w:lineRule="auto"/>
        <w:ind w:left="387" w:hanging="357"/>
        <w:contextualSpacing w:val="0"/>
        <w:jc w:val="both"/>
        <w:rPr>
          <w:rFonts w:ascii="Arial" w:hAnsi="Arial" w:cs="Arial"/>
          <w:color w:val="373E49"/>
          <w:sz w:val="26"/>
          <w:szCs w:val="26"/>
          <w:lang w:eastAsia="ar"/>
        </w:rPr>
      </w:pPr>
      <w:r w:rsidRPr="001B606F">
        <w:rPr>
          <w:rStyle w:val="Hyperlink"/>
          <w:rFonts w:ascii="Arial" w:eastAsiaTheme="majorEastAsia" w:hAnsi="Arial" w:cs="Arial"/>
          <w:color w:val="15969D" w:themeColor="accent6" w:themeShade="BF"/>
          <w:sz w:val="40"/>
          <w:szCs w:val="40"/>
          <w:u w:val="none"/>
          <w:rtl/>
        </w:rPr>
        <w:fldChar w:fldCharType="end"/>
      </w:r>
      <w:r w:rsidR="00351863" w:rsidRPr="001B606F">
        <w:rPr>
          <w:rFonts w:ascii="Arial" w:hAnsi="Arial" w:cs="Arial"/>
          <w:color w:val="373E49"/>
          <w:sz w:val="26"/>
          <w:szCs w:val="26"/>
          <w:rtl/>
          <w:lang w:eastAsia="ar"/>
        </w:rPr>
        <w:t xml:space="preserve">يجب على </w:t>
      </w:r>
      <w:r w:rsidR="00351863" w:rsidRPr="001B606F">
        <w:rPr>
          <w:rFonts w:ascii="Arial" w:hAnsi="Arial" w:cs="Arial"/>
          <w:color w:val="373E49"/>
          <w:sz w:val="26"/>
          <w:szCs w:val="26"/>
          <w:highlight w:val="cyan"/>
          <w:rtl/>
          <w:lang w:eastAsia="ar"/>
        </w:rPr>
        <w:t>&lt;رئيس الإدارة المعنية بالأمن السيبراني&gt;</w:t>
      </w:r>
      <w:r w:rsidR="00351863" w:rsidRPr="001B606F">
        <w:rPr>
          <w:rFonts w:ascii="Arial" w:hAnsi="Arial" w:cs="Arial"/>
          <w:color w:val="373E49"/>
          <w:sz w:val="26"/>
          <w:szCs w:val="26"/>
          <w:rtl/>
          <w:lang w:eastAsia="ar"/>
        </w:rPr>
        <w:t xml:space="preserve"> </w:t>
      </w:r>
      <w:r w:rsidR="0019103E" w:rsidRPr="001B606F">
        <w:rPr>
          <w:rFonts w:ascii="Arial" w:hAnsi="Arial" w:cs="Arial"/>
          <w:color w:val="373E49"/>
          <w:sz w:val="26"/>
          <w:szCs w:val="26"/>
          <w:rtl/>
          <w:lang w:eastAsia="ar"/>
        </w:rPr>
        <w:t xml:space="preserve">التأكد من </w:t>
      </w:r>
      <w:r w:rsidR="00351863" w:rsidRPr="001B606F">
        <w:rPr>
          <w:rFonts w:ascii="Arial" w:hAnsi="Arial" w:cs="Arial"/>
          <w:color w:val="373E49"/>
          <w:sz w:val="26"/>
          <w:szCs w:val="26"/>
          <w:rtl/>
          <w:lang w:eastAsia="ar"/>
        </w:rPr>
        <w:t xml:space="preserve">التزام </w:t>
      </w:r>
      <w:r w:rsidR="00E2299C" w:rsidRPr="001B606F">
        <w:rPr>
          <w:rFonts w:ascii="Arial" w:hAnsi="Arial" w:cs="Arial"/>
          <w:color w:val="373E49"/>
          <w:sz w:val="26"/>
          <w:szCs w:val="26"/>
          <w:highlight w:val="cyan"/>
          <w:rtl/>
          <w:lang w:eastAsia="ar"/>
        </w:rPr>
        <w:t>&lt;اسم الجهة&gt;</w:t>
      </w:r>
      <w:r w:rsidR="0003093A" w:rsidRPr="001B606F">
        <w:rPr>
          <w:rFonts w:ascii="Arial" w:hAnsi="Arial" w:cs="Arial"/>
          <w:color w:val="373E49"/>
          <w:sz w:val="26"/>
          <w:szCs w:val="26"/>
          <w:rtl/>
          <w:lang w:eastAsia="ar"/>
        </w:rPr>
        <w:t xml:space="preserve"> بهذا المعيار</w:t>
      </w:r>
      <w:r w:rsidR="00351863" w:rsidRPr="001B606F">
        <w:rPr>
          <w:rFonts w:ascii="Arial" w:hAnsi="Arial" w:cs="Arial"/>
          <w:color w:val="373E49"/>
          <w:sz w:val="26"/>
          <w:szCs w:val="26"/>
          <w:rtl/>
          <w:lang w:eastAsia="ar"/>
        </w:rPr>
        <w:t xml:space="preserve"> دوري</w:t>
      </w:r>
      <w:r w:rsidR="006E7F46" w:rsidRPr="001B606F">
        <w:rPr>
          <w:rFonts w:ascii="Arial" w:hAnsi="Arial" w:cs="Arial"/>
          <w:color w:val="373E49"/>
          <w:sz w:val="26"/>
          <w:szCs w:val="26"/>
          <w:rtl/>
          <w:lang w:eastAsia="ar"/>
        </w:rPr>
        <w:t>ًا</w:t>
      </w:r>
      <w:r w:rsidR="00351863" w:rsidRPr="001B606F">
        <w:rPr>
          <w:rFonts w:ascii="Arial" w:hAnsi="Arial" w:cs="Arial"/>
          <w:color w:val="373E49"/>
          <w:sz w:val="26"/>
          <w:szCs w:val="26"/>
          <w:rtl/>
          <w:lang w:eastAsia="ar"/>
        </w:rPr>
        <w:t>.</w:t>
      </w:r>
    </w:p>
    <w:p w14:paraId="0E7E48BE" w14:textId="2B2A4C79" w:rsidR="00351863" w:rsidRPr="001B606F" w:rsidRDefault="00351863" w:rsidP="00834755">
      <w:pPr>
        <w:pStyle w:val="ListParagraph"/>
        <w:numPr>
          <w:ilvl w:val="0"/>
          <w:numId w:val="2"/>
        </w:numPr>
        <w:bidi/>
        <w:spacing w:before="120" w:after="120" w:line="276" w:lineRule="auto"/>
        <w:ind w:left="387" w:hanging="357"/>
        <w:contextualSpacing w:val="0"/>
        <w:jc w:val="both"/>
        <w:rPr>
          <w:rFonts w:ascii="Arial" w:hAnsi="Arial" w:cs="Arial"/>
          <w:color w:val="373E49"/>
          <w:sz w:val="26"/>
          <w:szCs w:val="26"/>
          <w:lang w:eastAsia="ar"/>
        </w:rPr>
      </w:pPr>
      <w:r w:rsidRPr="001B606F">
        <w:rPr>
          <w:rFonts w:ascii="Arial" w:hAnsi="Arial" w:cs="Arial"/>
          <w:color w:val="373E49"/>
          <w:sz w:val="26"/>
          <w:szCs w:val="26"/>
          <w:rtl/>
          <w:lang w:eastAsia="ar"/>
        </w:rPr>
        <w:t xml:space="preserve">يجب على كافة العاملين في </w:t>
      </w:r>
      <w:r w:rsidR="00E2299C" w:rsidRPr="001B606F">
        <w:rPr>
          <w:rFonts w:ascii="Arial" w:hAnsi="Arial" w:cs="Arial"/>
          <w:color w:val="373E49"/>
          <w:sz w:val="26"/>
          <w:szCs w:val="26"/>
          <w:highlight w:val="cyan"/>
          <w:rtl/>
          <w:lang w:eastAsia="ar"/>
        </w:rPr>
        <w:t>&lt;اسم الجهة&gt;</w:t>
      </w:r>
      <w:r w:rsidRPr="001B606F">
        <w:rPr>
          <w:rFonts w:ascii="Arial" w:hAnsi="Arial" w:cs="Arial"/>
          <w:color w:val="373E49"/>
          <w:sz w:val="26"/>
          <w:szCs w:val="26"/>
          <w:rtl/>
          <w:lang w:eastAsia="ar"/>
        </w:rPr>
        <w:t xml:space="preserve"> الالتزام </w:t>
      </w:r>
      <w:r w:rsidR="0003093A" w:rsidRPr="001B606F">
        <w:rPr>
          <w:rFonts w:ascii="Arial" w:hAnsi="Arial" w:cs="Arial"/>
          <w:color w:val="373E49"/>
          <w:sz w:val="26"/>
          <w:szCs w:val="26"/>
          <w:rtl/>
          <w:lang w:eastAsia="ar"/>
        </w:rPr>
        <w:t>بهذا</w:t>
      </w:r>
      <w:r w:rsidRPr="001B606F">
        <w:rPr>
          <w:rFonts w:ascii="Arial" w:hAnsi="Arial" w:cs="Arial"/>
          <w:color w:val="373E49"/>
          <w:sz w:val="26"/>
          <w:szCs w:val="26"/>
          <w:rtl/>
          <w:lang w:eastAsia="ar"/>
        </w:rPr>
        <w:t xml:space="preserve"> </w:t>
      </w:r>
      <w:r w:rsidR="0003093A" w:rsidRPr="001B606F">
        <w:rPr>
          <w:rFonts w:ascii="Arial" w:hAnsi="Arial" w:cs="Arial"/>
          <w:color w:val="373E49"/>
          <w:sz w:val="26"/>
          <w:szCs w:val="26"/>
          <w:rtl/>
          <w:lang w:eastAsia="ar"/>
        </w:rPr>
        <w:t>المعيار</w:t>
      </w:r>
      <w:r w:rsidRPr="001B606F">
        <w:rPr>
          <w:rFonts w:ascii="Arial" w:hAnsi="Arial" w:cs="Arial"/>
          <w:color w:val="373E49"/>
          <w:sz w:val="26"/>
          <w:szCs w:val="26"/>
          <w:rtl/>
          <w:lang w:eastAsia="ar"/>
        </w:rPr>
        <w:t>.</w:t>
      </w:r>
    </w:p>
    <w:p w14:paraId="4C12B809" w14:textId="1B72ABF3" w:rsidR="00646A2B" w:rsidRPr="001B606F" w:rsidRDefault="00351863" w:rsidP="00834755">
      <w:pPr>
        <w:pStyle w:val="ListParagraph"/>
        <w:numPr>
          <w:ilvl w:val="0"/>
          <w:numId w:val="2"/>
        </w:numPr>
        <w:bidi/>
        <w:spacing w:before="120" w:after="120" w:line="276" w:lineRule="auto"/>
        <w:ind w:left="387" w:hanging="357"/>
        <w:contextualSpacing w:val="0"/>
        <w:jc w:val="both"/>
        <w:rPr>
          <w:rFonts w:ascii="Arial" w:hAnsi="Arial" w:cs="Arial"/>
          <w:color w:val="373E49"/>
          <w:sz w:val="26"/>
          <w:szCs w:val="26"/>
          <w:rtl/>
          <w:lang w:eastAsia="ar"/>
        </w:rPr>
      </w:pPr>
      <w:r w:rsidRPr="001B606F">
        <w:rPr>
          <w:rFonts w:ascii="Arial" w:hAnsi="Arial" w:cs="Arial"/>
          <w:color w:val="373E49"/>
          <w:sz w:val="26"/>
          <w:szCs w:val="26"/>
          <w:rtl/>
          <w:lang w:eastAsia="ar"/>
        </w:rPr>
        <w:t xml:space="preserve">قد يعرض أي انتهاك </w:t>
      </w:r>
      <w:r w:rsidR="00E82BF6" w:rsidRPr="001B606F">
        <w:rPr>
          <w:rFonts w:ascii="Arial" w:hAnsi="Arial" w:cs="Arial"/>
          <w:color w:val="373E49"/>
          <w:sz w:val="26"/>
          <w:szCs w:val="26"/>
          <w:rtl/>
          <w:lang w:eastAsia="ar"/>
        </w:rPr>
        <w:t>لهذا</w:t>
      </w:r>
      <w:r w:rsidRPr="001B606F">
        <w:rPr>
          <w:rFonts w:ascii="Arial" w:hAnsi="Arial" w:cs="Arial"/>
          <w:color w:val="373E49"/>
          <w:sz w:val="26"/>
          <w:szCs w:val="26"/>
          <w:rtl/>
          <w:lang w:eastAsia="ar"/>
        </w:rPr>
        <w:t xml:space="preserve"> </w:t>
      </w:r>
      <w:r w:rsidR="00E82BF6" w:rsidRPr="001B606F">
        <w:rPr>
          <w:rFonts w:ascii="Arial" w:hAnsi="Arial" w:cs="Arial"/>
          <w:color w:val="373E49"/>
          <w:sz w:val="26"/>
          <w:szCs w:val="26"/>
          <w:rtl/>
          <w:lang w:eastAsia="ar"/>
        </w:rPr>
        <w:t>المعيار</w:t>
      </w:r>
      <w:r w:rsidRPr="001B606F">
        <w:rPr>
          <w:rFonts w:ascii="Arial" w:hAnsi="Arial" w:cs="Arial"/>
          <w:color w:val="373E49"/>
          <w:sz w:val="26"/>
          <w:szCs w:val="26"/>
          <w:rtl/>
          <w:lang w:eastAsia="ar"/>
        </w:rPr>
        <w:t xml:space="preserve"> صاحب المخالفة إلى إجراء تأديبي حسب الإجراءات المتبعة في </w:t>
      </w:r>
      <w:r w:rsidR="00E2299C" w:rsidRPr="001B606F">
        <w:rPr>
          <w:rFonts w:ascii="Arial" w:hAnsi="Arial" w:cs="Arial"/>
          <w:color w:val="373E49"/>
          <w:sz w:val="26"/>
          <w:szCs w:val="26"/>
          <w:highlight w:val="cyan"/>
          <w:rtl/>
          <w:lang w:eastAsia="ar"/>
        </w:rPr>
        <w:t>&lt;اسم الجهة&gt;</w:t>
      </w:r>
      <w:r w:rsidRPr="001B606F">
        <w:rPr>
          <w:rFonts w:ascii="Arial" w:hAnsi="Arial" w:cs="Arial"/>
          <w:color w:val="373E49"/>
          <w:sz w:val="26"/>
          <w:szCs w:val="26"/>
          <w:rtl/>
          <w:lang w:eastAsia="ar"/>
        </w:rPr>
        <w:t>.</w:t>
      </w:r>
    </w:p>
    <w:p w14:paraId="562E648B" w14:textId="470AD91F" w:rsidR="00991F31" w:rsidRPr="001B606F" w:rsidRDefault="00991F31" w:rsidP="001B606F">
      <w:pPr>
        <w:rPr>
          <w:rFonts w:ascii="Arial" w:hAnsi="Arial" w:cs="Arial"/>
          <w:color w:val="373E49"/>
          <w:sz w:val="26"/>
          <w:szCs w:val="26"/>
          <w:lang w:eastAsia="ar"/>
        </w:rPr>
      </w:pPr>
    </w:p>
    <w:sectPr w:rsidR="00991F31" w:rsidRPr="001B606F" w:rsidSect="00023F00">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7" w:h="16839" w:code="9"/>
      <w:pgMar w:top="1440" w:right="1440" w:bottom="1440" w:left="1440" w:header="706" w:footer="979" w:gutter="0"/>
      <w:pgNumType w:start="0"/>
      <w:cols w:space="720"/>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854E39" w16cid:durableId="28B431D8"/>
  <w16cid:commentId w16cid:paraId="3ECA1ED0" w16cid:durableId="28B43296"/>
  <w16cid:commentId w16cid:paraId="173687DF" w16cid:durableId="28B43350"/>
  <w16cid:commentId w16cid:paraId="614C9786" w16cid:durableId="28B4337F"/>
  <w16cid:commentId w16cid:paraId="3C4C3FE6" w16cid:durableId="28B442B6"/>
  <w16cid:commentId w16cid:paraId="76E4FD0D" w16cid:durableId="28B44395"/>
  <w16cid:commentId w16cid:paraId="072DD9EF" w16cid:durableId="28B444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8E463" w14:textId="77777777" w:rsidR="009C70E8" w:rsidRDefault="009C70E8" w:rsidP="00023F00">
      <w:pPr>
        <w:spacing w:after="0" w:line="240" w:lineRule="auto"/>
      </w:pPr>
      <w:r>
        <w:separator/>
      </w:r>
    </w:p>
  </w:endnote>
  <w:endnote w:type="continuationSeparator" w:id="0">
    <w:p w14:paraId="135DBDAF" w14:textId="77777777" w:rsidR="009C70E8" w:rsidRDefault="009C70E8" w:rsidP="00023F00">
      <w:pPr>
        <w:spacing w:after="0" w:line="240" w:lineRule="auto"/>
      </w:pPr>
      <w:r>
        <w:continuationSeparator/>
      </w:r>
    </w:p>
  </w:endnote>
  <w:endnote w:type="continuationNotice" w:id="1">
    <w:p w14:paraId="2A808E09" w14:textId="77777777" w:rsidR="009C70E8" w:rsidRDefault="009C70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panose1 w:val="020B0503020203050203"/>
    <w:charset w:val="00"/>
    <w:family w:val="swiss"/>
    <w:pitch w:val="variable"/>
    <w:sig w:usb0="800020AF" w:usb1="C000A04A" w:usb2="00000008" w:usb3="00000000" w:csb0="00000041" w:csb1="00000000"/>
  </w:font>
  <w:font w:name="DIN NEXT™ ARABIC MEDIUM">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2F" w:usb1="C000A04A" w:usb2="00000008" w:usb3="00000000" w:csb0="00000041" w:csb1="00000000"/>
  </w:font>
  <w:font w:name="DIN Next LT Arabic Light">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60C52" w14:textId="77777777" w:rsidR="00C062A9" w:rsidRDefault="00C06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3AB16" w14:textId="2B68C466" w:rsidR="000B307E" w:rsidRDefault="00B15E39" w:rsidP="004012CB">
    <w:pPr>
      <w:pStyle w:val="Footer"/>
      <w:bidi/>
      <w:jc w:val="right"/>
      <w:rPr>
        <w:rtl/>
      </w:rPr>
    </w:pPr>
    <w:r>
      <w:rPr>
        <w:noProof/>
        <w:rtl/>
        <w:lang w:eastAsia="en-US"/>
      </w:rPr>
      <mc:AlternateContent>
        <mc:Choice Requires="wps">
          <w:drawing>
            <wp:anchor distT="0" distB="0" distL="114300" distR="114300" simplePos="0" relativeHeight="251664387" behindDoc="0" locked="0" layoutInCell="0" allowOverlap="1" wp14:anchorId="6D4352EC" wp14:editId="3C630962">
              <wp:simplePos x="0" y="0"/>
              <wp:positionH relativeFrom="page">
                <wp:posOffset>0</wp:posOffset>
              </wp:positionH>
              <wp:positionV relativeFrom="page">
                <wp:posOffset>10235565</wp:posOffset>
              </wp:positionV>
              <wp:extent cx="7560945" cy="266700"/>
              <wp:effectExtent l="0" t="0" r="0" b="0"/>
              <wp:wrapNone/>
              <wp:docPr id="1" name="MSIPCMc484445397053267d3b6a081"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561B32" w14:textId="26134909" w:rsidR="00B15E39" w:rsidRPr="00B15E39" w:rsidRDefault="00B15E39" w:rsidP="00B15E39">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D4352EC" id="_x0000_t202" coordsize="21600,21600" o:spt="202" path="m,l,21600r21600,l21600,xe">
              <v:stroke joinstyle="miter"/>
              <v:path gradientshapeok="t" o:connecttype="rect"/>
            </v:shapetype>
            <v:shape id="MSIPCMc484445397053267d3b6a081" o:spid="_x0000_s1030" type="#_x0000_t202" alt="{&quot;HashCode&quot;:-707314704,&quot;Height&quot;:841.0,&quot;Width&quot;:595.0,&quot;Placement&quot;:&quot;Footer&quot;,&quot;Index&quot;:&quot;Primary&quot;,&quot;Section&quot;:1,&quot;Top&quot;:0.0,&quot;Left&quot;:0.0}" style="position:absolute;margin-left:0;margin-top:805.95pt;width:595.35pt;height:21pt;z-index:2516643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JJe4PMgAwAAPgYAAA4A&#10;AAAAAAAAAAAAAAAALgIAAGRycy9lMm9Eb2MueG1sUEsBAi0AFAAGAAgAAAAhAFSd5dXhAAAACwEA&#10;AA8AAAAAAAAAAAAAAAAAegUAAGRycy9kb3ducmV2LnhtbFBLBQYAAAAABAAEAPMAAACIBgAAAAA=&#10;" o:allowincell="f" filled="f" stroked="f" strokeweight=".5pt">
              <v:textbox inset=",0,20pt,0">
                <w:txbxContent>
                  <w:p w14:paraId="40561B32" w14:textId="26134909" w:rsidR="00B15E39" w:rsidRPr="00B15E39" w:rsidRDefault="00B15E39" w:rsidP="00B15E39">
                    <w:pPr>
                      <w:spacing w:after="0"/>
                      <w:jc w:val="right"/>
                      <w:rPr>
                        <w:rFonts w:ascii="Courier New" w:hAnsi="Courier New" w:cs="Courier New"/>
                        <w:color w:val="317100"/>
                        <w:sz w:val="20"/>
                      </w:rPr>
                    </w:pPr>
                  </w:p>
                </w:txbxContent>
              </v:textbox>
              <w10:wrap anchorx="page" anchory="page"/>
            </v:shape>
          </w:pict>
        </mc:Fallback>
      </mc:AlternateContent>
    </w:r>
  </w:p>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w:value="مقيّد"/>
        <w:listItem w:displayText="عام" w:value="عام"/>
      </w:comboBox>
    </w:sdtPr>
    <w:sdtEndPr/>
    <w:sdtContent>
      <w:p w14:paraId="685732D9" w14:textId="6FFBFCAA" w:rsidR="000B307E" w:rsidRPr="00915275" w:rsidRDefault="000B307E" w:rsidP="004012CB">
        <w:pPr>
          <w:bidi/>
          <w:jc w:val="center"/>
          <w:rPr>
            <w:rFonts w:ascii="Arial" w:hAnsi="Arial" w:cs="Arial"/>
            <w:color w:val="2B3B82" w:themeColor="accent4"/>
            <w:sz w:val="18"/>
            <w:szCs w:val="18"/>
            <w:rtl/>
          </w:rPr>
        </w:pPr>
        <w:r w:rsidRPr="00A42DD0">
          <w:rPr>
            <w:rFonts w:ascii="Arial" w:hAnsi="Arial" w:cs="Arial"/>
            <w:color w:val="F30303"/>
            <w:sz w:val="20"/>
            <w:szCs w:val="20"/>
            <w:rtl/>
          </w:rPr>
          <w:t>اختر التصنيف</w:t>
        </w:r>
      </w:p>
    </w:sdtContent>
  </w:sdt>
  <w:p w14:paraId="66D8D32B" w14:textId="57439008" w:rsidR="000B307E" w:rsidRPr="00915275" w:rsidRDefault="000B307E" w:rsidP="00365781">
    <w:pPr>
      <w:bidi/>
      <w:jc w:val="center"/>
      <w:rPr>
        <w:rFonts w:ascii="Arial" w:hAnsi="Arial" w:cs="Arial"/>
        <w:color w:val="2B3B82" w:themeColor="accent4"/>
        <w:sz w:val="18"/>
        <w:szCs w:val="18"/>
        <w:rtl/>
      </w:rPr>
    </w:pPr>
    <w:r w:rsidRPr="00A42DD0">
      <w:rPr>
        <w:rFonts w:ascii="Arial" w:hAnsi="Arial" w:cs="Arial"/>
        <w:color w:val="2B3B82" w:themeColor="accent4"/>
        <w:sz w:val="18"/>
        <w:szCs w:val="18"/>
        <w:rtl/>
      </w:rPr>
      <w:t xml:space="preserve">الإصدار </w:t>
    </w:r>
    <w:r w:rsidRPr="00365781">
      <w:rPr>
        <w:rFonts w:ascii="Arial" w:hAnsi="Arial" w:cs="Arial"/>
        <w:noProof/>
        <w:sz w:val="24"/>
        <w:szCs w:val="24"/>
        <w:highlight w:val="cyan"/>
        <w:rtl/>
        <w:lang w:eastAsia="en-US"/>
      </w:rPr>
      <mc:AlternateContent>
        <mc:Choice Requires="wps">
          <w:drawing>
            <wp:anchor distT="45720" distB="45720" distL="114300" distR="114300" simplePos="0" relativeHeight="251658241" behindDoc="0" locked="1" layoutInCell="1" allowOverlap="1" wp14:anchorId="2DABCB2C" wp14:editId="329E2AE8">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4DD25A01" w14:textId="386E8149" w:rsidR="000B307E" w:rsidRPr="00915275" w:rsidRDefault="000B307E" w:rsidP="004012CB">
                          <w:pPr>
                            <w:jc w:val="center"/>
                            <w:rPr>
                              <w:rFonts w:ascii="Arial" w:hAnsi="Arial" w:cs="Arial"/>
                              <w:color w:val="2B3B82" w:themeColor="accent4"/>
                              <w:sz w:val="18"/>
                              <w:szCs w:val="18"/>
                              <w:rtl/>
                            </w:rPr>
                          </w:pPr>
                          <w:r w:rsidRPr="00915275">
                            <w:rPr>
                              <w:rFonts w:ascii="Arial" w:hAnsi="Arial" w:cs="Arial"/>
                              <w:color w:val="2B3B82" w:themeColor="accent4"/>
                              <w:sz w:val="18"/>
                              <w:szCs w:val="18"/>
                              <w:rtl/>
                            </w:rPr>
                            <w:fldChar w:fldCharType="begin"/>
                          </w:r>
                          <w:r w:rsidRPr="00915275">
                            <w:rPr>
                              <w:rFonts w:ascii="Arial" w:hAnsi="Arial" w:cs="Arial"/>
                              <w:color w:val="2B3B82" w:themeColor="accent4"/>
                              <w:sz w:val="18"/>
                              <w:szCs w:val="18"/>
                              <w:rtl/>
                            </w:rPr>
                            <w:instrText xml:space="preserve"> PAGE   \* MERGEFORMAT </w:instrText>
                          </w:r>
                          <w:r w:rsidRPr="00915275">
                            <w:rPr>
                              <w:rFonts w:ascii="Arial" w:hAnsi="Arial" w:cs="Arial"/>
                              <w:color w:val="2B3B82" w:themeColor="accent4"/>
                              <w:sz w:val="18"/>
                              <w:szCs w:val="18"/>
                              <w:rtl/>
                            </w:rPr>
                            <w:fldChar w:fldCharType="separate"/>
                          </w:r>
                          <w:r w:rsidR="001E1B41">
                            <w:rPr>
                              <w:rFonts w:ascii="Arial" w:hAnsi="Arial" w:cs="Arial"/>
                              <w:noProof/>
                              <w:color w:val="2B3B82" w:themeColor="accent4"/>
                              <w:sz w:val="18"/>
                              <w:szCs w:val="18"/>
                            </w:rPr>
                            <w:t>5</w:t>
                          </w:r>
                          <w:r w:rsidRPr="00915275">
                            <w:rPr>
                              <w:rFonts w:ascii="Arial" w:hAnsi="Arial" w:cs="Arial"/>
                              <w:color w:val="2B3B82" w:themeColor="accent4"/>
                              <w:sz w:val="18"/>
                              <w:szCs w:val="18"/>
                              <w:rtl/>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BCB2C" id="_x0000_t202" coordsize="21600,21600" o:spt="202" path="m,l,21600r21600,l21600,xe">
              <v:stroke joinstyle="miter"/>
              <v:path gradientshapeok="t" o:connecttype="rect"/>
            </v:shapetype>
            <v:shape id="Text Box 18" o:spid="_x0000_s1031" type="#_x0000_t202" style="position:absolute;left:0;text-align:left;margin-left:0;margin-top:0;width:89.3pt;height:43.2pt;z-index:251658241;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cQ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WeDZScwNNgeSweM4jfR76NCh/8VZT5NY8/BzB15ypj9ZkvK6nBNXFvNlvng3o4u/tGwuLWAFQdU8&#10;cjYe72Ie95HyLUneqqxG6s1YybFkmrAs0vE3pBG+vGev3392/QI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FaVXEA0CAAD7AwAA&#10;DgAAAAAAAAAAAAAAAAAuAgAAZHJzL2Uyb0RvYy54bWxQSwECLQAUAAYACAAAACEAUnNmL9kAAAAE&#10;AQAADwAAAAAAAAAAAAAAAABnBAAAZHJzL2Rvd25yZXYueG1sUEsFBgAAAAAEAAQA8wAAAG0FAAAA&#10;AA==&#10;" filled="f" stroked="f">
              <v:textbox>
                <w:txbxContent>
                  <w:p w14:paraId="4DD25A01" w14:textId="386E8149" w:rsidR="000B307E" w:rsidRPr="00915275" w:rsidRDefault="000B307E" w:rsidP="004012CB">
                    <w:pPr>
                      <w:jc w:val="center"/>
                      <w:rPr>
                        <w:rFonts w:ascii="Arial" w:hAnsi="Arial" w:cs="Arial"/>
                        <w:color w:val="2B3B82" w:themeColor="accent4"/>
                        <w:sz w:val="18"/>
                        <w:szCs w:val="18"/>
                        <w:rtl/>
                      </w:rPr>
                    </w:pPr>
                    <w:r w:rsidRPr="00915275">
                      <w:rPr>
                        <w:rFonts w:ascii="Arial" w:hAnsi="Arial" w:cs="Arial"/>
                        <w:color w:val="2B3B82" w:themeColor="accent4"/>
                        <w:sz w:val="18"/>
                        <w:szCs w:val="18"/>
                        <w:rtl/>
                      </w:rPr>
                      <w:fldChar w:fldCharType="begin"/>
                    </w:r>
                    <w:r w:rsidRPr="00915275">
                      <w:rPr>
                        <w:rFonts w:ascii="Arial" w:hAnsi="Arial" w:cs="Arial"/>
                        <w:color w:val="2B3B82" w:themeColor="accent4"/>
                        <w:sz w:val="18"/>
                        <w:szCs w:val="18"/>
                        <w:rtl/>
                      </w:rPr>
                      <w:instrText xml:space="preserve"> PAGE   \* MERGEFORMAT </w:instrText>
                    </w:r>
                    <w:r w:rsidRPr="00915275">
                      <w:rPr>
                        <w:rFonts w:ascii="Arial" w:hAnsi="Arial" w:cs="Arial"/>
                        <w:color w:val="2B3B82" w:themeColor="accent4"/>
                        <w:sz w:val="18"/>
                        <w:szCs w:val="18"/>
                        <w:rtl/>
                      </w:rPr>
                      <w:fldChar w:fldCharType="separate"/>
                    </w:r>
                    <w:r w:rsidR="001E1B41">
                      <w:rPr>
                        <w:rFonts w:ascii="Arial" w:hAnsi="Arial" w:cs="Arial"/>
                        <w:noProof/>
                        <w:color w:val="2B3B82" w:themeColor="accent4"/>
                        <w:sz w:val="18"/>
                        <w:szCs w:val="18"/>
                      </w:rPr>
                      <w:t>5</w:t>
                    </w:r>
                    <w:r w:rsidRPr="00915275">
                      <w:rPr>
                        <w:rFonts w:ascii="Arial" w:hAnsi="Arial" w:cs="Arial"/>
                        <w:color w:val="2B3B82" w:themeColor="accent4"/>
                        <w:sz w:val="18"/>
                        <w:szCs w:val="18"/>
                        <w:rtl/>
                      </w:rPr>
                      <w:fldChar w:fldCharType="end"/>
                    </w:r>
                  </w:p>
                </w:txbxContent>
              </v:textbox>
              <w10:wrap type="square" anchorx="margin" anchory="page"/>
              <w10:anchorlock/>
            </v:shape>
          </w:pict>
        </mc:Fallback>
      </mc:AlternateContent>
    </w:r>
    <w:r w:rsidR="009B4E7F" w:rsidRPr="00365781">
      <w:rPr>
        <w:rFonts w:ascii="Arial" w:hAnsi="Arial" w:cs="Arial"/>
        <w:color w:val="2B3B82" w:themeColor="accent4"/>
        <w:sz w:val="18"/>
        <w:szCs w:val="18"/>
        <w:highlight w:val="cyan"/>
        <w:rtl/>
      </w:rPr>
      <w:t>&lt;1.0&gt;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46DBEDBE" w:rsidR="000B307E" w:rsidRDefault="00B15E39">
    <w:pPr>
      <w:pStyle w:val="Footer"/>
      <w:bidi/>
      <w:rPr>
        <w:noProof/>
      </w:rPr>
    </w:pPr>
    <w:r>
      <w:rPr>
        <w:noProof/>
        <w:lang w:eastAsia="en-US"/>
      </w:rPr>
      <mc:AlternateContent>
        <mc:Choice Requires="wps">
          <w:drawing>
            <wp:anchor distT="0" distB="0" distL="114300" distR="114300" simplePos="0" relativeHeight="251665411" behindDoc="0" locked="0" layoutInCell="0" allowOverlap="1" wp14:anchorId="7E3C700E" wp14:editId="75516FEB">
              <wp:simplePos x="0" y="0"/>
              <wp:positionH relativeFrom="page">
                <wp:posOffset>0</wp:posOffset>
              </wp:positionH>
              <wp:positionV relativeFrom="page">
                <wp:posOffset>10235565</wp:posOffset>
              </wp:positionV>
              <wp:extent cx="7560945" cy="266700"/>
              <wp:effectExtent l="0" t="0" r="0" b="0"/>
              <wp:wrapNone/>
              <wp:docPr id="2" name="MSIPCM07984f11a11b03e4d0895784"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7E4A16" w14:textId="2943A3D5" w:rsidR="00B15E39" w:rsidRPr="00B15E39" w:rsidRDefault="00B15E39" w:rsidP="00B15E39">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3C700E" id="_x0000_t202" coordsize="21600,21600" o:spt="202" path="m,l,21600r21600,l21600,xe">
              <v:stroke joinstyle="miter"/>
              <v:path gradientshapeok="t" o:connecttype="rect"/>
            </v:shapetype>
            <v:shape id="MSIPCM07984f11a11b03e4d0895784" o:spid="_x0000_s1032"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6541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A38uEAgAwAAQAYAAA4A&#10;AAAAAAAAAAAAAAAALgIAAGRycy9lMm9Eb2MueG1sUEsBAi0AFAAGAAgAAAAhAFSd5dXhAAAACwEA&#10;AA8AAAAAAAAAAAAAAAAAegUAAGRycy9kb3ducmV2LnhtbFBLBQYAAAAABAAEAPMAAACIBgAAAAA=&#10;" o:allowincell="f" filled="f" stroked="f" strokeweight=".5pt">
              <v:textbox inset=",0,20pt,0">
                <w:txbxContent>
                  <w:p w14:paraId="7D7E4A16" w14:textId="2943A3D5" w:rsidR="00B15E39" w:rsidRPr="00B15E39" w:rsidRDefault="00B15E39" w:rsidP="00B15E39">
                    <w:pPr>
                      <w:spacing w:after="0"/>
                      <w:jc w:val="right"/>
                      <w:rPr>
                        <w:rFonts w:ascii="Courier New" w:hAnsi="Courier New" w:cs="Courier New"/>
                        <w:color w:val="317100"/>
                        <w:sz w:val="20"/>
                      </w:rPr>
                    </w:pPr>
                  </w:p>
                </w:txbxContent>
              </v:textbox>
              <w10:wrap anchorx="page" anchory="page"/>
            </v:shape>
          </w:pict>
        </mc:Fallback>
      </mc:AlternateContent>
    </w:r>
  </w:p>
  <w:p w14:paraId="02A35E74" w14:textId="5A2A220C" w:rsidR="000B307E" w:rsidRDefault="000B307E">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03515" w14:textId="77777777" w:rsidR="009C70E8" w:rsidRDefault="009C70E8" w:rsidP="00023F00">
      <w:pPr>
        <w:spacing w:after="0" w:line="240" w:lineRule="auto"/>
      </w:pPr>
      <w:r>
        <w:separator/>
      </w:r>
    </w:p>
  </w:footnote>
  <w:footnote w:type="continuationSeparator" w:id="0">
    <w:p w14:paraId="2C018794" w14:textId="77777777" w:rsidR="009C70E8" w:rsidRDefault="009C70E8" w:rsidP="00023F00">
      <w:pPr>
        <w:spacing w:after="0" w:line="240" w:lineRule="auto"/>
      </w:pPr>
      <w:r>
        <w:continuationSeparator/>
      </w:r>
    </w:p>
  </w:footnote>
  <w:footnote w:type="continuationNotice" w:id="1">
    <w:p w14:paraId="0C8CC69C" w14:textId="77777777" w:rsidR="009C70E8" w:rsidRDefault="009C70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E0EFC" w14:textId="2B1790AF" w:rsidR="0019386D" w:rsidRPr="00F3436B" w:rsidRDefault="00F3436B" w:rsidP="00F3436B">
    <w:pPr>
      <w:pStyle w:val="Header"/>
      <w:jc w:val="center"/>
    </w:pPr>
    <w:r>
      <w:rPr>
        <w:rFonts w:eastAsia="DIN NEXT™ ARABIC MEDIUM" w:cs="Arial"/>
        <w:color w:val="2B3B82" w:themeColor="text1"/>
        <w:sz w:val="60"/>
        <w:szCs w:val="60"/>
        <w:lang w:bidi="en-US"/>
      </w:rPr>
      <w:fldChar w:fldCharType="begin" w:fldLock="1"/>
    </w:r>
    <w:r>
      <w:rPr>
        <w:rFonts w:eastAsia="DIN NEXT™ ARABIC MEDIUM" w:cs="Arial"/>
        <w:color w:val="2B3B82" w:themeColor="text1"/>
        <w:sz w:val="60"/>
        <w:szCs w:val="60"/>
        <w:lang w:bidi="en-US"/>
      </w:rPr>
      <w:instrText xml:space="preserve"> DOCPROPERTY bjHeaderEvenPageDocProperty \* MERGEFORMAT </w:instrText>
    </w:r>
    <w:r>
      <w:rPr>
        <w:rFonts w:eastAsia="DIN NEXT™ ARABIC MEDIUM" w:cs="Arial"/>
        <w:color w:val="2B3B82" w:themeColor="text1"/>
        <w:sz w:val="60"/>
        <w:szCs w:val="60"/>
        <w:lang w:bidi="en-US"/>
      </w:rPr>
      <w:fldChar w:fldCharType="separate"/>
    </w:r>
    <w:r w:rsidRPr="00E62678">
      <w:rPr>
        <w:rFonts w:eastAsia="DIN NEXT™ ARABIC MEDIUM" w:cs="Arial"/>
        <w:b/>
        <w:color w:val="029BFF"/>
        <w:sz w:val="18"/>
        <w:szCs w:val="18"/>
        <w:lang w:bidi="en-US"/>
      </w:rPr>
      <w:t xml:space="preserve">RESTRICTED </w:t>
    </w:r>
    <w:r>
      <w:rPr>
        <w:rFonts w:eastAsia="DIN NEXT™ ARABIC MEDIUM" w:cs="Arial"/>
        <w:color w:val="2B3B82" w:themeColor="text1"/>
        <w:sz w:val="60"/>
        <w:szCs w:val="60"/>
        <w:lang w:bidi="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875FA" w14:textId="6B4F8E3E" w:rsidR="00F779EF" w:rsidRPr="00A21BE2" w:rsidRDefault="00F779EF" w:rsidP="00F3436B">
    <w:pPr>
      <w:pStyle w:val="Header"/>
      <w:jc w:val="center"/>
      <w:rPr>
        <w:rFonts w:ascii="Arial" w:hAnsi="Arial" w:cs="Arial"/>
      </w:rPr>
    </w:pPr>
    <w:r w:rsidRPr="00A21BE2">
      <w:rPr>
        <w:rFonts w:ascii="Arial" w:hAnsi="Arial" w:cs="Arial"/>
        <w:noProof/>
        <w:lang w:eastAsia="en-US"/>
      </w:rPr>
      <mc:AlternateContent>
        <mc:Choice Requires="wps">
          <w:drawing>
            <wp:anchor distT="0" distB="0" distL="114300" distR="114300" simplePos="0" relativeHeight="251660291" behindDoc="1" locked="0" layoutInCell="1" allowOverlap="1" wp14:anchorId="5D0BC564" wp14:editId="27A078DA">
              <wp:simplePos x="0" y="0"/>
              <wp:positionH relativeFrom="margin">
                <wp:posOffset>2838450</wp:posOffset>
              </wp:positionH>
              <wp:positionV relativeFrom="paragraph">
                <wp:posOffset>-181610</wp:posOffset>
              </wp:positionV>
              <wp:extent cx="3158490" cy="485775"/>
              <wp:effectExtent l="0" t="0" r="0" b="0"/>
              <wp:wrapNone/>
              <wp:docPr id="6" name="Text Box 6"/>
              <wp:cNvGraphicFramePr/>
              <a:graphic xmlns:a="http://schemas.openxmlformats.org/drawingml/2006/main">
                <a:graphicData uri="http://schemas.microsoft.com/office/word/2010/wordprocessingShape">
                  <wps:wsp>
                    <wps:cNvSpPr txBox="1"/>
                    <wps:spPr>
                      <a:xfrm>
                        <a:off x="0" y="0"/>
                        <a:ext cx="315849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13F324" w14:textId="79DB08DB" w:rsidR="00F779EF" w:rsidRPr="00646A2B" w:rsidRDefault="00D94FD2" w:rsidP="00D94FD2">
                          <w:pPr>
                            <w:jc w:val="right"/>
                            <w:rPr>
                              <w:rFonts w:ascii="Arial" w:hAnsi="Arial" w:cs="Arial"/>
                              <w:color w:val="373E49" w:themeColor="accent1"/>
                              <w:sz w:val="24"/>
                              <w:szCs w:val="24"/>
                            </w:rPr>
                          </w:pPr>
                          <w:r>
                            <w:rPr>
                              <w:rFonts w:ascii="Arial" w:hAnsi="Arial" w:cs="Arial" w:hint="cs"/>
                              <w:color w:val="373E49" w:themeColor="accent1"/>
                              <w:sz w:val="24"/>
                              <w:szCs w:val="24"/>
                              <w:rtl/>
                            </w:rPr>
                            <w:t xml:space="preserve">نموذج معيار </w:t>
                          </w:r>
                          <w:r w:rsidR="00F95118" w:rsidRPr="00F95118">
                            <w:rPr>
                              <w:rFonts w:ascii="Arial" w:hAnsi="Arial" w:cs="Arial"/>
                              <w:color w:val="373E49" w:themeColor="accent1"/>
                              <w:sz w:val="24"/>
                              <w:szCs w:val="24"/>
                              <w:rtl/>
                            </w:rPr>
                            <w:t>الكشف عن تهديدات النقاط النهائية</w:t>
                          </w:r>
                          <w:r>
                            <w:rPr>
                              <w:rFonts w:ascii="Arial" w:hAnsi="Arial" w:cs="Arial" w:hint="cs"/>
                              <w:color w:val="373E49" w:themeColor="accent1"/>
                              <w:sz w:val="24"/>
                              <w:szCs w:val="24"/>
                              <w:rtl/>
                            </w:rPr>
                            <w:t xml:space="preserve">    </w:t>
                          </w:r>
                          <w:r w:rsidR="00F95118" w:rsidRPr="00F95118">
                            <w:rPr>
                              <w:rFonts w:ascii="Arial" w:hAnsi="Arial" w:cs="Arial"/>
                              <w:color w:val="373E49" w:themeColor="accent1"/>
                              <w:sz w:val="24"/>
                              <w:szCs w:val="24"/>
                              <w:rtl/>
                            </w:rPr>
                            <w:t xml:space="preserve"> والاستجابة لها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0BC564" id="_x0000_t202" coordsize="21600,21600" o:spt="202" path="m,l,21600r21600,l21600,xe">
              <v:stroke joinstyle="miter"/>
              <v:path gradientshapeok="t" o:connecttype="rect"/>
            </v:shapetype>
            <v:shape id="Text Box 6" o:spid="_x0000_s1029" type="#_x0000_t202" style="position:absolute;left:0;text-align:left;margin-left:223.5pt;margin-top:-14.3pt;width:248.7pt;height:38.25pt;z-index:-2516561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" filled="f" stroked="f" strokeweight=".5pt">
              <v:textbox>
                <w:txbxContent>
                  <w:p w14:paraId="3013F324" w14:textId="79DB08DB" w:rsidR="00F779EF" w:rsidRPr="00646A2B" w:rsidRDefault="00D94FD2" w:rsidP="00D94FD2">
                    <w:pPr>
                      <w:jc w:val="right"/>
                      <w:rPr>
                        <w:rFonts w:ascii="Arial" w:hAnsi="Arial" w:cs="Arial"/>
                        <w:color w:val="373E49" w:themeColor="accent1"/>
                        <w:sz w:val="24"/>
                        <w:szCs w:val="24"/>
                      </w:rPr>
                    </w:pPr>
                    <w:r>
                      <w:rPr>
                        <w:rFonts w:ascii="Arial" w:hAnsi="Arial" w:cs="Arial" w:hint="cs"/>
                        <w:color w:val="373E49" w:themeColor="accent1"/>
                        <w:sz w:val="24"/>
                        <w:szCs w:val="24"/>
                        <w:rtl/>
                      </w:rPr>
                      <w:t xml:space="preserve">نموذج معيار </w:t>
                    </w:r>
                    <w:r w:rsidR="00F95118" w:rsidRPr="00F95118">
                      <w:rPr>
                        <w:rFonts w:ascii="Arial" w:hAnsi="Arial" w:cs="Arial"/>
                        <w:color w:val="373E49" w:themeColor="accent1"/>
                        <w:sz w:val="24"/>
                        <w:szCs w:val="24"/>
                        <w:rtl/>
                      </w:rPr>
                      <w:t>الكشف عن تهديدات النقاط النهائية</w:t>
                    </w:r>
                    <w:r>
                      <w:rPr>
                        <w:rFonts w:ascii="Arial" w:hAnsi="Arial" w:cs="Arial" w:hint="cs"/>
                        <w:color w:val="373E49" w:themeColor="accent1"/>
                        <w:sz w:val="24"/>
                        <w:szCs w:val="24"/>
                        <w:rtl/>
                      </w:rPr>
                      <w:t xml:space="preserve">    </w:t>
                    </w:r>
                    <w:r w:rsidR="00F95118" w:rsidRPr="00F95118">
                      <w:rPr>
                        <w:rFonts w:ascii="Arial" w:hAnsi="Arial" w:cs="Arial"/>
                        <w:color w:val="373E49" w:themeColor="accent1"/>
                        <w:sz w:val="24"/>
                        <w:szCs w:val="24"/>
                        <w:rtl/>
                      </w:rPr>
                      <w:t xml:space="preserve"> والاستجابة لها</w:t>
                    </w:r>
                  </w:p>
                </w:txbxContent>
              </v:textbox>
              <w10:wrap anchorx="margin"/>
            </v:shape>
          </w:pict>
        </mc:Fallback>
      </mc:AlternateContent>
    </w:r>
  </w:p>
  <w:p w14:paraId="07F5A552" w14:textId="3E44C324" w:rsidR="000B307E" w:rsidRPr="00915275" w:rsidRDefault="00A42DD0" w:rsidP="004C7418">
    <w:pPr>
      <w:pStyle w:val="Header"/>
      <w:tabs>
        <w:tab w:val="clear" w:pos="4680"/>
        <w:tab w:val="clear" w:pos="9360"/>
        <w:tab w:val="left" w:pos="5944"/>
      </w:tabs>
      <w:bidi/>
      <w:rPr>
        <w:rFonts w:ascii="Arial" w:hAnsi="Arial" w:cs="Arial"/>
      </w:rPr>
    </w:pPr>
    <w:r>
      <w:rPr>
        <w:rFonts w:ascii="Arial" w:hAnsi="Arial" w:cs="Arial"/>
        <w:rtl/>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E628F" w14:textId="27896E14" w:rsidR="00945CE8" w:rsidRPr="00F3436B" w:rsidRDefault="00945CE8" w:rsidP="00F3436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966"/>
    <w:multiLevelType w:val="hybridMultilevel"/>
    <w:tmpl w:val="F0F0A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B1329"/>
    <w:multiLevelType w:val="hybridMultilevel"/>
    <w:tmpl w:val="A000C0C2"/>
    <w:lvl w:ilvl="0" w:tplc="03785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833EE"/>
    <w:multiLevelType w:val="hybridMultilevel"/>
    <w:tmpl w:val="94BC9602"/>
    <w:lvl w:ilvl="0" w:tplc="3FA4C04C">
      <w:start w:val="1"/>
      <w:numFmt w:val="decimal"/>
      <w:suff w:val="nothing"/>
      <w:lvlText w:val="2-%1"/>
      <w:lvlJc w:val="left"/>
      <w:pPr>
        <w:ind w:left="0" w:firstLine="0"/>
      </w:pPr>
      <w:rPr>
        <w:rFonts w:hint="default"/>
        <w:color w:val="373E49" w:themeColor="accen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54388"/>
    <w:multiLevelType w:val="multilevel"/>
    <w:tmpl w:val="08F4E2A0"/>
    <w:lvl w:ilvl="0">
      <w:start w:val="4"/>
      <w:numFmt w:val="decimal"/>
      <w:lvlText w:val="%1."/>
      <w:lvlJc w:val="left"/>
      <w:pPr>
        <w:ind w:left="720" w:hanging="360"/>
      </w:pPr>
      <w:rPr>
        <w:rFonts w:ascii="Arial" w:eastAsia="Arial" w:hAnsi="Arial" w:cs="Arial"/>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2072665E"/>
    <w:multiLevelType w:val="hybridMultilevel"/>
    <w:tmpl w:val="938E3B1C"/>
    <w:lvl w:ilvl="0" w:tplc="4DD8CAC6">
      <w:start w:val="1"/>
      <w:numFmt w:val="decimal"/>
      <w:lvlText w:val="5-%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55DB2"/>
    <w:multiLevelType w:val="hybridMultilevel"/>
    <w:tmpl w:val="007CE706"/>
    <w:lvl w:ilvl="0" w:tplc="80E43938">
      <w:start w:val="1"/>
      <w:numFmt w:val="decimal"/>
      <w:suff w:val="nothing"/>
      <w:lvlText w:val="1-%1"/>
      <w:lvlJc w:val="left"/>
      <w:pPr>
        <w:ind w:left="0" w:firstLine="0"/>
      </w:pPr>
      <w:rPr>
        <w:rFonts w:ascii="Arial" w:hAnsi="Arial" w:cs="Arial" w:hint="default"/>
        <w:color w:val="373E49" w:themeColor="accent1"/>
      </w:rPr>
    </w:lvl>
    <w:lvl w:ilvl="1" w:tplc="04090019">
      <w:start w:val="1"/>
      <w:numFmt w:val="lowerLetter"/>
      <w:lvlText w:val="%2."/>
      <w:lvlJc w:val="left"/>
      <w:pPr>
        <w:ind w:left="1440" w:hanging="360"/>
      </w:pPr>
    </w:lvl>
    <w:lvl w:ilvl="2" w:tplc="3EBE7B2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4386E"/>
    <w:multiLevelType w:val="hybridMultilevel"/>
    <w:tmpl w:val="09F67842"/>
    <w:lvl w:ilvl="0" w:tplc="9E327092">
      <w:start w:val="1"/>
      <w:numFmt w:val="decimal"/>
      <w:lvlText w:val="3-%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10FA4"/>
    <w:multiLevelType w:val="multilevel"/>
    <w:tmpl w:val="CEE23BF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430D7C"/>
    <w:multiLevelType w:val="multilevel"/>
    <w:tmpl w:val="1DC21FC6"/>
    <w:lvl w:ilvl="0">
      <w:start w:val="6"/>
      <w:numFmt w:val="decimal"/>
      <w:lvlText w:val="%1."/>
      <w:lvlJc w:val="left"/>
      <w:pPr>
        <w:ind w:left="720" w:hanging="360"/>
      </w:pPr>
      <w:rPr>
        <w:rFonts w:ascii="Arial" w:eastAsia="Arial" w:hAnsi="Arial" w:cs="Arial"/>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E934F04"/>
    <w:multiLevelType w:val="hybridMultilevel"/>
    <w:tmpl w:val="0040F520"/>
    <w:lvl w:ilvl="0" w:tplc="FFFFFFFF">
      <w:start w:val="1"/>
      <w:numFmt w:val="decimal"/>
      <w:lvlText w:val="4-%1"/>
      <w:lvlJc w:val="left"/>
      <w:pPr>
        <w:ind w:left="810"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C666C0"/>
    <w:multiLevelType w:val="hybridMultilevel"/>
    <w:tmpl w:val="5414E378"/>
    <w:lvl w:ilvl="0" w:tplc="7A2C4B88">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8B26C4"/>
    <w:multiLevelType w:val="hybridMultilevel"/>
    <w:tmpl w:val="83CE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371EBF"/>
    <w:multiLevelType w:val="hybridMultilevel"/>
    <w:tmpl w:val="56544254"/>
    <w:lvl w:ilvl="0" w:tplc="B8F881E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D40D62"/>
    <w:multiLevelType w:val="hybridMultilevel"/>
    <w:tmpl w:val="4E6CEE96"/>
    <w:lvl w:ilvl="0" w:tplc="7A2C4B88">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6722B77"/>
    <w:multiLevelType w:val="hybridMultilevel"/>
    <w:tmpl w:val="126283FE"/>
    <w:lvl w:ilvl="0" w:tplc="172A0E74">
      <w:start w:val="1"/>
      <w:numFmt w:val="decimal"/>
      <w:lvlText w:val="4-%1"/>
      <w:lvlJc w:val="left"/>
      <w:pPr>
        <w:ind w:left="810" w:firstLine="0"/>
      </w:pPr>
      <w:rPr>
        <w:rFonts w:hint="default"/>
        <w:color w:val="373E49" w:themeColor="accen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8C2A2A"/>
    <w:multiLevelType w:val="hybridMultilevel"/>
    <w:tmpl w:val="AFBA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3C19FE"/>
    <w:multiLevelType w:val="multilevel"/>
    <w:tmpl w:val="D5FA7EB6"/>
    <w:lvl w:ilvl="0">
      <w:start w:val="1"/>
      <w:numFmt w:val="decimal"/>
      <w:lvlText w:val="%1."/>
      <w:lvlJc w:val="left"/>
      <w:pPr>
        <w:ind w:left="720" w:hanging="360"/>
      </w:pPr>
      <w:rPr>
        <w:rFonts w:ascii="Arial" w:eastAsia="Arial" w:hAnsi="Arial" w:cs="Arial"/>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598F7E63"/>
    <w:multiLevelType w:val="hybridMultilevel"/>
    <w:tmpl w:val="E75C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025334"/>
    <w:multiLevelType w:val="multilevel"/>
    <w:tmpl w:val="910E3B76"/>
    <w:lvl w:ilvl="0">
      <w:start w:val="5"/>
      <w:numFmt w:val="decimal"/>
      <w:lvlText w:val="%1."/>
      <w:lvlJc w:val="left"/>
      <w:pPr>
        <w:ind w:left="720" w:hanging="360"/>
      </w:pPr>
      <w:rPr>
        <w:rFonts w:ascii="Arial" w:eastAsia="Arial" w:hAnsi="Arial" w:cs="Arial"/>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6395243E"/>
    <w:multiLevelType w:val="hybridMultilevel"/>
    <w:tmpl w:val="0AF4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9149F8"/>
    <w:multiLevelType w:val="multilevel"/>
    <w:tmpl w:val="EDAA2E0A"/>
    <w:lvl w:ilvl="0">
      <w:start w:val="3"/>
      <w:numFmt w:val="decimal"/>
      <w:lvlText w:val="%1."/>
      <w:lvlJc w:val="left"/>
      <w:pPr>
        <w:ind w:left="720" w:hanging="360"/>
      </w:pPr>
      <w:rPr>
        <w:rFonts w:ascii="Arial" w:eastAsia="Arial" w:hAnsi="Arial" w:cs="Arial"/>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65D27F3F"/>
    <w:multiLevelType w:val="hybridMultilevel"/>
    <w:tmpl w:val="64103AFC"/>
    <w:lvl w:ilvl="0" w:tplc="3D30D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AC1E2B"/>
    <w:multiLevelType w:val="hybridMultilevel"/>
    <w:tmpl w:val="22AC6F3C"/>
    <w:lvl w:ilvl="0" w:tplc="BE2AF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40713F"/>
    <w:multiLevelType w:val="hybridMultilevel"/>
    <w:tmpl w:val="5B66EF44"/>
    <w:lvl w:ilvl="0" w:tplc="BFFE2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2"/>
  </w:num>
  <w:num w:numId="4">
    <w:abstractNumId w:val="6"/>
  </w:num>
  <w:num w:numId="5">
    <w:abstractNumId w:val="19"/>
  </w:num>
  <w:num w:numId="6">
    <w:abstractNumId w:val="3"/>
  </w:num>
  <w:num w:numId="7">
    <w:abstractNumId w:val="7"/>
  </w:num>
  <w:num w:numId="8">
    <w:abstractNumId w:val="15"/>
  </w:num>
  <w:num w:numId="9">
    <w:abstractNumId w:val="0"/>
  </w:num>
  <w:num w:numId="10">
    <w:abstractNumId w:val="18"/>
  </w:num>
  <w:num w:numId="11">
    <w:abstractNumId w:val="5"/>
  </w:num>
  <w:num w:numId="12">
    <w:abstractNumId w:val="23"/>
  </w:num>
  <w:num w:numId="13">
    <w:abstractNumId w:val="25"/>
  </w:num>
  <w:num w:numId="14">
    <w:abstractNumId w:val="1"/>
  </w:num>
  <w:num w:numId="15">
    <w:abstractNumId w:val="10"/>
  </w:num>
  <w:num w:numId="16">
    <w:abstractNumId w:val="27"/>
  </w:num>
  <w:num w:numId="17">
    <w:abstractNumId w:val="21"/>
  </w:num>
  <w:num w:numId="18">
    <w:abstractNumId w:val="8"/>
  </w:num>
  <w:num w:numId="19">
    <w:abstractNumId w:val="12"/>
  </w:num>
  <w:num w:numId="20">
    <w:abstractNumId w:val="22"/>
  </w:num>
  <w:num w:numId="21">
    <w:abstractNumId w:val="20"/>
  </w:num>
  <w:num w:numId="22">
    <w:abstractNumId w:val="11"/>
  </w:num>
  <w:num w:numId="23">
    <w:abstractNumId w:val="4"/>
  </w:num>
  <w:num w:numId="24">
    <w:abstractNumId w:val="24"/>
  </w:num>
  <w:num w:numId="25">
    <w:abstractNumId w:val="16"/>
  </w:num>
  <w:num w:numId="26">
    <w:abstractNumId w:val="26"/>
  </w:num>
  <w:num w:numId="27">
    <w:abstractNumId w:val="13"/>
  </w:num>
  <w:num w:numId="28">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activeWritingStyle w:appName="MSWord" w:lang="ar-SA" w:vendorID="64" w:dllVersion="6" w:nlCheck="1" w:checkStyle="0"/>
  <w:activeWritingStyle w:appName="MSWord" w:lang="en-US" w:vendorID="64" w:dllVersion="6" w:nlCheck="1" w:checkStyle="0"/>
  <w:activeWritingStyle w:appName="MSWord" w:lang="en-US" w:vendorID="64" w:dllVersion="0" w:nlCheck="1" w:checkStyle="0"/>
  <w:activeWritingStyle w:appName="MSWord" w:lang="ar-SA" w:vendorID="64" w:dllVersion="4096" w:nlCheck="1" w:checkStyle="0"/>
  <w:activeWritingStyle w:appName="MSWord" w:lang="en-US" w:vendorID="64" w:dllVersion="4096" w:nlCheck="1" w:checkStyle="0"/>
  <w:activeWritingStyle w:appName="MSWord" w:lang="ar-SA" w:vendorID="64" w:dllVersion="0" w:nlCheck="1" w:checkStyle="0"/>
  <w:activeWritingStyle w:appName="MSWord" w:lang="ar-SA" w:vendorID="64" w:dllVersion="131078" w:nlCheck="1" w:checkStyle="0"/>
  <w:activeWritingStyle w:appName="MSWord" w:lang="en-US" w:vendorID="64" w:dllVersion="131078"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AyMDA0tjAyNjE1NzFU0lEKTi0uzszPAykwqgUABZF4QiwAAAA="/>
  </w:docVars>
  <w:rsids>
    <w:rsidRoot w:val="00BF23AB"/>
    <w:rsid w:val="000027C3"/>
    <w:rsid w:val="000029E3"/>
    <w:rsid w:val="00006A56"/>
    <w:rsid w:val="00011C8C"/>
    <w:rsid w:val="00014B76"/>
    <w:rsid w:val="00015F71"/>
    <w:rsid w:val="00017E10"/>
    <w:rsid w:val="00021860"/>
    <w:rsid w:val="000238FF"/>
    <w:rsid w:val="00023F00"/>
    <w:rsid w:val="0002636A"/>
    <w:rsid w:val="00027988"/>
    <w:rsid w:val="00027D13"/>
    <w:rsid w:val="0003093A"/>
    <w:rsid w:val="00030CE1"/>
    <w:rsid w:val="00033398"/>
    <w:rsid w:val="00033EE7"/>
    <w:rsid w:val="000362D6"/>
    <w:rsid w:val="000447AC"/>
    <w:rsid w:val="0005253C"/>
    <w:rsid w:val="00055B19"/>
    <w:rsid w:val="00061804"/>
    <w:rsid w:val="000676E3"/>
    <w:rsid w:val="00070C4A"/>
    <w:rsid w:val="0007138A"/>
    <w:rsid w:val="0007287D"/>
    <w:rsid w:val="00074462"/>
    <w:rsid w:val="000759DC"/>
    <w:rsid w:val="00076AE2"/>
    <w:rsid w:val="0008044B"/>
    <w:rsid w:val="0008404C"/>
    <w:rsid w:val="00086939"/>
    <w:rsid w:val="00086C41"/>
    <w:rsid w:val="00090649"/>
    <w:rsid w:val="00093063"/>
    <w:rsid w:val="000932C3"/>
    <w:rsid w:val="00094F1E"/>
    <w:rsid w:val="000A4FC0"/>
    <w:rsid w:val="000A5985"/>
    <w:rsid w:val="000A6779"/>
    <w:rsid w:val="000A6B0A"/>
    <w:rsid w:val="000A6ED0"/>
    <w:rsid w:val="000A6F27"/>
    <w:rsid w:val="000B03AB"/>
    <w:rsid w:val="000B1BDB"/>
    <w:rsid w:val="000B25FE"/>
    <w:rsid w:val="000B307E"/>
    <w:rsid w:val="000B5D3C"/>
    <w:rsid w:val="000C0894"/>
    <w:rsid w:val="000C0981"/>
    <w:rsid w:val="000C0B31"/>
    <w:rsid w:val="000C5F55"/>
    <w:rsid w:val="000D4D57"/>
    <w:rsid w:val="000D5999"/>
    <w:rsid w:val="000D6BFB"/>
    <w:rsid w:val="000E247D"/>
    <w:rsid w:val="000E2E62"/>
    <w:rsid w:val="000E396B"/>
    <w:rsid w:val="000E4F15"/>
    <w:rsid w:val="000E5A6D"/>
    <w:rsid w:val="000F0352"/>
    <w:rsid w:val="001205FA"/>
    <w:rsid w:val="0012162B"/>
    <w:rsid w:val="0012530F"/>
    <w:rsid w:val="00127617"/>
    <w:rsid w:val="0012767C"/>
    <w:rsid w:val="00132224"/>
    <w:rsid w:val="00132597"/>
    <w:rsid w:val="00136613"/>
    <w:rsid w:val="0014347D"/>
    <w:rsid w:val="00143AF8"/>
    <w:rsid w:val="00146B42"/>
    <w:rsid w:val="001512CE"/>
    <w:rsid w:val="0015167F"/>
    <w:rsid w:val="00151A04"/>
    <w:rsid w:val="001535B7"/>
    <w:rsid w:val="001630C8"/>
    <w:rsid w:val="00165CB6"/>
    <w:rsid w:val="00166215"/>
    <w:rsid w:val="00167D42"/>
    <w:rsid w:val="001705E8"/>
    <w:rsid w:val="00171771"/>
    <w:rsid w:val="00171994"/>
    <w:rsid w:val="0017202B"/>
    <w:rsid w:val="00172530"/>
    <w:rsid w:val="00177027"/>
    <w:rsid w:val="00187D10"/>
    <w:rsid w:val="0019103E"/>
    <w:rsid w:val="0019386D"/>
    <w:rsid w:val="001A2BB3"/>
    <w:rsid w:val="001A41E1"/>
    <w:rsid w:val="001A744C"/>
    <w:rsid w:val="001B4449"/>
    <w:rsid w:val="001B536A"/>
    <w:rsid w:val="001B5C6C"/>
    <w:rsid w:val="001B606F"/>
    <w:rsid w:val="001D116E"/>
    <w:rsid w:val="001D3DD7"/>
    <w:rsid w:val="001D77F6"/>
    <w:rsid w:val="001E1B41"/>
    <w:rsid w:val="001E2A52"/>
    <w:rsid w:val="001F5D14"/>
    <w:rsid w:val="001F743D"/>
    <w:rsid w:val="00200EAE"/>
    <w:rsid w:val="00204902"/>
    <w:rsid w:val="00204AA4"/>
    <w:rsid w:val="0020661D"/>
    <w:rsid w:val="00207C98"/>
    <w:rsid w:val="00213F25"/>
    <w:rsid w:val="002178B4"/>
    <w:rsid w:val="00217DC2"/>
    <w:rsid w:val="00222C39"/>
    <w:rsid w:val="00222FD1"/>
    <w:rsid w:val="00223505"/>
    <w:rsid w:val="0022632F"/>
    <w:rsid w:val="00226682"/>
    <w:rsid w:val="002276C9"/>
    <w:rsid w:val="00227DB3"/>
    <w:rsid w:val="00232BA4"/>
    <w:rsid w:val="002343F9"/>
    <w:rsid w:val="00240DE2"/>
    <w:rsid w:val="002426C1"/>
    <w:rsid w:val="00242801"/>
    <w:rsid w:val="00242A23"/>
    <w:rsid w:val="00243754"/>
    <w:rsid w:val="00246F55"/>
    <w:rsid w:val="00250574"/>
    <w:rsid w:val="002518A5"/>
    <w:rsid w:val="00253FF3"/>
    <w:rsid w:val="0025589F"/>
    <w:rsid w:val="00256A29"/>
    <w:rsid w:val="0026114D"/>
    <w:rsid w:val="002613D8"/>
    <w:rsid w:val="00261A7A"/>
    <w:rsid w:val="00263A92"/>
    <w:rsid w:val="00263A9C"/>
    <w:rsid w:val="00271716"/>
    <w:rsid w:val="00273188"/>
    <w:rsid w:val="00273DF5"/>
    <w:rsid w:val="0027461C"/>
    <w:rsid w:val="0027630D"/>
    <w:rsid w:val="0027763C"/>
    <w:rsid w:val="00281F98"/>
    <w:rsid w:val="002833D3"/>
    <w:rsid w:val="00290EB9"/>
    <w:rsid w:val="002912DA"/>
    <w:rsid w:val="00292232"/>
    <w:rsid w:val="0029435A"/>
    <w:rsid w:val="002966A0"/>
    <w:rsid w:val="00296AF1"/>
    <w:rsid w:val="002A7DF2"/>
    <w:rsid w:val="002B1236"/>
    <w:rsid w:val="002B1844"/>
    <w:rsid w:val="002B49EA"/>
    <w:rsid w:val="002B7B03"/>
    <w:rsid w:val="002C2CB7"/>
    <w:rsid w:val="002C5D3C"/>
    <w:rsid w:val="002C5F2D"/>
    <w:rsid w:val="002D0A6A"/>
    <w:rsid w:val="002D1664"/>
    <w:rsid w:val="002D1CD4"/>
    <w:rsid w:val="002D20D3"/>
    <w:rsid w:val="002D406A"/>
    <w:rsid w:val="002D486C"/>
    <w:rsid w:val="002D7748"/>
    <w:rsid w:val="002E00B4"/>
    <w:rsid w:val="002F30D2"/>
    <w:rsid w:val="00307745"/>
    <w:rsid w:val="00310EFE"/>
    <w:rsid w:val="003140C7"/>
    <w:rsid w:val="0031784E"/>
    <w:rsid w:val="00320C9A"/>
    <w:rsid w:val="00322D00"/>
    <w:rsid w:val="00323AAA"/>
    <w:rsid w:val="00337047"/>
    <w:rsid w:val="0034060B"/>
    <w:rsid w:val="00341E7C"/>
    <w:rsid w:val="00344C47"/>
    <w:rsid w:val="003450F4"/>
    <w:rsid w:val="00345969"/>
    <w:rsid w:val="0035051B"/>
    <w:rsid w:val="00351863"/>
    <w:rsid w:val="00351E63"/>
    <w:rsid w:val="00352004"/>
    <w:rsid w:val="00361CE9"/>
    <w:rsid w:val="00365781"/>
    <w:rsid w:val="003678A5"/>
    <w:rsid w:val="00367B80"/>
    <w:rsid w:val="00367DED"/>
    <w:rsid w:val="00371994"/>
    <w:rsid w:val="003721F0"/>
    <w:rsid w:val="00372EB3"/>
    <w:rsid w:val="00375147"/>
    <w:rsid w:val="00375B31"/>
    <w:rsid w:val="00376F56"/>
    <w:rsid w:val="00381964"/>
    <w:rsid w:val="0038662E"/>
    <w:rsid w:val="00387E84"/>
    <w:rsid w:val="003902B0"/>
    <w:rsid w:val="003906EC"/>
    <w:rsid w:val="00390E36"/>
    <w:rsid w:val="00394174"/>
    <w:rsid w:val="00394AF7"/>
    <w:rsid w:val="003A117C"/>
    <w:rsid w:val="003A7E0D"/>
    <w:rsid w:val="003B073C"/>
    <w:rsid w:val="003B0ECF"/>
    <w:rsid w:val="003B6FF5"/>
    <w:rsid w:val="003C4D8C"/>
    <w:rsid w:val="003C5117"/>
    <w:rsid w:val="003D0D7E"/>
    <w:rsid w:val="003D26F4"/>
    <w:rsid w:val="003D4CCF"/>
    <w:rsid w:val="003D7908"/>
    <w:rsid w:val="003D79EA"/>
    <w:rsid w:val="003E6EA8"/>
    <w:rsid w:val="003E7318"/>
    <w:rsid w:val="003E75AA"/>
    <w:rsid w:val="003E7F30"/>
    <w:rsid w:val="003F1B70"/>
    <w:rsid w:val="003F2D51"/>
    <w:rsid w:val="003F5FED"/>
    <w:rsid w:val="004001B6"/>
    <w:rsid w:val="004012CB"/>
    <w:rsid w:val="00401F9C"/>
    <w:rsid w:val="00412541"/>
    <w:rsid w:val="00415655"/>
    <w:rsid w:val="004159BC"/>
    <w:rsid w:val="00415E7E"/>
    <w:rsid w:val="00417B09"/>
    <w:rsid w:val="00425488"/>
    <w:rsid w:val="00426C5D"/>
    <w:rsid w:val="004412D6"/>
    <w:rsid w:val="0044142C"/>
    <w:rsid w:val="00444A34"/>
    <w:rsid w:val="0044537B"/>
    <w:rsid w:val="00446773"/>
    <w:rsid w:val="00447348"/>
    <w:rsid w:val="00451D8C"/>
    <w:rsid w:val="0045314C"/>
    <w:rsid w:val="00453410"/>
    <w:rsid w:val="004556C7"/>
    <w:rsid w:val="00461B0E"/>
    <w:rsid w:val="0046371B"/>
    <w:rsid w:val="00465EE7"/>
    <w:rsid w:val="00466C0F"/>
    <w:rsid w:val="00470B74"/>
    <w:rsid w:val="00470BC4"/>
    <w:rsid w:val="00471089"/>
    <w:rsid w:val="004754B7"/>
    <w:rsid w:val="00476D3B"/>
    <w:rsid w:val="00480AFF"/>
    <w:rsid w:val="00481AE6"/>
    <w:rsid w:val="00485AEC"/>
    <w:rsid w:val="00487D12"/>
    <w:rsid w:val="00490CFF"/>
    <w:rsid w:val="00495C54"/>
    <w:rsid w:val="00496EFF"/>
    <w:rsid w:val="004A13E0"/>
    <w:rsid w:val="004A19E3"/>
    <w:rsid w:val="004A262B"/>
    <w:rsid w:val="004A3D4D"/>
    <w:rsid w:val="004A4733"/>
    <w:rsid w:val="004B07A0"/>
    <w:rsid w:val="004B2E43"/>
    <w:rsid w:val="004B3925"/>
    <w:rsid w:val="004B3A3D"/>
    <w:rsid w:val="004C03BB"/>
    <w:rsid w:val="004C3B22"/>
    <w:rsid w:val="004C3CDF"/>
    <w:rsid w:val="004C4F8B"/>
    <w:rsid w:val="004C5BD3"/>
    <w:rsid w:val="004C69F0"/>
    <w:rsid w:val="004C7418"/>
    <w:rsid w:val="004D3105"/>
    <w:rsid w:val="004E6489"/>
    <w:rsid w:val="004E723D"/>
    <w:rsid w:val="004F31EB"/>
    <w:rsid w:val="004F3762"/>
    <w:rsid w:val="004F4534"/>
    <w:rsid w:val="00500532"/>
    <w:rsid w:val="00502246"/>
    <w:rsid w:val="00505E7F"/>
    <w:rsid w:val="00507DCD"/>
    <w:rsid w:val="005104FC"/>
    <w:rsid w:val="0051052B"/>
    <w:rsid w:val="00513194"/>
    <w:rsid w:val="00513951"/>
    <w:rsid w:val="00516F51"/>
    <w:rsid w:val="005171AE"/>
    <w:rsid w:val="005228C5"/>
    <w:rsid w:val="0053601D"/>
    <w:rsid w:val="005431AA"/>
    <w:rsid w:val="00545E65"/>
    <w:rsid w:val="005467DB"/>
    <w:rsid w:val="005472C3"/>
    <w:rsid w:val="00552D05"/>
    <w:rsid w:val="00556EAD"/>
    <w:rsid w:val="005577C1"/>
    <w:rsid w:val="0056327E"/>
    <w:rsid w:val="005638A3"/>
    <w:rsid w:val="00565AE8"/>
    <w:rsid w:val="00566690"/>
    <w:rsid w:val="00571FDC"/>
    <w:rsid w:val="005779DA"/>
    <w:rsid w:val="005804B3"/>
    <w:rsid w:val="005826E5"/>
    <w:rsid w:val="00582D14"/>
    <w:rsid w:val="00583C8C"/>
    <w:rsid w:val="00584983"/>
    <w:rsid w:val="00586750"/>
    <w:rsid w:val="00587268"/>
    <w:rsid w:val="005916CB"/>
    <w:rsid w:val="00592C51"/>
    <w:rsid w:val="00594B10"/>
    <w:rsid w:val="005A16C4"/>
    <w:rsid w:val="005A48BF"/>
    <w:rsid w:val="005A53DD"/>
    <w:rsid w:val="005A63F6"/>
    <w:rsid w:val="005A727E"/>
    <w:rsid w:val="005B511C"/>
    <w:rsid w:val="005C1750"/>
    <w:rsid w:val="005C2147"/>
    <w:rsid w:val="005C41A3"/>
    <w:rsid w:val="005C5397"/>
    <w:rsid w:val="005C7768"/>
    <w:rsid w:val="005D2926"/>
    <w:rsid w:val="005D45F8"/>
    <w:rsid w:val="005E2738"/>
    <w:rsid w:val="005E544A"/>
    <w:rsid w:val="005F0F19"/>
    <w:rsid w:val="005F1E79"/>
    <w:rsid w:val="005F3AC1"/>
    <w:rsid w:val="005F50FF"/>
    <w:rsid w:val="006029D4"/>
    <w:rsid w:val="00602EF9"/>
    <w:rsid w:val="0061136E"/>
    <w:rsid w:val="00611625"/>
    <w:rsid w:val="00615F1D"/>
    <w:rsid w:val="00617831"/>
    <w:rsid w:val="00617CFC"/>
    <w:rsid w:val="00620E0C"/>
    <w:rsid w:val="00621505"/>
    <w:rsid w:val="00623814"/>
    <w:rsid w:val="00623B0E"/>
    <w:rsid w:val="0063211B"/>
    <w:rsid w:val="0063337E"/>
    <w:rsid w:val="00633EF1"/>
    <w:rsid w:val="00635C2E"/>
    <w:rsid w:val="00640606"/>
    <w:rsid w:val="00642ED8"/>
    <w:rsid w:val="00643847"/>
    <w:rsid w:val="00643938"/>
    <w:rsid w:val="00643D7E"/>
    <w:rsid w:val="00646A2B"/>
    <w:rsid w:val="006523E1"/>
    <w:rsid w:val="00652A73"/>
    <w:rsid w:val="006569A8"/>
    <w:rsid w:val="00662576"/>
    <w:rsid w:val="00666216"/>
    <w:rsid w:val="00670BEA"/>
    <w:rsid w:val="0067356F"/>
    <w:rsid w:val="0067440D"/>
    <w:rsid w:val="006817D9"/>
    <w:rsid w:val="00686991"/>
    <w:rsid w:val="00687A11"/>
    <w:rsid w:val="0069059F"/>
    <w:rsid w:val="0069162A"/>
    <w:rsid w:val="006932B2"/>
    <w:rsid w:val="006936C8"/>
    <w:rsid w:val="00695398"/>
    <w:rsid w:val="00696B1A"/>
    <w:rsid w:val="006A10EB"/>
    <w:rsid w:val="006A445B"/>
    <w:rsid w:val="006B03ED"/>
    <w:rsid w:val="006B04F7"/>
    <w:rsid w:val="006B0E2E"/>
    <w:rsid w:val="006B2B9B"/>
    <w:rsid w:val="006B4E8F"/>
    <w:rsid w:val="006C17DF"/>
    <w:rsid w:val="006C2485"/>
    <w:rsid w:val="006C2A61"/>
    <w:rsid w:val="006C7623"/>
    <w:rsid w:val="006C7F9A"/>
    <w:rsid w:val="006D027F"/>
    <w:rsid w:val="006D036D"/>
    <w:rsid w:val="006D1A28"/>
    <w:rsid w:val="006D4F46"/>
    <w:rsid w:val="006D7B8A"/>
    <w:rsid w:val="006E1305"/>
    <w:rsid w:val="006E1B12"/>
    <w:rsid w:val="006E5EAC"/>
    <w:rsid w:val="006E6BFD"/>
    <w:rsid w:val="006E7F46"/>
    <w:rsid w:val="006F34A4"/>
    <w:rsid w:val="00701FD9"/>
    <w:rsid w:val="007029D9"/>
    <w:rsid w:val="00705475"/>
    <w:rsid w:val="007071AC"/>
    <w:rsid w:val="00711A26"/>
    <w:rsid w:val="00711F94"/>
    <w:rsid w:val="00712175"/>
    <w:rsid w:val="007205EA"/>
    <w:rsid w:val="00721A5C"/>
    <w:rsid w:val="00730250"/>
    <w:rsid w:val="0073126A"/>
    <w:rsid w:val="00734369"/>
    <w:rsid w:val="007361C4"/>
    <w:rsid w:val="00737447"/>
    <w:rsid w:val="0073768F"/>
    <w:rsid w:val="00740F62"/>
    <w:rsid w:val="00744B3A"/>
    <w:rsid w:val="007502CB"/>
    <w:rsid w:val="0075163A"/>
    <w:rsid w:val="00753D2F"/>
    <w:rsid w:val="00754535"/>
    <w:rsid w:val="007565AC"/>
    <w:rsid w:val="007608B6"/>
    <w:rsid w:val="00763FAF"/>
    <w:rsid w:val="007641BE"/>
    <w:rsid w:val="00765AC8"/>
    <w:rsid w:val="0076609C"/>
    <w:rsid w:val="00767BB7"/>
    <w:rsid w:val="0077055D"/>
    <w:rsid w:val="0077372F"/>
    <w:rsid w:val="00775388"/>
    <w:rsid w:val="00777EFA"/>
    <w:rsid w:val="00782B6C"/>
    <w:rsid w:val="00785E9C"/>
    <w:rsid w:val="00786A68"/>
    <w:rsid w:val="00787037"/>
    <w:rsid w:val="0078745B"/>
    <w:rsid w:val="0079009B"/>
    <w:rsid w:val="00791613"/>
    <w:rsid w:val="00791951"/>
    <w:rsid w:val="00793A45"/>
    <w:rsid w:val="00795698"/>
    <w:rsid w:val="007A0753"/>
    <w:rsid w:val="007A3739"/>
    <w:rsid w:val="007A4040"/>
    <w:rsid w:val="007A6EC0"/>
    <w:rsid w:val="007A78FB"/>
    <w:rsid w:val="007B0A01"/>
    <w:rsid w:val="007B1178"/>
    <w:rsid w:val="007B21B2"/>
    <w:rsid w:val="007B7AAE"/>
    <w:rsid w:val="007C3D81"/>
    <w:rsid w:val="007C6157"/>
    <w:rsid w:val="007C62F5"/>
    <w:rsid w:val="007C718B"/>
    <w:rsid w:val="007D0465"/>
    <w:rsid w:val="007D2223"/>
    <w:rsid w:val="007D3AB1"/>
    <w:rsid w:val="007D4245"/>
    <w:rsid w:val="007D6766"/>
    <w:rsid w:val="007E0054"/>
    <w:rsid w:val="007E17EF"/>
    <w:rsid w:val="007E31B3"/>
    <w:rsid w:val="007E5844"/>
    <w:rsid w:val="007F21E5"/>
    <w:rsid w:val="007F38D6"/>
    <w:rsid w:val="00800322"/>
    <w:rsid w:val="00806DF8"/>
    <w:rsid w:val="008075B2"/>
    <w:rsid w:val="00807F06"/>
    <w:rsid w:val="008127F3"/>
    <w:rsid w:val="00813AB6"/>
    <w:rsid w:val="00815C6D"/>
    <w:rsid w:val="00820901"/>
    <w:rsid w:val="00823080"/>
    <w:rsid w:val="008311E6"/>
    <w:rsid w:val="0083211A"/>
    <w:rsid w:val="00834755"/>
    <w:rsid w:val="00840AF8"/>
    <w:rsid w:val="00841CA1"/>
    <w:rsid w:val="00845788"/>
    <w:rsid w:val="00846D81"/>
    <w:rsid w:val="008501F9"/>
    <w:rsid w:val="00850FC6"/>
    <w:rsid w:val="00853C5B"/>
    <w:rsid w:val="00857030"/>
    <w:rsid w:val="008639D9"/>
    <w:rsid w:val="00866C74"/>
    <w:rsid w:val="00866D15"/>
    <w:rsid w:val="00866F51"/>
    <w:rsid w:val="0087005A"/>
    <w:rsid w:val="00875EF2"/>
    <w:rsid w:val="00877C6B"/>
    <w:rsid w:val="00880B86"/>
    <w:rsid w:val="00882A7E"/>
    <w:rsid w:val="0088667F"/>
    <w:rsid w:val="008873F6"/>
    <w:rsid w:val="008910CC"/>
    <w:rsid w:val="0089124A"/>
    <w:rsid w:val="0089367C"/>
    <w:rsid w:val="00893B15"/>
    <w:rsid w:val="008A300F"/>
    <w:rsid w:val="008A3A11"/>
    <w:rsid w:val="008B56E1"/>
    <w:rsid w:val="008B6B1F"/>
    <w:rsid w:val="008B6DCB"/>
    <w:rsid w:val="008C5CBB"/>
    <w:rsid w:val="008D14E5"/>
    <w:rsid w:val="008D7955"/>
    <w:rsid w:val="008E0BED"/>
    <w:rsid w:val="008E14DF"/>
    <w:rsid w:val="008E28A3"/>
    <w:rsid w:val="008E6F07"/>
    <w:rsid w:val="008F2970"/>
    <w:rsid w:val="008F5DA4"/>
    <w:rsid w:val="008F5FF0"/>
    <w:rsid w:val="00902CCB"/>
    <w:rsid w:val="00902E08"/>
    <w:rsid w:val="00912A63"/>
    <w:rsid w:val="009137EE"/>
    <w:rsid w:val="00915275"/>
    <w:rsid w:val="0092667D"/>
    <w:rsid w:val="00930ADD"/>
    <w:rsid w:val="00931253"/>
    <w:rsid w:val="00931B14"/>
    <w:rsid w:val="0093243B"/>
    <w:rsid w:val="00932600"/>
    <w:rsid w:val="00935306"/>
    <w:rsid w:val="00936069"/>
    <w:rsid w:val="0094028E"/>
    <w:rsid w:val="009425C7"/>
    <w:rsid w:val="0094372E"/>
    <w:rsid w:val="00945098"/>
    <w:rsid w:val="00945CE8"/>
    <w:rsid w:val="00950879"/>
    <w:rsid w:val="00954BFE"/>
    <w:rsid w:val="009567E7"/>
    <w:rsid w:val="009609AA"/>
    <w:rsid w:val="00961E51"/>
    <w:rsid w:val="00962603"/>
    <w:rsid w:val="00972818"/>
    <w:rsid w:val="0097420D"/>
    <w:rsid w:val="00980F5D"/>
    <w:rsid w:val="00981873"/>
    <w:rsid w:val="0098238F"/>
    <w:rsid w:val="009827A9"/>
    <w:rsid w:val="009832B6"/>
    <w:rsid w:val="00983832"/>
    <w:rsid w:val="00983FBC"/>
    <w:rsid w:val="009859CA"/>
    <w:rsid w:val="00987BCB"/>
    <w:rsid w:val="0099048B"/>
    <w:rsid w:val="00991F31"/>
    <w:rsid w:val="009963A3"/>
    <w:rsid w:val="00997C10"/>
    <w:rsid w:val="009A1263"/>
    <w:rsid w:val="009B171A"/>
    <w:rsid w:val="009B27ED"/>
    <w:rsid w:val="009B4611"/>
    <w:rsid w:val="009B4E7F"/>
    <w:rsid w:val="009B64E6"/>
    <w:rsid w:val="009C0E72"/>
    <w:rsid w:val="009C2D81"/>
    <w:rsid w:val="009C2EAB"/>
    <w:rsid w:val="009C418C"/>
    <w:rsid w:val="009C4C06"/>
    <w:rsid w:val="009C55FA"/>
    <w:rsid w:val="009C5C94"/>
    <w:rsid w:val="009C70E8"/>
    <w:rsid w:val="009D0512"/>
    <w:rsid w:val="009D5DC3"/>
    <w:rsid w:val="009E5A4C"/>
    <w:rsid w:val="009F00D1"/>
    <w:rsid w:val="009F1D47"/>
    <w:rsid w:val="009F423F"/>
    <w:rsid w:val="009F6E45"/>
    <w:rsid w:val="009F709A"/>
    <w:rsid w:val="009F7D69"/>
    <w:rsid w:val="00A05DEC"/>
    <w:rsid w:val="00A06BE2"/>
    <w:rsid w:val="00A07986"/>
    <w:rsid w:val="00A111D4"/>
    <w:rsid w:val="00A126C3"/>
    <w:rsid w:val="00A144D4"/>
    <w:rsid w:val="00A17DAD"/>
    <w:rsid w:val="00A20B61"/>
    <w:rsid w:val="00A26A54"/>
    <w:rsid w:val="00A3177B"/>
    <w:rsid w:val="00A32481"/>
    <w:rsid w:val="00A32C19"/>
    <w:rsid w:val="00A3336E"/>
    <w:rsid w:val="00A34CAF"/>
    <w:rsid w:val="00A362C9"/>
    <w:rsid w:val="00A367E6"/>
    <w:rsid w:val="00A417E9"/>
    <w:rsid w:val="00A42DD0"/>
    <w:rsid w:val="00A42FE6"/>
    <w:rsid w:val="00A44B8F"/>
    <w:rsid w:val="00A450ED"/>
    <w:rsid w:val="00A45920"/>
    <w:rsid w:val="00A47844"/>
    <w:rsid w:val="00A518A4"/>
    <w:rsid w:val="00A55518"/>
    <w:rsid w:val="00A565A3"/>
    <w:rsid w:val="00A56C78"/>
    <w:rsid w:val="00A6063E"/>
    <w:rsid w:val="00A6242B"/>
    <w:rsid w:val="00A62DC7"/>
    <w:rsid w:val="00A70510"/>
    <w:rsid w:val="00A71FC1"/>
    <w:rsid w:val="00A7765B"/>
    <w:rsid w:val="00A77A7D"/>
    <w:rsid w:val="00A77F85"/>
    <w:rsid w:val="00A80C21"/>
    <w:rsid w:val="00A80D81"/>
    <w:rsid w:val="00A857C0"/>
    <w:rsid w:val="00A869C3"/>
    <w:rsid w:val="00A901F4"/>
    <w:rsid w:val="00A96CD0"/>
    <w:rsid w:val="00AA0911"/>
    <w:rsid w:val="00AA1C83"/>
    <w:rsid w:val="00AA271F"/>
    <w:rsid w:val="00AB0EE6"/>
    <w:rsid w:val="00AB3225"/>
    <w:rsid w:val="00AB3421"/>
    <w:rsid w:val="00AB35EF"/>
    <w:rsid w:val="00AB512A"/>
    <w:rsid w:val="00AB6FE1"/>
    <w:rsid w:val="00AC0B4B"/>
    <w:rsid w:val="00AC114A"/>
    <w:rsid w:val="00AC1426"/>
    <w:rsid w:val="00AC1A92"/>
    <w:rsid w:val="00AC1F74"/>
    <w:rsid w:val="00AC3D83"/>
    <w:rsid w:val="00AD3F51"/>
    <w:rsid w:val="00AD5E7B"/>
    <w:rsid w:val="00AE2D84"/>
    <w:rsid w:val="00AE57DA"/>
    <w:rsid w:val="00AE5B08"/>
    <w:rsid w:val="00AE6B9C"/>
    <w:rsid w:val="00AE7B7B"/>
    <w:rsid w:val="00AE7D64"/>
    <w:rsid w:val="00AF2992"/>
    <w:rsid w:val="00AF2D0D"/>
    <w:rsid w:val="00AF7339"/>
    <w:rsid w:val="00AF7CBB"/>
    <w:rsid w:val="00B00107"/>
    <w:rsid w:val="00B046A4"/>
    <w:rsid w:val="00B106F1"/>
    <w:rsid w:val="00B14838"/>
    <w:rsid w:val="00B14DA3"/>
    <w:rsid w:val="00B15E39"/>
    <w:rsid w:val="00B20A65"/>
    <w:rsid w:val="00B232A3"/>
    <w:rsid w:val="00B2347B"/>
    <w:rsid w:val="00B23F72"/>
    <w:rsid w:val="00B24B2E"/>
    <w:rsid w:val="00B25AA8"/>
    <w:rsid w:val="00B25F23"/>
    <w:rsid w:val="00B26008"/>
    <w:rsid w:val="00B262D4"/>
    <w:rsid w:val="00B318BB"/>
    <w:rsid w:val="00B35D68"/>
    <w:rsid w:val="00B363D8"/>
    <w:rsid w:val="00B365B8"/>
    <w:rsid w:val="00B444E5"/>
    <w:rsid w:val="00B5147D"/>
    <w:rsid w:val="00B53805"/>
    <w:rsid w:val="00B54F95"/>
    <w:rsid w:val="00B56670"/>
    <w:rsid w:val="00B56FED"/>
    <w:rsid w:val="00B62CB6"/>
    <w:rsid w:val="00B71EF0"/>
    <w:rsid w:val="00B76FC2"/>
    <w:rsid w:val="00B8372B"/>
    <w:rsid w:val="00B9404B"/>
    <w:rsid w:val="00B96FB3"/>
    <w:rsid w:val="00BA7310"/>
    <w:rsid w:val="00BA7F2C"/>
    <w:rsid w:val="00BB742F"/>
    <w:rsid w:val="00BC00B3"/>
    <w:rsid w:val="00BC0C97"/>
    <w:rsid w:val="00BC2B6A"/>
    <w:rsid w:val="00BC2F2F"/>
    <w:rsid w:val="00BC3CCF"/>
    <w:rsid w:val="00BC692B"/>
    <w:rsid w:val="00BD10D2"/>
    <w:rsid w:val="00BD2850"/>
    <w:rsid w:val="00BD2987"/>
    <w:rsid w:val="00BD2D7C"/>
    <w:rsid w:val="00BD459B"/>
    <w:rsid w:val="00BD6832"/>
    <w:rsid w:val="00BD68C2"/>
    <w:rsid w:val="00BD7571"/>
    <w:rsid w:val="00BD7C7E"/>
    <w:rsid w:val="00BE09DB"/>
    <w:rsid w:val="00BE26E9"/>
    <w:rsid w:val="00BE4579"/>
    <w:rsid w:val="00BE5943"/>
    <w:rsid w:val="00BE5B51"/>
    <w:rsid w:val="00BE678C"/>
    <w:rsid w:val="00BF23AB"/>
    <w:rsid w:val="00BF36D9"/>
    <w:rsid w:val="00BF3F0D"/>
    <w:rsid w:val="00BF56AD"/>
    <w:rsid w:val="00C00830"/>
    <w:rsid w:val="00C03EA8"/>
    <w:rsid w:val="00C05BDA"/>
    <w:rsid w:val="00C05DB1"/>
    <w:rsid w:val="00C062A9"/>
    <w:rsid w:val="00C10E46"/>
    <w:rsid w:val="00C1367B"/>
    <w:rsid w:val="00C13709"/>
    <w:rsid w:val="00C148C3"/>
    <w:rsid w:val="00C14AF2"/>
    <w:rsid w:val="00C16CC2"/>
    <w:rsid w:val="00C2056C"/>
    <w:rsid w:val="00C21A69"/>
    <w:rsid w:val="00C2316A"/>
    <w:rsid w:val="00C24D02"/>
    <w:rsid w:val="00C3385D"/>
    <w:rsid w:val="00C34605"/>
    <w:rsid w:val="00C35E0E"/>
    <w:rsid w:val="00C360EC"/>
    <w:rsid w:val="00C3769D"/>
    <w:rsid w:val="00C40166"/>
    <w:rsid w:val="00C41A1E"/>
    <w:rsid w:val="00C42B29"/>
    <w:rsid w:val="00C42C47"/>
    <w:rsid w:val="00C45800"/>
    <w:rsid w:val="00C50C23"/>
    <w:rsid w:val="00C5299B"/>
    <w:rsid w:val="00C53D7B"/>
    <w:rsid w:val="00C53E04"/>
    <w:rsid w:val="00C56EB5"/>
    <w:rsid w:val="00C57E57"/>
    <w:rsid w:val="00C616BA"/>
    <w:rsid w:val="00C629B5"/>
    <w:rsid w:val="00C65F21"/>
    <w:rsid w:val="00C66E36"/>
    <w:rsid w:val="00C67189"/>
    <w:rsid w:val="00C70510"/>
    <w:rsid w:val="00C70B4A"/>
    <w:rsid w:val="00C7343A"/>
    <w:rsid w:val="00C751BC"/>
    <w:rsid w:val="00C757B8"/>
    <w:rsid w:val="00C770FC"/>
    <w:rsid w:val="00C80D9A"/>
    <w:rsid w:val="00C82017"/>
    <w:rsid w:val="00C82159"/>
    <w:rsid w:val="00C835DD"/>
    <w:rsid w:val="00C84B1B"/>
    <w:rsid w:val="00C84B8D"/>
    <w:rsid w:val="00C9060B"/>
    <w:rsid w:val="00C90F6B"/>
    <w:rsid w:val="00C92C83"/>
    <w:rsid w:val="00C948FB"/>
    <w:rsid w:val="00C950BD"/>
    <w:rsid w:val="00C969E4"/>
    <w:rsid w:val="00C96A71"/>
    <w:rsid w:val="00C97C83"/>
    <w:rsid w:val="00CA1245"/>
    <w:rsid w:val="00CA20FA"/>
    <w:rsid w:val="00CB117C"/>
    <w:rsid w:val="00CB19F4"/>
    <w:rsid w:val="00CB7A5E"/>
    <w:rsid w:val="00CC17DB"/>
    <w:rsid w:val="00CC2C0C"/>
    <w:rsid w:val="00CC34C7"/>
    <w:rsid w:val="00CC6646"/>
    <w:rsid w:val="00CC6E21"/>
    <w:rsid w:val="00CD2583"/>
    <w:rsid w:val="00CD6EA6"/>
    <w:rsid w:val="00CD78D7"/>
    <w:rsid w:val="00CD7B0F"/>
    <w:rsid w:val="00CE30E3"/>
    <w:rsid w:val="00CE6301"/>
    <w:rsid w:val="00CE6E7E"/>
    <w:rsid w:val="00CF1C0F"/>
    <w:rsid w:val="00CF70C0"/>
    <w:rsid w:val="00CF7F32"/>
    <w:rsid w:val="00D02D89"/>
    <w:rsid w:val="00D03536"/>
    <w:rsid w:val="00D07FF2"/>
    <w:rsid w:val="00D149DC"/>
    <w:rsid w:val="00D15D0E"/>
    <w:rsid w:val="00D1635D"/>
    <w:rsid w:val="00D16800"/>
    <w:rsid w:val="00D1767D"/>
    <w:rsid w:val="00D217DE"/>
    <w:rsid w:val="00D273CA"/>
    <w:rsid w:val="00D30E8A"/>
    <w:rsid w:val="00D3167D"/>
    <w:rsid w:val="00D31779"/>
    <w:rsid w:val="00D32569"/>
    <w:rsid w:val="00D340F7"/>
    <w:rsid w:val="00D43E4A"/>
    <w:rsid w:val="00D4571D"/>
    <w:rsid w:val="00D55849"/>
    <w:rsid w:val="00D60F96"/>
    <w:rsid w:val="00D627EE"/>
    <w:rsid w:val="00D62CDA"/>
    <w:rsid w:val="00D63140"/>
    <w:rsid w:val="00D73873"/>
    <w:rsid w:val="00D73DA5"/>
    <w:rsid w:val="00D74400"/>
    <w:rsid w:val="00D754FB"/>
    <w:rsid w:val="00D76222"/>
    <w:rsid w:val="00D7730A"/>
    <w:rsid w:val="00D8401D"/>
    <w:rsid w:val="00D851C5"/>
    <w:rsid w:val="00D9080A"/>
    <w:rsid w:val="00D94AF0"/>
    <w:rsid w:val="00D94F92"/>
    <w:rsid w:val="00D94FD2"/>
    <w:rsid w:val="00D97A0C"/>
    <w:rsid w:val="00DA0FDB"/>
    <w:rsid w:val="00DA18FF"/>
    <w:rsid w:val="00DB3E0C"/>
    <w:rsid w:val="00DB45AA"/>
    <w:rsid w:val="00DB48DB"/>
    <w:rsid w:val="00DB5B7C"/>
    <w:rsid w:val="00DB5FDC"/>
    <w:rsid w:val="00DC2005"/>
    <w:rsid w:val="00DC3CA5"/>
    <w:rsid w:val="00DC4049"/>
    <w:rsid w:val="00DC4162"/>
    <w:rsid w:val="00DC4F2F"/>
    <w:rsid w:val="00DC5CAD"/>
    <w:rsid w:val="00DC6CC6"/>
    <w:rsid w:val="00DC7E16"/>
    <w:rsid w:val="00DD31A3"/>
    <w:rsid w:val="00DD3E3E"/>
    <w:rsid w:val="00DD5F14"/>
    <w:rsid w:val="00DD7D9D"/>
    <w:rsid w:val="00DE2E0C"/>
    <w:rsid w:val="00DE3264"/>
    <w:rsid w:val="00DE38E8"/>
    <w:rsid w:val="00DE77CF"/>
    <w:rsid w:val="00DF1625"/>
    <w:rsid w:val="00DF68DD"/>
    <w:rsid w:val="00E0435B"/>
    <w:rsid w:val="00E07A6F"/>
    <w:rsid w:val="00E145C6"/>
    <w:rsid w:val="00E1770C"/>
    <w:rsid w:val="00E17967"/>
    <w:rsid w:val="00E22163"/>
    <w:rsid w:val="00E22275"/>
    <w:rsid w:val="00E2299C"/>
    <w:rsid w:val="00E22F2F"/>
    <w:rsid w:val="00E322A6"/>
    <w:rsid w:val="00E362B9"/>
    <w:rsid w:val="00E37310"/>
    <w:rsid w:val="00E42C23"/>
    <w:rsid w:val="00E436AC"/>
    <w:rsid w:val="00E43C0F"/>
    <w:rsid w:val="00E4416E"/>
    <w:rsid w:val="00E463C0"/>
    <w:rsid w:val="00E47278"/>
    <w:rsid w:val="00E51532"/>
    <w:rsid w:val="00E52790"/>
    <w:rsid w:val="00E578D0"/>
    <w:rsid w:val="00E61FB6"/>
    <w:rsid w:val="00E67030"/>
    <w:rsid w:val="00E70CF3"/>
    <w:rsid w:val="00E74160"/>
    <w:rsid w:val="00E745F6"/>
    <w:rsid w:val="00E758E0"/>
    <w:rsid w:val="00E763F6"/>
    <w:rsid w:val="00E82BF6"/>
    <w:rsid w:val="00E84F59"/>
    <w:rsid w:val="00E862FA"/>
    <w:rsid w:val="00E8723E"/>
    <w:rsid w:val="00E90951"/>
    <w:rsid w:val="00E909DC"/>
    <w:rsid w:val="00E91CAD"/>
    <w:rsid w:val="00E93211"/>
    <w:rsid w:val="00E936E0"/>
    <w:rsid w:val="00E93B05"/>
    <w:rsid w:val="00E93F9B"/>
    <w:rsid w:val="00E97920"/>
    <w:rsid w:val="00EA040E"/>
    <w:rsid w:val="00EA280A"/>
    <w:rsid w:val="00EA2F27"/>
    <w:rsid w:val="00EA5B89"/>
    <w:rsid w:val="00EB1B79"/>
    <w:rsid w:val="00EB26C7"/>
    <w:rsid w:val="00EC11E6"/>
    <w:rsid w:val="00EC1DCF"/>
    <w:rsid w:val="00EC2EFE"/>
    <w:rsid w:val="00ED233D"/>
    <w:rsid w:val="00ED354D"/>
    <w:rsid w:val="00ED46C2"/>
    <w:rsid w:val="00EE162D"/>
    <w:rsid w:val="00EF380A"/>
    <w:rsid w:val="00EF3ED0"/>
    <w:rsid w:val="00EF505C"/>
    <w:rsid w:val="00EF788F"/>
    <w:rsid w:val="00F00CE9"/>
    <w:rsid w:val="00F01B8F"/>
    <w:rsid w:val="00F03AD0"/>
    <w:rsid w:val="00F0600C"/>
    <w:rsid w:val="00F06BE0"/>
    <w:rsid w:val="00F126E4"/>
    <w:rsid w:val="00F12B22"/>
    <w:rsid w:val="00F24273"/>
    <w:rsid w:val="00F247B6"/>
    <w:rsid w:val="00F27C1A"/>
    <w:rsid w:val="00F31E8E"/>
    <w:rsid w:val="00F34244"/>
    <w:rsid w:val="00F3436B"/>
    <w:rsid w:val="00F34777"/>
    <w:rsid w:val="00F42230"/>
    <w:rsid w:val="00F43E61"/>
    <w:rsid w:val="00F523F4"/>
    <w:rsid w:val="00F52D4F"/>
    <w:rsid w:val="00F6065C"/>
    <w:rsid w:val="00F61DB6"/>
    <w:rsid w:val="00F65CD3"/>
    <w:rsid w:val="00F6701A"/>
    <w:rsid w:val="00F671B1"/>
    <w:rsid w:val="00F67556"/>
    <w:rsid w:val="00F71359"/>
    <w:rsid w:val="00F7219A"/>
    <w:rsid w:val="00F752BA"/>
    <w:rsid w:val="00F773AB"/>
    <w:rsid w:val="00F779EF"/>
    <w:rsid w:val="00F82281"/>
    <w:rsid w:val="00F82EAD"/>
    <w:rsid w:val="00F844BF"/>
    <w:rsid w:val="00F845FF"/>
    <w:rsid w:val="00F91B5A"/>
    <w:rsid w:val="00F95118"/>
    <w:rsid w:val="00F96152"/>
    <w:rsid w:val="00F9660E"/>
    <w:rsid w:val="00FA2E17"/>
    <w:rsid w:val="00FA60E9"/>
    <w:rsid w:val="00FA75D5"/>
    <w:rsid w:val="00FB18F3"/>
    <w:rsid w:val="00FB513B"/>
    <w:rsid w:val="00FB6B6B"/>
    <w:rsid w:val="00FB776B"/>
    <w:rsid w:val="00FC09BC"/>
    <w:rsid w:val="00FC1277"/>
    <w:rsid w:val="00FC389C"/>
    <w:rsid w:val="00FC4DE5"/>
    <w:rsid w:val="00FC6007"/>
    <w:rsid w:val="00FC62B1"/>
    <w:rsid w:val="00FD0845"/>
    <w:rsid w:val="00FD09E5"/>
    <w:rsid w:val="00FD2DCC"/>
    <w:rsid w:val="00FD456F"/>
    <w:rsid w:val="00FD5B05"/>
    <w:rsid w:val="00FE433F"/>
    <w:rsid w:val="00FF2834"/>
    <w:rsid w:val="00FF2DBC"/>
    <w:rsid w:val="00FF52FF"/>
    <w:rsid w:val="00FF55AE"/>
    <w:rsid w:val="00FF6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98238F"/>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semiHidden/>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820901"/>
    <w:pPr>
      <w:tabs>
        <w:tab w:val="right" w:leader="dot" w:pos="9017"/>
      </w:tabs>
      <w:bidi/>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character" w:customStyle="1" w:styleId="Normal2Char">
    <w:name w:val="Normal 2 Char"/>
    <w:basedOn w:val="DefaultParagraphFont"/>
    <w:link w:val="Normal2"/>
    <w:locked/>
    <w:rsid w:val="00D94AF0"/>
    <w:rPr>
      <w:rFonts w:ascii="DIN NEXT™ ARABIC REGULAR" w:hAnsi="DIN NEXT™ ARABIC REGULAR" w:cs="DIN NEXT™ ARABIC REGULAR"/>
      <w:sz w:val="28"/>
      <w:szCs w:val="28"/>
    </w:rPr>
  </w:style>
  <w:style w:type="paragraph" w:customStyle="1" w:styleId="Normal2">
    <w:name w:val="Normal 2"/>
    <w:basedOn w:val="Normal"/>
    <w:link w:val="Normal2Char"/>
    <w:autoRedefine/>
    <w:qFormat/>
    <w:rsid w:val="00D94AF0"/>
    <w:pPr>
      <w:spacing w:before="120" w:after="120" w:line="276" w:lineRule="auto"/>
      <w:ind w:firstLine="720"/>
      <w:jc w:val="both"/>
    </w:pPr>
    <w:rPr>
      <w:rFonts w:ascii="DIN NEXT™ ARABIC REGULAR" w:hAnsi="DIN NEXT™ ARABIC REGULAR" w:cs="DIN NEXT™ ARABIC REGULAR"/>
      <w:sz w:val="28"/>
      <w:szCs w:val="28"/>
    </w:rPr>
  </w:style>
  <w:style w:type="paragraph" w:styleId="FootnoteText">
    <w:name w:val="footnote text"/>
    <w:basedOn w:val="Normal"/>
    <w:link w:val="FootnoteTextChar"/>
    <w:uiPriority w:val="99"/>
    <w:semiHidden/>
    <w:unhideWhenUsed/>
    <w:rsid w:val="00426C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C5D"/>
    <w:rPr>
      <w:sz w:val="20"/>
      <w:szCs w:val="20"/>
    </w:rPr>
  </w:style>
  <w:style w:type="character" w:styleId="FootnoteReference">
    <w:name w:val="footnote reference"/>
    <w:basedOn w:val="DefaultParagraphFont"/>
    <w:uiPriority w:val="99"/>
    <w:semiHidden/>
    <w:unhideWhenUsed/>
    <w:rsid w:val="00426C5D"/>
    <w:rPr>
      <w:vertAlign w:val="superscript"/>
    </w:rPr>
  </w:style>
  <w:style w:type="numbering" w:customStyle="1" w:styleId="NoList1">
    <w:name w:val="No List1"/>
    <w:next w:val="NoList"/>
    <w:uiPriority w:val="99"/>
    <w:semiHidden/>
    <w:unhideWhenUsed/>
    <w:rsid w:val="008311E6"/>
  </w:style>
  <w:style w:type="table" w:customStyle="1" w:styleId="TableGrid4">
    <w:name w:val="Table Grid4"/>
    <w:basedOn w:val="TableNormal"/>
    <w:next w:val="TableGrid"/>
    <w:uiPriority w:val="59"/>
    <w:rsid w:val="00A56C78"/>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Revision">
    <w:name w:val="Revision"/>
    <w:hidden/>
    <w:uiPriority w:val="99"/>
    <w:semiHidden/>
    <w:rsid w:val="007071AC"/>
    <w:pPr>
      <w:spacing w:after="0" w:line="240" w:lineRule="auto"/>
    </w:pPr>
  </w:style>
  <w:style w:type="character" w:styleId="FollowedHyperlink">
    <w:name w:val="FollowedHyperlink"/>
    <w:basedOn w:val="DefaultParagraphFont"/>
    <w:uiPriority w:val="99"/>
    <w:semiHidden/>
    <w:unhideWhenUsed/>
    <w:rsid w:val="00A42DD0"/>
    <w:rPr>
      <w:color w:val="800080" w:themeColor="followedHyperlink"/>
      <w:u w:val="single"/>
    </w:rPr>
  </w:style>
  <w:style w:type="character" w:customStyle="1" w:styleId="UnresolvedMention1">
    <w:name w:val="Unresolved Mention1"/>
    <w:basedOn w:val="DefaultParagraphFont"/>
    <w:uiPriority w:val="99"/>
    <w:semiHidden/>
    <w:unhideWhenUsed/>
    <w:rsid w:val="00F7219A"/>
    <w:rPr>
      <w:color w:val="605E5C"/>
      <w:shd w:val="clear" w:color="auto" w:fill="E1DFDD"/>
    </w:rPr>
  </w:style>
  <w:style w:type="table" w:customStyle="1" w:styleId="TableGrid2">
    <w:name w:val="Table Grid2"/>
    <w:basedOn w:val="TableNormal"/>
    <w:next w:val="TableGrid"/>
    <w:uiPriority w:val="59"/>
    <w:rsid w:val="000238FF"/>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3">
    <w:name w:val="Table Grid3"/>
    <w:basedOn w:val="TableNormal"/>
    <w:next w:val="TableGrid"/>
    <w:uiPriority w:val="59"/>
    <w:rsid w:val="000238FF"/>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73724529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new.cleverso.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FE1E9DC1E141959F6C2F0956ED23A6"/>
        <w:category>
          <w:name w:val="General"/>
          <w:gallery w:val="placeholder"/>
        </w:category>
        <w:types>
          <w:type w:val="bbPlcHdr"/>
        </w:types>
        <w:behaviors>
          <w:behavior w:val="content"/>
        </w:behaviors>
        <w:guid w:val="{DA9B4607-CB62-4212-A2EA-537B2FBEE760}"/>
      </w:docPartPr>
      <w:docPartBody>
        <w:p w:rsidR="00422A3A" w:rsidRDefault="00C90AE0" w:rsidP="00C90AE0">
          <w:pPr>
            <w:pStyle w:val="8DFE1E9DC1E141959F6C2F0956ED23A6"/>
          </w:pPr>
          <w:r>
            <w:rPr>
              <w:rStyle w:val="PlaceholderText"/>
              <w:rtl/>
              <w:lang w:eastAsia="ar"/>
            </w:rPr>
            <w:t>اضغط هنا لإدخال النص.</w:t>
          </w:r>
        </w:p>
      </w:docPartBody>
    </w:docPart>
    <w:docPart>
      <w:docPartPr>
        <w:name w:val="44FCAA14B1164C7E8FF03E01D5230DE1"/>
        <w:category>
          <w:name w:val="General"/>
          <w:gallery w:val="placeholder"/>
        </w:category>
        <w:types>
          <w:type w:val="bbPlcHdr"/>
        </w:types>
        <w:behaviors>
          <w:behavior w:val="content"/>
        </w:behaviors>
        <w:guid w:val="{D7E2CED4-7152-4554-AD25-67E2E26D0597}"/>
      </w:docPartPr>
      <w:docPartBody>
        <w:p w:rsidR="00422A3A" w:rsidRDefault="00C90AE0" w:rsidP="00C90AE0">
          <w:pPr>
            <w:pStyle w:val="44FCAA14B1164C7E8FF03E01D5230DE1"/>
          </w:pPr>
          <w:r w:rsidRPr="002C6AEA">
            <w:rPr>
              <w:rStyle w:val="PlaceholderText"/>
            </w:rPr>
            <w:t>Click here to enter text.</w:t>
          </w:r>
        </w:p>
      </w:docPartBody>
    </w:docPart>
    <w:docPart>
      <w:docPartPr>
        <w:name w:val="93D897F57037427090271D340EE6E6AD"/>
        <w:category>
          <w:name w:val="General"/>
          <w:gallery w:val="placeholder"/>
        </w:category>
        <w:types>
          <w:type w:val="bbPlcHdr"/>
        </w:types>
        <w:behaviors>
          <w:behavior w:val="content"/>
        </w:behaviors>
        <w:guid w:val="{059AC823-0518-417A-913A-111A3CD52258}"/>
      </w:docPartPr>
      <w:docPartBody>
        <w:p w:rsidR="00311A4D" w:rsidRDefault="00FF6007" w:rsidP="00FF6007">
          <w:pPr>
            <w:pStyle w:val="93D897F57037427090271D340EE6E6AD"/>
          </w:pPr>
          <w:r>
            <w:rPr>
              <w:rStyle w:val="PlaceholderText"/>
              <w:rtl/>
              <w:lang w:eastAsia="ar"/>
            </w:rPr>
            <w:t>اضغط هنا لإدخال النص.</w:t>
          </w:r>
        </w:p>
      </w:docPartBody>
    </w:docPart>
    <w:docPart>
      <w:docPartPr>
        <w:name w:val="EBB31C8E842B42CD8BB00B334BE4077E"/>
        <w:category>
          <w:name w:val="General"/>
          <w:gallery w:val="placeholder"/>
        </w:category>
        <w:types>
          <w:type w:val="bbPlcHdr"/>
        </w:types>
        <w:behaviors>
          <w:behavior w:val="content"/>
        </w:behaviors>
        <w:guid w:val="{C407AD83-2FD6-4F3E-8F53-994E38CAA808}"/>
      </w:docPartPr>
      <w:docPartBody>
        <w:p w:rsidR="00311A4D" w:rsidRDefault="00FF6007" w:rsidP="00FF6007">
          <w:pPr>
            <w:pStyle w:val="EBB31C8E842B42CD8BB00B334BE4077E"/>
          </w:pPr>
          <w:r>
            <w:rPr>
              <w:rStyle w:val="PlaceholderText"/>
              <w:rtl/>
              <w:lang w:eastAsia="ar"/>
            </w:rPr>
            <w:t>اضغط هنا لإدخال النص.</w:t>
          </w:r>
        </w:p>
      </w:docPartBody>
    </w:docPart>
    <w:docPart>
      <w:docPartPr>
        <w:name w:val="9D7654CEFC664F11893F244BC00925AB"/>
        <w:category>
          <w:name w:val="General"/>
          <w:gallery w:val="placeholder"/>
        </w:category>
        <w:types>
          <w:type w:val="bbPlcHdr"/>
        </w:types>
        <w:behaviors>
          <w:behavior w:val="content"/>
        </w:behaviors>
        <w:guid w:val="{18AE0A28-B0B1-488D-B36F-6B98AD63BC07}"/>
      </w:docPartPr>
      <w:docPartBody>
        <w:p w:rsidR="00311A4D" w:rsidRDefault="00FF6007" w:rsidP="00FF6007">
          <w:pPr>
            <w:pStyle w:val="9D7654CEFC664F11893F244BC00925AB"/>
          </w:pPr>
          <w:r>
            <w:rPr>
              <w:rStyle w:val="PlaceholderText"/>
              <w:rtl/>
              <w:lang w:eastAsia="ar"/>
            </w:rPr>
            <w:t>اضغط هنا لإدخال النص.</w:t>
          </w:r>
        </w:p>
      </w:docPartBody>
    </w:docPart>
    <w:docPart>
      <w:docPartPr>
        <w:name w:val="97F94741012C4A508C17CD782A15A293"/>
        <w:category>
          <w:name w:val="General"/>
          <w:gallery w:val="placeholder"/>
        </w:category>
        <w:types>
          <w:type w:val="bbPlcHdr"/>
        </w:types>
        <w:behaviors>
          <w:behavior w:val="content"/>
        </w:behaviors>
        <w:guid w:val="{3BF5B8DE-7D2F-47FD-825C-F42CC2630BDA}"/>
      </w:docPartPr>
      <w:docPartBody>
        <w:p w:rsidR="00311A4D" w:rsidRDefault="00FF6007" w:rsidP="00FF6007">
          <w:pPr>
            <w:pStyle w:val="97F94741012C4A508C17CD782A15A293"/>
          </w:pPr>
          <w:r>
            <w:rPr>
              <w:rFonts w:asciiTheme="minorBidi" w:hAnsiTheme="minorBidi"/>
              <w:color w:val="5B9BD5" w:themeColor="accent1"/>
              <w:shd w:val="clear" w:color="auto" w:fill="ACB9CA" w:themeFill="text2" w:themeFillTint="66"/>
              <w:rtl/>
            </w:rPr>
            <w:t>إختر الدور</w:t>
          </w:r>
        </w:p>
      </w:docPartBody>
    </w:docPart>
    <w:docPart>
      <w:docPartPr>
        <w:name w:val="FEF658B1C74A41BFBDC9CB4C696D6647"/>
        <w:category>
          <w:name w:val="General"/>
          <w:gallery w:val="placeholder"/>
        </w:category>
        <w:types>
          <w:type w:val="bbPlcHdr"/>
        </w:types>
        <w:behaviors>
          <w:behavior w:val="content"/>
        </w:behaviors>
        <w:guid w:val="{83477E4C-65ED-46C5-B2C0-4B4F56B4584B}"/>
      </w:docPartPr>
      <w:docPartBody>
        <w:p w:rsidR="00311A4D" w:rsidRDefault="00FF6007" w:rsidP="00FF6007">
          <w:pPr>
            <w:pStyle w:val="FEF658B1C74A41BFBDC9CB4C696D6647"/>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panose1 w:val="020B0503020203050203"/>
    <w:charset w:val="00"/>
    <w:family w:val="swiss"/>
    <w:pitch w:val="variable"/>
    <w:sig w:usb0="800020AF" w:usb1="C000A04A" w:usb2="00000008" w:usb3="00000000" w:csb0="00000041" w:csb1="00000000"/>
  </w:font>
  <w:font w:name="DIN NEXT™ ARABIC MEDIUM">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2F" w:usb1="C000A04A" w:usb2="00000008" w:usb3="00000000" w:csb0="00000041" w:csb1="00000000"/>
  </w:font>
  <w:font w:name="DIN Next LT Arabic Light">
    <w:panose1 w:val="020B0303020203050203"/>
    <w:charset w:val="00"/>
    <w:family w:val="swiss"/>
    <w:pitch w:val="variable"/>
    <w:sig w:usb0="800020A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025A6"/>
    <w:rsid w:val="000825A4"/>
    <w:rsid w:val="000B1637"/>
    <w:rsid w:val="000C09D1"/>
    <w:rsid w:val="000C1996"/>
    <w:rsid w:val="000F4D2A"/>
    <w:rsid w:val="00120E86"/>
    <w:rsid w:val="001406DA"/>
    <w:rsid w:val="001538C1"/>
    <w:rsid w:val="00162524"/>
    <w:rsid w:val="0016782E"/>
    <w:rsid w:val="001710DE"/>
    <w:rsid w:val="00182A50"/>
    <w:rsid w:val="00187AC5"/>
    <w:rsid w:val="00192A0D"/>
    <w:rsid w:val="001B0139"/>
    <w:rsid w:val="001C0EA4"/>
    <w:rsid w:val="001C5231"/>
    <w:rsid w:val="001C7AD4"/>
    <w:rsid w:val="001D6E08"/>
    <w:rsid w:val="001E23A8"/>
    <w:rsid w:val="001F5975"/>
    <w:rsid w:val="002177E6"/>
    <w:rsid w:val="002210C1"/>
    <w:rsid w:val="002616C2"/>
    <w:rsid w:val="0027135E"/>
    <w:rsid w:val="002D43E1"/>
    <w:rsid w:val="00310E50"/>
    <w:rsid w:val="00311A4D"/>
    <w:rsid w:val="00390DD5"/>
    <w:rsid w:val="003974F5"/>
    <w:rsid w:val="003A0C13"/>
    <w:rsid w:val="003A2A92"/>
    <w:rsid w:val="003A35E6"/>
    <w:rsid w:val="003A7E50"/>
    <w:rsid w:val="003C1855"/>
    <w:rsid w:val="003D058C"/>
    <w:rsid w:val="003E43C5"/>
    <w:rsid w:val="003E4EA4"/>
    <w:rsid w:val="003F1582"/>
    <w:rsid w:val="00416603"/>
    <w:rsid w:val="00416893"/>
    <w:rsid w:val="00422A3A"/>
    <w:rsid w:val="00424FE7"/>
    <w:rsid w:val="00454B33"/>
    <w:rsid w:val="00457F58"/>
    <w:rsid w:val="00484AD9"/>
    <w:rsid w:val="004B46C1"/>
    <w:rsid w:val="004E70D5"/>
    <w:rsid w:val="0050436A"/>
    <w:rsid w:val="005132AE"/>
    <w:rsid w:val="005305EC"/>
    <w:rsid w:val="005823D8"/>
    <w:rsid w:val="0059191B"/>
    <w:rsid w:val="005B1938"/>
    <w:rsid w:val="005B3E4F"/>
    <w:rsid w:val="005B773D"/>
    <w:rsid w:val="005D4F61"/>
    <w:rsid w:val="005E2EE5"/>
    <w:rsid w:val="005F0A6F"/>
    <w:rsid w:val="00642101"/>
    <w:rsid w:val="006442B5"/>
    <w:rsid w:val="0067784A"/>
    <w:rsid w:val="006C06DA"/>
    <w:rsid w:val="007038D8"/>
    <w:rsid w:val="00715C54"/>
    <w:rsid w:val="0073498B"/>
    <w:rsid w:val="00744FFF"/>
    <w:rsid w:val="00753B40"/>
    <w:rsid w:val="00757C41"/>
    <w:rsid w:val="007651E4"/>
    <w:rsid w:val="00783AF1"/>
    <w:rsid w:val="00790A8E"/>
    <w:rsid w:val="007A23A6"/>
    <w:rsid w:val="007B7AE7"/>
    <w:rsid w:val="0080260C"/>
    <w:rsid w:val="008304DE"/>
    <w:rsid w:val="0084147C"/>
    <w:rsid w:val="00841888"/>
    <w:rsid w:val="008456C1"/>
    <w:rsid w:val="00847D35"/>
    <w:rsid w:val="008542E1"/>
    <w:rsid w:val="0086244E"/>
    <w:rsid w:val="00896791"/>
    <w:rsid w:val="008B1B14"/>
    <w:rsid w:val="008F7A56"/>
    <w:rsid w:val="00926063"/>
    <w:rsid w:val="00986624"/>
    <w:rsid w:val="009A0323"/>
    <w:rsid w:val="009A3834"/>
    <w:rsid w:val="009C36D5"/>
    <w:rsid w:val="009C6AD2"/>
    <w:rsid w:val="009F7EFC"/>
    <w:rsid w:val="00A0398E"/>
    <w:rsid w:val="00A042A7"/>
    <w:rsid w:val="00A0555A"/>
    <w:rsid w:val="00A24EBB"/>
    <w:rsid w:val="00A34D14"/>
    <w:rsid w:val="00A40048"/>
    <w:rsid w:val="00A73904"/>
    <w:rsid w:val="00A91E4A"/>
    <w:rsid w:val="00AF66DE"/>
    <w:rsid w:val="00B00F5F"/>
    <w:rsid w:val="00B1139C"/>
    <w:rsid w:val="00B85FB5"/>
    <w:rsid w:val="00BA2E53"/>
    <w:rsid w:val="00BC301C"/>
    <w:rsid w:val="00BF2428"/>
    <w:rsid w:val="00BF4F3B"/>
    <w:rsid w:val="00C034B2"/>
    <w:rsid w:val="00C07A85"/>
    <w:rsid w:val="00C26E4E"/>
    <w:rsid w:val="00C46486"/>
    <w:rsid w:val="00C90AE0"/>
    <w:rsid w:val="00CC5E6A"/>
    <w:rsid w:val="00CE25C8"/>
    <w:rsid w:val="00D32AC3"/>
    <w:rsid w:val="00D41EE6"/>
    <w:rsid w:val="00D52080"/>
    <w:rsid w:val="00D7219C"/>
    <w:rsid w:val="00D74B52"/>
    <w:rsid w:val="00D75C65"/>
    <w:rsid w:val="00D81648"/>
    <w:rsid w:val="00D90426"/>
    <w:rsid w:val="00DA7C83"/>
    <w:rsid w:val="00DC0CF1"/>
    <w:rsid w:val="00DC7D74"/>
    <w:rsid w:val="00DE0749"/>
    <w:rsid w:val="00E3093D"/>
    <w:rsid w:val="00E33A70"/>
    <w:rsid w:val="00E76463"/>
    <w:rsid w:val="00E826F1"/>
    <w:rsid w:val="00E90B48"/>
    <w:rsid w:val="00E93E13"/>
    <w:rsid w:val="00EE659A"/>
    <w:rsid w:val="00F10453"/>
    <w:rsid w:val="00F24BA8"/>
    <w:rsid w:val="00F26452"/>
    <w:rsid w:val="00F37D22"/>
    <w:rsid w:val="00F409B5"/>
    <w:rsid w:val="00F44F51"/>
    <w:rsid w:val="00F50E37"/>
    <w:rsid w:val="00F55064"/>
    <w:rsid w:val="00F9261F"/>
    <w:rsid w:val="00F97160"/>
    <w:rsid w:val="00FA7A9F"/>
    <w:rsid w:val="00FB0D01"/>
    <w:rsid w:val="00FB313A"/>
    <w:rsid w:val="00FB7754"/>
    <w:rsid w:val="00FD16F6"/>
    <w:rsid w:val="00FF22B6"/>
    <w:rsid w:val="00FF6007"/>
    <w:rsid w:val="00FF60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1A4D"/>
    <w:rPr>
      <w:color w:val="808080"/>
    </w:rPr>
  </w:style>
  <w:style w:type="paragraph" w:customStyle="1" w:styleId="8DFE1E9DC1E141959F6C2F0956ED23A6">
    <w:name w:val="8DFE1E9DC1E141959F6C2F0956ED23A6"/>
    <w:rsid w:val="00C90AE0"/>
    <w:rPr>
      <w:lang w:eastAsia="en-US"/>
    </w:rPr>
  </w:style>
  <w:style w:type="paragraph" w:customStyle="1" w:styleId="44FCAA14B1164C7E8FF03E01D5230DE1">
    <w:name w:val="44FCAA14B1164C7E8FF03E01D5230DE1"/>
    <w:rsid w:val="00C90AE0"/>
    <w:rPr>
      <w:lang w:eastAsia="en-US"/>
    </w:rPr>
  </w:style>
  <w:style w:type="paragraph" w:customStyle="1" w:styleId="93D897F57037427090271D340EE6E6AD">
    <w:name w:val="93D897F57037427090271D340EE6E6AD"/>
    <w:rsid w:val="00FF6007"/>
    <w:rPr>
      <w:lang w:eastAsia="en-US"/>
    </w:rPr>
  </w:style>
  <w:style w:type="paragraph" w:customStyle="1" w:styleId="EBB31C8E842B42CD8BB00B334BE4077E">
    <w:name w:val="EBB31C8E842B42CD8BB00B334BE4077E"/>
    <w:rsid w:val="00FF6007"/>
    <w:rPr>
      <w:lang w:eastAsia="en-US"/>
    </w:rPr>
  </w:style>
  <w:style w:type="paragraph" w:customStyle="1" w:styleId="9D7654CEFC664F11893F244BC00925AB">
    <w:name w:val="9D7654CEFC664F11893F244BC00925AB"/>
    <w:rsid w:val="00FF6007"/>
    <w:rPr>
      <w:lang w:eastAsia="en-US"/>
    </w:rPr>
  </w:style>
  <w:style w:type="paragraph" w:customStyle="1" w:styleId="97F94741012C4A508C17CD782A15A293">
    <w:name w:val="97F94741012C4A508C17CD782A15A293"/>
    <w:rsid w:val="00FF6007"/>
    <w:rPr>
      <w:lang w:eastAsia="en-US"/>
    </w:rPr>
  </w:style>
  <w:style w:type="paragraph" w:customStyle="1" w:styleId="FEF658B1C74A41BFBDC9CB4C696D6647">
    <w:name w:val="FEF658B1C74A41BFBDC9CB4C696D6647"/>
    <w:rsid w:val="00FF6007"/>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405d18aa-9191-49d3-a0e5-67583c30a92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3AC8C-BAC4-42EE-B224-A06FC017AE9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B292E74-E3A5-47A3-9600-295AFAEAB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2045</Words>
  <Characters>11659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13677</CharactersWithSpaces>
  <SharedDoc>false</SharedDoc>
  <HLinks>
    <vt:vector size="60" baseType="variant">
      <vt:variant>
        <vt:i4>4718653</vt:i4>
      </vt:variant>
      <vt:variant>
        <vt:i4>45</vt:i4>
      </vt:variant>
      <vt:variant>
        <vt:i4>0</vt:i4>
      </vt:variant>
      <vt:variant>
        <vt:i4>5</vt:i4>
      </vt:variant>
      <vt:variant>
        <vt:lpwstr/>
      </vt:variant>
      <vt:variant>
        <vt:lpwstr>_الالتزام_بالسياسة</vt:lpwstr>
      </vt:variant>
      <vt:variant>
        <vt:i4>6946921</vt:i4>
      </vt:variant>
      <vt:variant>
        <vt:i4>42</vt:i4>
      </vt:variant>
      <vt:variant>
        <vt:i4>0</vt:i4>
      </vt:variant>
      <vt:variant>
        <vt:i4>5</vt:i4>
      </vt:variant>
      <vt:variant>
        <vt:lpwstr/>
      </vt:variant>
      <vt:variant>
        <vt:lpwstr>_الأدوار_والمسؤوليات</vt:lpwstr>
      </vt:variant>
      <vt:variant>
        <vt:i4>67195</vt:i4>
      </vt:variant>
      <vt:variant>
        <vt:i4>39</vt:i4>
      </vt:variant>
      <vt:variant>
        <vt:i4>0</vt:i4>
      </vt:variant>
      <vt:variant>
        <vt:i4>5</vt:i4>
      </vt:variant>
      <vt:variant>
        <vt:lpwstr/>
      </vt:variant>
      <vt:variant>
        <vt:lpwstr>_الضوابط</vt:lpwstr>
      </vt:variant>
      <vt:variant>
        <vt:i4>104857691</vt:i4>
      </vt:variant>
      <vt:variant>
        <vt:i4>36</vt:i4>
      </vt:variant>
      <vt:variant>
        <vt:i4>0</vt:i4>
      </vt:variant>
      <vt:variant>
        <vt:i4>5</vt:i4>
      </vt:variant>
      <vt:variant>
        <vt:lpwstr/>
      </vt:variant>
      <vt:variant>
        <vt:lpwstr>_نطاق_العمل_وقابلية</vt:lpwstr>
      </vt:variant>
      <vt:variant>
        <vt:i4>6948475</vt:i4>
      </vt:variant>
      <vt:variant>
        <vt:i4>33</vt:i4>
      </vt:variant>
      <vt:variant>
        <vt:i4>0</vt:i4>
      </vt:variant>
      <vt:variant>
        <vt:i4>5</vt:i4>
      </vt:variant>
      <vt:variant>
        <vt:lpwstr/>
      </vt:variant>
      <vt:variant>
        <vt:lpwstr>_الأهداف</vt:lpwstr>
      </vt:variant>
      <vt:variant>
        <vt:i4>1179704</vt:i4>
      </vt:variant>
      <vt:variant>
        <vt:i4>26</vt:i4>
      </vt:variant>
      <vt:variant>
        <vt:i4>0</vt:i4>
      </vt:variant>
      <vt:variant>
        <vt:i4>5</vt:i4>
      </vt:variant>
      <vt:variant>
        <vt:lpwstr/>
      </vt:variant>
      <vt:variant>
        <vt:lpwstr>_Toc16159412</vt:lpwstr>
      </vt:variant>
      <vt:variant>
        <vt:i4>1114168</vt:i4>
      </vt:variant>
      <vt:variant>
        <vt:i4>20</vt:i4>
      </vt:variant>
      <vt:variant>
        <vt:i4>0</vt:i4>
      </vt:variant>
      <vt:variant>
        <vt:i4>5</vt:i4>
      </vt:variant>
      <vt:variant>
        <vt:lpwstr/>
      </vt:variant>
      <vt:variant>
        <vt:lpwstr>_Toc16159411</vt:lpwstr>
      </vt:variant>
      <vt:variant>
        <vt:i4>1048632</vt:i4>
      </vt:variant>
      <vt:variant>
        <vt:i4>14</vt:i4>
      </vt:variant>
      <vt:variant>
        <vt:i4>0</vt:i4>
      </vt:variant>
      <vt:variant>
        <vt:i4>5</vt:i4>
      </vt:variant>
      <vt:variant>
        <vt:lpwstr/>
      </vt:variant>
      <vt:variant>
        <vt:lpwstr>_Toc16159410</vt:lpwstr>
      </vt:variant>
      <vt:variant>
        <vt:i4>1638457</vt:i4>
      </vt:variant>
      <vt:variant>
        <vt:i4>8</vt:i4>
      </vt:variant>
      <vt:variant>
        <vt:i4>0</vt:i4>
      </vt:variant>
      <vt:variant>
        <vt:i4>5</vt:i4>
      </vt:variant>
      <vt:variant>
        <vt:lpwstr/>
      </vt:variant>
      <vt:variant>
        <vt:lpwstr>_Toc16159409</vt:lpwstr>
      </vt:variant>
      <vt:variant>
        <vt:i4>1572921</vt:i4>
      </vt:variant>
      <vt:variant>
        <vt:i4>2</vt:i4>
      </vt:variant>
      <vt:variant>
        <vt:i4>0</vt:i4>
      </vt:variant>
      <vt:variant>
        <vt:i4>5</vt:i4>
      </vt:variant>
      <vt:variant>
        <vt:lpwstr/>
      </vt:variant>
      <vt:variant>
        <vt:lpwstr>_Toc16159408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2023-09-25T05:47:00Z</dcterms:created>
  <dcterms:modified xsi:type="dcterms:W3CDTF">2023-09-25T11:58:00Z</dcterms:modified>
</cp:coreProperties>
</file>