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D41C" w14:textId="77777777" w:rsidR="00DD7E2A" w:rsidRPr="00846BE5" w:rsidRDefault="00DD7E2A" w:rsidP="00DE7CBC">
      <w:pPr>
        <w:rPr>
          <w:rFonts w:ascii="Arial" w:hAnsi="Arial" w:cs="Arial"/>
          <w:color w:val="00B8AD" w:themeColor="text2"/>
          <w:sz w:val="56"/>
          <w:szCs w:val="56"/>
        </w:rPr>
      </w:pPr>
      <w:r w:rsidRPr="00846BE5">
        <w:rPr>
          <w:rFonts w:ascii="Arial" w:hAnsi="Arial" w:cs="Arial"/>
          <w:noProof/>
        </w:rPr>
        <mc:AlternateContent>
          <mc:Choice Requires="wps">
            <w:drawing>
              <wp:anchor distT="45720" distB="45720" distL="114300" distR="114300" simplePos="0" relativeHeight="251654144" behindDoc="0" locked="0" layoutInCell="1" allowOverlap="1" wp14:anchorId="69C2247F" wp14:editId="48AE7352">
                <wp:simplePos x="0" y="0"/>
                <wp:positionH relativeFrom="column">
                  <wp:posOffset>-308758</wp:posOffset>
                </wp:positionH>
                <wp:positionV relativeFrom="paragraph">
                  <wp:posOffset>-516578</wp:posOffset>
                </wp:positionV>
                <wp:extent cx="2667000" cy="802245"/>
                <wp:effectExtent l="0" t="0" r="19050"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02245"/>
                        </a:xfrm>
                        <a:prstGeom prst="rect">
                          <a:avLst/>
                        </a:prstGeom>
                        <a:solidFill>
                          <a:srgbClr val="FFFFFF"/>
                        </a:solidFill>
                        <a:ln w="9525">
                          <a:solidFill>
                            <a:srgbClr val="FF0000"/>
                          </a:solidFill>
                          <a:miter lim="800000"/>
                          <a:headEnd/>
                          <a:tailEnd/>
                        </a:ln>
                      </wps:spPr>
                      <wps:txbx>
                        <w:txbxContent>
                          <w:p w14:paraId="6EEED205" w14:textId="60F9D07C" w:rsidR="00D9049E" w:rsidRPr="007C45D1" w:rsidRDefault="00D9049E" w:rsidP="00F8283D">
                            <w:pPr>
                              <w:bidi/>
                              <w:rPr>
                                <w:rFonts w:ascii="Arial" w:hAnsi="Arial" w:cs="Arial"/>
                                <w:color w:val="FF0000"/>
                                <w:sz w:val="17"/>
                                <w:szCs w:val="17"/>
                              </w:rPr>
                            </w:pPr>
                            <w:r w:rsidRPr="007C45D1">
                              <w:rPr>
                                <w:rFonts w:ascii="Arial" w:hAnsi="Arial" w:cs="Arial"/>
                                <w:color w:val="FF0000"/>
                                <w:sz w:val="17"/>
                                <w:szCs w:val="17"/>
                                <w:rtl/>
                                <w:lang w:eastAsia="ar"/>
                              </w:rPr>
                              <w:t>هذا المربع مخصّص لأغراض توجيهية.</w:t>
                            </w:r>
                            <w:r w:rsidRPr="007C45D1">
                              <w:rPr>
                                <w:rFonts w:ascii="Arial" w:hAnsi="Arial" w:cs="Arial"/>
                                <w:sz w:val="17"/>
                                <w:szCs w:val="17"/>
                                <w:rtl/>
                                <w:lang w:eastAsia="ar"/>
                              </w:rPr>
                              <w:t xml:space="preserve"> </w:t>
                            </w:r>
                            <w:r w:rsidRPr="007C45D1">
                              <w:rPr>
                                <w:rFonts w:ascii="Arial" w:hAnsi="Arial" w:cs="Arial"/>
                                <w:color w:val="FF0000"/>
                                <w:sz w:val="17"/>
                                <w:szCs w:val="17"/>
                                <w:rtl/>
                                <w:lang w:eastAsia="ar"/>
                              </w:rPr>
                              <w:t>احذف جميع المربعات التوجيهية بعد تعبئة النموذج.</w:t>
                            </w:r>
                            <w:r w:rsidRPr="007C45D1">
                              <w:rPr>
                                <w:rFonts w:ascii="Arial" w:hAnsi="Arial" w:cs="Arial"/>
                                <w:sz w:val="17"/>
                                <w:szCs w:val="17"/>
                                <w:rtl/>
                                <w:lang w:eastAsia="ar"/>
                              </w:rPr>
                              <w:t xml:space="preserve"> </w:t>
                            </w:r>
                            <w:r w:rsidRPr="007C45D1">
                              <w:rPr>
                                <w:rFonts w:ascii="Arial" w:hAnsi="Arial" w:cs="Arial"/>
                                <w:sz w:val="17"/>
                                <w:szCs w:val="17"/>
                                <w:highlight w:val="cyan"/>
                                <w:rtl/>
                                <w:lang w:eastAsia="ar"/>
                              </w:rPr>
                              <w:t>يجب تحرير البنود الملوّنة باللون الأزرق بصورة مناسبة.</w:t>
                            </w:r>
                            <w:r w:rsidRPr="007C45D1">
                              <w:rPr>
                                <w:rFonts w:ascii="Arial" w:hAnsi="Arial" w:cs="Arial"/>
                                <w:sz w:val="17"/>
                                <w:szCs w:val="17"/>
                                <w:rtl/>
                                <w:lang w:eastAsia="ar"/>
                              </w:rPr>
                              <w:t xml:space="preserve"> </w:t>
                            </w:r>
                            <w:r w:rsidRPr="007C45D1">
                              <w:rPr>
                                <w:rFonts w:ascii="Arial" w:hAnsi="Arial" w:cs="Arial"/>
                                <w:sz w:val="17"/>
                                <w:szCs w:val="17"/>
                                <w:highlight w:val="green"/>
                                <w:rtl/>
                                <w:lang w:eastAsia="ar"/>
                              </w:rPr>
                              <w:t>والبنود الملونة باللون الأخضر هي أمثلة يجب حذفها.</w:t>
                            </w:r>
                            <w:r w:rsidRPr="007C45D1">
                              <w:rPr>
                                <w:rFonts w:ascii="Arial" w:hAnsi="Arial" w:cs="Arial"/>
                                <w:sz w:val="17"/>
                                <w:szCs w:val="17"/>
                                <w:rtl/>
                                <w:lang w:eastAsia="ar"/>
                              </w:rPr>
                              <w:t xml:space="preserve"> </w:t>
                            </w:r>
                            <w:r w:rsidRPr="007C45D1">
                              <w:rPr>
                                <w:rFonts w:ascii="Arial" w:hAnsi="Arial" w:cs="Arial"/>
                                <w:color w:val="FF0000"/>
                                <w:sz w:val="17"/>
                                <w:szCs w:val="17"/>
                                <w:rtl/>
                                <w:lang w:eastAsia="ar"/>
                              </w:rPr>
                              <w:t>ويجب حذف التظليل الملون بعد إجراء التعديلات.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9C2247F" id="_x0000_t202" coordsize="21600,21600" o:spt="202" path="m,l,21600r21600,l21600,xe">
                <v:stroke joinstyle="miter"/>
                <v:path gradientshapeok="t" o:connecttype="rect"/>
              </v:shapetype>
              <v:shape id="Text Box 2" o:spid="_x0000_s1026" type="#_x0000_t202" style="position:absolute;margin-left:-24.3pt;margin-top:-40.7pt;width:210pt;height:63.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" strokecolor="red">
                <v:textbox>
                  <w:txbxContent>
                    <w:p w14:paraId="6EEED205" w14:textId="60F9D07C" w:rsidR="00D9049E" w:rsidRPr="007C45D1" w:rsidRDefault="00D9049E" w:rsidP="00F8283D">
                      <w:pPr>
                        <w:bidi/>
                        <w:rPr>
                          <w:rFonts w:ascii="Arial" w:hAnsi="Arial" w:cs="Arial"/>
                          <w:color w:val="FF0000"/>
                          <w:sz w:val="17"/>
                          <w:szCs w:val="17"/>
                        </w:rPr>
                      </w:pPr>
                      <w:r w:rsidRPr="007C45D1">
                        <w:rPr>
                          <w:rFonts w:ascii="Arial" w:hAnsi="Arial" w:cs="Arial"/>
                          <w:color w:val="FF0000"/>
                          <w:sz w:val="17"/>
                          <w:szCs w:val="17"/>
                          <w:rtl/>
                          <w:lang w:eastAsia="ar"/>
                        </w:rPr>
                        <w:t>هذا المربع مخصّص لأغراض توجيهية.</w:t>
                      </w:r>
                      <w:r w:rsidRPr="007C45D1">
                        <w:rPr>
                          <w:rFonts w:ascii="Arial" w:hAnsi="Arial" w:cs="Arial"/>
                          <w:sz w:val="17"/>
                          <w:szCs w:val="17"/>
                          <w:rtl/>
                          <w:lang w:eastAsia="ar"/>
                        </w:rPr>
                        <w:t xml:space="preserve"> </w:t>
                      </w:r>
                      <w:r w:rsidRPr="007C45D1">
                        <w:rPr>
                          <w:rFonts w:ascii="Arial" w:hAnsi="Arial" w:cs="Arial"/>
                          <w:color w:val="FF0000"/>
                          <w:sz w:val="17"/>
                          <w:szCs w:val="17"/>
                          <w:rtl/>
                          <w:lang w:eastAsia="ar"/>
                        </w:rPr>
                        <w:t>احذف جميع المربعات التوجيهية بعد تعبئة النموذج.</w:t>
                      </w:r>
                      <w:r w:rsidRPr="007C45D1">
                        <w:rPr>
                          <w:rFonts w:ascii="Arial" w:hAnsi="Arial" w:cs="Arial"/>
                          <w:sz w:val="17"/>
                          <w:szCs w:val="17"/>
                          <w:rtl/>
                          <w:lang w:eastAsia="ar"/>
                        </w:rPr>
                        <w:t xml:space="preserve"> </w:t>
                      </w:r>
                      <w:r w:rsidRPr="007C45D1">
                        <w:rPr>
                          <w:rFonts w:ascii="Arial" w:hAnsi="Arial" w:cs="Arial"/>
                          <w:sz w:val="17"/>
                          <w:szCs w:val="17"/>
                          <w:highlight w:val="cyan"/>
                          <w:rtl/>
                          <w:lang w:eastAsia="ar"/>
                        </w:rPr>
                        <w:t>يجب تحرير البنود الملوّنة باللون الأزرق بصورة مناسبة.</w:t>
                      </w:r>
                      <w:r w:rsidRPr="007C45D1">
                        <w:rPr>
                          <w:rFonts w:ascii="Arial" w:hAnsi="Arial" w:cs="Arial"/>
                          <w:sz w:val="17"/>
                          <w:szCs w:val="17"/>
                          <w:rtl/>
                          <w:lang w:eastAsia="ar"/>
                        </w:rPr>
                        <w:t xml:space="preserve"> </w:t>
                      </w:r>
                      <w:r w:rsidRPr="007C45D1">
                        <w:rPr>
                          <w:rFonts w:ascii="Arial" w:hAnsi="Arial" w:cs="Arial"/>
                          <w:sz w:val="17"/>
                          <w:szCs w:val="17"/>
                          <w:highlight w:val="green"/>
                          <w:rtl/>
                          <w:lang w:eastAsia="ar"/>
                        </w:rPr>
                        <w:t>والبنود الملونة باللون الأخضر هي أمثلة يجب حذفها.</w:t>
                      </w:r>
                      <w:r w:rsidRPr="007C45D1">
                        <w:rPr>
                          <w:rFonts w:ascii="Arial" w:hAnsi="Arial" w:cs="Arial"/>
                          <w:sz w:val="17"/>
                          <w:szCs w:val="17"/>
                          <w:rtl/>
                          <w:lang w:eastAsia="ar"/>
                        </w:rPr>
                        <w:t xml:space="preserve"> </w:t>
                      </w:r>
                      <w:r w:rsidRPr="007C45D1">
                        <w:rPr>
                          <w:rFonts w:ascii="Arial" w:hAnsi="Arial" w:cs="Arial"/>
                          <w:color w:val="FF0000"/>
                          <w:sz w:val="17"/>
                          <w:szCs w:val="17"/>
                          <w:rtl/>
                          <w:lang w:eastAsia="ar"/>
                        </w:rPr>
                        <w:t>ويجب حذف التظليل الملون بعد إجراء التعديلات.</w:t>
                      </w:r>
                    </w:p>
                  </w:txbxContent>
                </v:textbox>
              </v:shape>
            </w:pict>
          </mc:Fallback>
        </mc:AlternateContent>
      </w:r>
    </w:p>
    <w:p w14:paraId="1045C903" w14:textId="77777777" w:rsidR="00DD7E2A" w:rsidRPr="00846BE5" w:rsidRDefault="00DD7E2A" w:rsidP="00DE7CBC">
      <w:pPr>
        <w:rPr>
          <w:rFonts w:ascii="Arial" w:hAnsi="Arial" w:cs="Arial"/>
          <w:color w:val="00B8AD" w:themeColor="text2"/>
          <w:sz w:val="56"/>
          <w:szCs w:val="56"/>
        </w:rPr>
      </w:pPr>
    </w:p>
    <w:p w14:paraId="274F413F" w14:textId="04080605" w:rsidR="00082115" w:rsidRPr="00846BE5" w:rsidRDefault="00082115" w:rsidP="00082115">
      <w:pPr>
        <w:jc w:val="center"/>
        <w:rPr>
          <w:rFonts w:ascii="Arial" w:hAnsi="Arial" w:cs="Arial"/>
          <w:color w:val="00B8AD" w:themeColor="text2"/>
          <w:sz w:val="56"/>
          <w:szCs w:val="56"/>
          <w:rtl/>
        </w:rPr>
      </w:pPr>
    </w:p>
    <w:p w14:paraId="42DBB2FA" w14:textId="2899A394" w:rsidR="006E77D7" w:rsidRPr="00846BE5" w:rsidRDefault="006E77D7" w:rsidP="00082115">
      <w:pPr>
        <w:jc w:val="center"/>
        <w:rPr>
          <w:rFonts w:ascii="Arial" w:hAnsi="Arial" w:cs="Arial"/>
          <w:color w:val="00B8AD" w:themeColor="text2"/>
          <w:sz w:val="56"/>
          <w:szCs w:val="56"/>
          <w:rtl/>
        </w:rPr>
      </w:pPr>
    </w:p>
    <w:p w14:paraId="29252EDF" w14:textId="77777777" w:rsidR="006E77D7" w:rsidRPr="00846BE5" w:rsidRDefault="006E77D7" w:rsidP="00082115">
      <w:pPr>
        <w:jc w:val="center"/>
        <w:rPr>
          <w:rFonts w:ascii="Arial" w:hAnsi="Arial" w:cs="Arial"/>
          <w:color w:val="00B8AD" w:themeColor="text2"/>
          <w:sz w:val="56"/>
          <w:szCs w:val="56"/>
        </w:rPr>
      </w:pPr>
    </w:p>
    <w:p w14:paraId="32C5CA94" w14:textId="39AF2136" w:rsidR="00D840BE" w:rsidRPr="00846BE5" w:rsidRDefault="00900E76" w:rsidP="00082115">
      <w:pPr>
        <w:jc w:val="center"/>
        <w:rPr>
          <w:rFonts w:ascii="Arial" w:hAnsi="Arial" w:cs="Arial"/>
          <w:color w:val="00B8AD" w:themeColor="text2"/>
          <w:sz w:val="56"/>
          <w:szCs w:val="56"/>
          <w:rtl/>
        </w:rPr>
      </w:pPr>
      <w:r w:rsidRPr="00846BE5">
        <w:rPr>
          <w:rFonts w:ascii="Arial" w:hAnsi="Arial" w:cs="Arial"/>
          <w:noProof/>
          <w:color w:val="00B8AD" w:themeColor="text2"/>
          <w:sz w:val="56"/>
          <w:szCs w:val="56"/>
        </w:rPr>
        <mc:AlternateContent>
          <mc:Choice Requires="wps">
            <w:drawing>
              <wp:anchor distT="45720" distB="45720" distL="114300" distR="114300" simplePos="0" relativeHeight="251661312" behindDoc="0" locked="0" layoutInCell="1" allowOverlap="1" wp14:anchorId="1A47A169" wp14:editId="5B7540B3">
                <wp:simplePos x="0" y="0"/>
                <wp:positionH relativeFrom="margin">
                  <wp:posOffset>3664585</wp:posOffset>
                </wp:positionH>
                <wp:positionV relativeFrom="paragraph">
                  <wp:posOffset>972820</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6A042AB8" w14:textId="77777777" w:rsidR="008E0CB0" w:rsidRPr="00030CE3" w:rsidRDefault="008E0CB0" w:rsidP="008E0CB0">
                            <w:pPr>
                              <w:bidi/>
                              <w:spacing w:line="240" w:lineRule="auto"/>
                              <w:rPr>
                                <w:rFonts w:ascii="Arial" w:hAnsi="Arial" w:cs="Arial"/>
                                <w:color w:val="FF0000"/>
                                <w:sz w:val="17"/>
                                <w:szCs w:val="17"/>
                              </w:rPr>
                            </w:pPr>
                            <w:r w:rsidRPr="00030CE3">
                              <w:rPr>
                                <w:rFonts w:ascii="Arial" w:eastAsia="Arial" w:hAnsi="Arial" w:cs="Arial"/>
                                <w:color w:val="FF0000"/>
                                <w:sz w:val="17"/>
                                <w:szCs w:val="17"/>
                                <w:rtl/>
                                <w:lang w:eastAsia="ar"/>
                              </w:rPr>
                              <w:t>أدخل شعار الجهة بالضغط على الصورة الموضحة.</w:t>
                            </w:r>
                          </w:p>
                          <w:p w14:paraId="3CE7BDAB" w14:textId="77777777" w:rsidR="008E0CB0" w:rsidRPr="00030CE3" w:rsidRDefault="008E0CB0" w:rsidP="008E0CB0">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47A169" id="_x0000_s1027" type="#_x0000_t202" style="position:absolute;left:0;text-align:left;margin-left:288.55pt;margin-top:76.6pt;width:153.5pt;height:2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" strokecolor="red">
                <v:textbox>
                  <w:txbxContent>
                    <w:p w14:paraId="6A042AB8" w14:textId="77777777" w:rsidR="008E0CB0" w:rsidRPr="00030CE3" w:rsidRDefault="008E0CB0" w:rsidP="008E0CB0">
                      <w:pPr>
                        <w:bidi/>
                        <w:spacing w:line="240" w:lineRule="auto"/>
                        <w:rPr>
                          <w:rFonts w:ascii="Arial" w:hAnsi="Arial" w:cs="Arial"/>
                          <w:color w:val="FF0000"/>
                          <w:sz w:val="17"/>
                          <w:szCs w:val="17"/>
                        </w:rPr>
                      </w:pPr>
                      <w:r w:rsidRPr="00030CE3">
                        <w:rPr>
                          <w:rFonts w:ascii="Arial" w:eastAsia="Arial" w:hAnsi="Arial" w:cs="Arial"/>
                          <w:color w:val="FF0000"/>
                          <w:sz w:val="17"/>
                          <w:szCs w:val="17"/>
                          <w:rtl/>
                          <w:lang w:eastAsia="ar"/>
                        </w:rPr>
                        <w:t>أدخل شعار الجهة بالضغط على الصورة الموضحة.</w:t>
                      </w:r>
                    </w:p>
                    <w:p w14:paraId="3CE7BDAB" w14:textId="77777777" w:rsidR="008E0CB0" w:rsidRPr="00030CE3" w:rsidRDefault="008E0CB0" w:rsidP="008E0CB0">
                      <w:pPr>
                        <w:spacing w:line="240" w:lineRule="auto"/>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185589772"/>
          <w:showingPlcHdr/>
          <w:picture/>
        </w:sdtPr>
        <w:sdtEndPr/>
        <w:sdtContent>
          <w:r w:rsidR="00D840BE" w:rsidRPr="00846BE5">
            <w:rPr>
              <w:rFonts w:ascii="Arial" w:hAnsi="Arial" w:cs="Arial"/>
              <w:noProof/>
              <w:color w:val="00B8AD" w:themeColor="text2"/>
              <w:sz w:val="56"/>
              <w:szCs w:val="56"/>
            </w:rPr>
            <w:drawing>
              <wp:inline distT="0" distB="0" distL="0" distR="0" wp14:anchorId="68F964E2" wp14:editId="42A01921">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F081696" w14:textId="77777777" w:rsidR="00900E76" w:rsidRPr="00846BE5" w:rsidRDefault="00900E76" w:rsidP="009E235A">
      <w:pPr>
        <w:bidi/>
        <w:jc w:val="center"/>
        <w:rPr>
          <w:rFonts w:ascii="Arial" w:eastAsia="DIN NEXT™ ARABIC MEDIUM" w:hAnsi="Arial" w:cs="Arial"/>
          <w:color w:val="2B3B82" w:themeColor="text1"/>
          <w:sz w:val="60"/>
          <w:szCs w:val="60"/>
          <w:lang w:eastAsia="ar"/>
        </w:rPr>
      </w:pPr>
    </w:p>
    <w:p w14:paraId="3D1B3102" w14:textId="76159565" w:rsidR="00023F00" w:rsidRPr="00846BE5" w:rsidRDefault="004E671B" w:rsidP="00900E76">
      <w:pPr>
        <w:bidi/>
        <w:jc w:val="center"/>
        <w:rPr>
          <w:rFonts w:ascii="Arial" w:eastAsia="DIN NEXT™ ARABIC MEDIUM" w:hAnsi="Arial" w:cs="Arial"/>
          <w:color w:val="2B3B82" w:themeColor="text1"/>
          <w:sz w:val="60"/>
          <w:szCs w:val="60"/>
          <w:rtl/>
          <w:lang w:eastAsia="ar"/>
        </w:rPr>
      </w:pPr>
      <w:r w:rsidRPr="00846BE5">
        <w:rPr>
          <w:rFonts w:ascii="Arial" w:eastAsia="DIN NEXT™ ARABIC MEDIUM" w:hAnsi="Arial" w:cs="Arial"/>
          <w:color w:val="2B3B82" w:themeColor="text1"/>
          <w:sz w:val="60"/>
          <w:szCs w:val="60"/>
          <w:rtl/>
          <w:lang w:eastAsia="ar"/>
        </w:rPr>
        <w:t>نموذج معيار الحماية من فقدان البيانات</w:t>
      </w:r>
    </w:p>
    <w:p w14:paraId="35112ACB" w14:textId="77777777" w:rsidR="006E77D7" w:rsidRPr="00846BE5" w:rsidRDefault="006E77D7" w:rsidP="006E77D7">
      <w:pPr>
        <w:bidi/>
        <w:jc w:val="center"/>
        <w:rPr>
          <w:rFonts w:ascii="Arial" w:eastAsia="DIN NEXT™ ARABIC MEDIUM" w:hAnsi="Arial" w:cs="Arial"/>
          <w:color w:val="2B3B82" w:themeColor="text1"/>
          <w:sz w:val="60"/>
          <w:szCs w:val="60"/>
          <w:lang w:eastAsia="ar"/>
        </w:rPr>
      </w:pPr>
    </w:p>
    <w:p w14:paraId="6B4B3606" w14:textId="77777777" w:rsidR="004C709A" w:rsidRPr="00846BE5" w:rsidRDefault="00C7061D" w:rsidP="00DD7E2A">
      <w:pPr>
        <w:rPr>
          <w:rFonts w:ascii="Arial" w:hAnsi="Arial" w:cs="Arial"/>
        </w:rPr>
      </w:pPr>
      <w:r w:rsidRPr="00846BE5">
        <w:rPr>
          <w:rFonts w:ascii="Arial" w:hAnsi="Arial" w:cs="Arial"/>
          <w:noProof/>
        </w:rPr>
        <mc:AlternateContent>
          <mc:Choice Requires="wps">
            <w:drawing>
              <wp:anchor distT="45720" distB="45720" distL="114300" distR="114300" simplePos="0" relativeHeight="251655168" behindDoc="0" locked="0" layoutInCell="1" allowOverlap="1" wp14:anchorId="30BFDE52" wp14:editId="05354DED">
                <wp:simplePos x="0" y="0"/>
                <wp:positionH relativeFrom="margin">
                  <wp:align>left</wp:align>
                </wp:positionH>
                <wp:positionV relativeFrom="paragraph">
                  <wp:posOffset>113665</wp:posOffset>
                </wp:positionV>
                <wp:extent cx="2095500" cy="1899139"/>
                <wp:effectExtent l="0" t="0" r="19050" b="2540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899139"/>
                        </a:xfrm>
                        <a:prstGeom prst="rect">
                          <a:avLst/>
                        </a:prstGeom>
                        <a:solidFill>
                          <a:srgbClr val="FFFFFF"/>
                        </a:solidFill>
                        <a:ln w="9525">
                          <a:solidFill>
                            <a:srgbClr val="FF0000"/>
                          </a:solidFill>
                          <a:miter lim="800000"/>
                          <a:headEnd/>
                          <a:tailEnd/>
                        </a:ln>
                      </wps:spPr>
                      <wps:txbx>
                        <w:txbxContent>
                          <w:p w14:paraId="723E5CA0" w14:textId="77777777" w:rsidR="00900E76" w:rsidRPr="00391051" w:rsidRDefault="00900E76" w:rsidP="00900E76">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D7457F1" w14:textId="77777777" w:rsidR="00900E76" w:rsidRPr="00391051"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535E8F18" w14:textId="77777777" w:rsidR="00900E76" w:rsidRPr="00391051"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6DA45DB0" w14:textId="77777777" w:rsidR="00900E76" w:rsidRPr="00391051"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55AB1E33" w14:textId="77777777" w:rsidR="00900E76" w:rsidRPr="00391051"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0B26EB5" w14:textId="77777777" w:rsidR="00900E76" w:rsidRPr="00391051"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8366A07" w14:textId="6EFC2C98" w:rsidR="00D9049E" w:rsidRPr="00900E76"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BFDE52" id="_x0000_s1028" type="#_x0000_t202" style="position:absolute;margin-left:0;margin-top:8.95pt;width:165pt;height:149.5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" strokecolor="red">
                <v:textbox>
                  <w:txbxContent>
                    <w:p w14:paraId="723E5CA0" w14:textId="77777777" w:rsidR="00900E76" w:rsidRPr="00391051" w:rsidRDefault="00900E76" w:rsidP="00900E76">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D7457F1" w14:textId="77777777" w:rsidR="00900E76" w:rsidRPr="00391051"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535E8F18" w14:textId="77777777" w:rsidR="00900E76" w:rsidRPr="00391051"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6DA45DB0" w14:textId="77777777" w:rsidR="00900E76" w:rsidRPr="00391051"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55AB1E33" w14:textId="77777777" w:rsidR="00900E76" w:rsidRPr="00391051"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0B26EB5" w14:textId="77777777" w:rsidR="00900E76" w:rsidRPr="00391051"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8366A07" w14:textId="6EFC2C98" w:rsidR="00D9049E" w:rsidRPr="00900E76" w:rsidRDefault="00900E76" w:rsidP="00900E76">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w10:wrap anchorx="margin"/>
              </v:shape>
            </w:pict>
          </mc:Fallback>
        </mc:AlternateConten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779"/>
      </w:tblGrid>
      <w:tr w:rsidR="004C709A" w:rsidRPr="00846BE5" w14:paraId="0D995C64" w14:textId="77777777" w:rsidTr="00433556">
        <w:trPr>
          <w:trHeight w:val="765"/>
        </w:trPr>
        <w:sdt>
          <w:sdtPr>
            <w:rPr>
              <w:rFonts w:ascii="Arial" w:hAnsi="Arial"/>
              <w:color w:val="FF0000"/>
              <w:rtl/>
            </w:rPr>
            <w:id w:val="960112829"/>
            <w:placeholder>
              <w:docPart w:val="821D1562C52B4E08BFF448440D347433"/>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F648043" w14:textId="77777777" w:rsidR="004C709A" w:rsidRPr="00846BE5" w:rsidRDefault="004C709A" w:rsidP="00433556">
                <w:pPr>
                  <w:bidi/>
                  <w:spacing w:line="260" w:lineRule="exact"/>
                  <w:ind w:left="130" w:right="-43"/>
                  <w:contextualSpacing/>
                  <w:jc w:val="both"/>
                  <w:rPr>
                    <w:rFonts w:ascii="Arial" w:hAnsi="Arial"/>
                    <w:color w:val="F30303"/>
                  </w:rPr>
                </w:pPr>
                <w:r w:rsidRPr="00846BE5">
                  <w:rPr>
                    <w:rFonts w:ascii="Arial" w:eastAsia="Arial" w:hAnsi="Arial"/>
                    <w:color w:val="FF0000"/>
                    <w:rtl/>
                    <w:lang w:eastAsia="ar"/>
                  </w:rPr>
                  <w:t>اختر التصنيف</w:t>
                </w:r>
              </w:p>
            </w:tc>
          </w:sdtContent>
        </w:sdt>
      </w:tr>
      <w:tr w:rsidR="004C709A" w:rsidRPr="00846BE5" w14:paraId="53598B69" w14:textId="77777777" w:rsidTr="00433556">
        <w:trPr>
          <w:trHeight w:val="288"/>
        </w:trPr>
        <w:tc>
          <w:tcPr>
            <w:tcW w:w="1949" w:type="dxa"/>
            <w:vAlign w:val="center"/>
          </w:tcPr>
          <w:p w14:paraId="4F7A17D5" w14:textId="511FE841" w:rsidR="004C709A" w:rsidRPr="00846BE5" w:rsidRDefault="004C709A" w:rsidP="00433556">
            <w:pPr>
              <w:bidi/>
              <w:spacing w:line="260" w:lineRule="exact"/>
              <w:ind w:left="272"/>
              <w:contextualSpacing/>
              <w:jc w:val="both"/>
              <w:rPr>
                <w:rFonts w:ascii="Arial" w:hAnsi="Arial"/>
                <w:color w:val="373E49" w:themeColor="accent1"/>
                <w:rtl/>
              </w:rPr>
            </w:pPr>
            <w:r w:rsidRPr="00846BE5">
              <w:rPr>
                <w:rFonts w:ascii="Arial" w:eastAsia="Arial" w:hAnsi="Arial"/>
                <w:color w:val="373E49" w:themeColor="accent1"/>
                <w:rtl/>
                <w:lang w:eastAsia="ar"/>
              </w:rPr>
              <w:t>التاريخ</w:t>
            </w:r>
            <w:r w:rsidR="00263662" w:rsidRPr="00846BE5">
              <w:rPr>
                <w:rFonts w:ascii="Arial" w:eastAsia="Arial" w:hAnsi="Arial"/>
                <w:color w:val="373E49" w:themeColor="accent1"/>
                <w:rtl/>
                <w:lang w:eastAsia="ar"/>
              </w:rPr>
              <w:t>:</w:t>
            </w:r>
          </w:p>
        </w:tc>
        <w:sdt>
          <w:sdtPr>
            <w:rPr>
              <w:rFonts w:ascii="Arial" w:hAnsi="Arial"/>
              <w:color w:val="373E49" w:themeColor="accent1"/>
              <w:highlight w:val="cyan"/>
              <w:rtl/>
            </w:rPr>
            <w:id w:val="1067688119"/>
            <w:placeholder>
              <w:docPart w:val="1AD20A6AD9C245C1AB7C0E72B60CF866"/>
            </w:placeholder>
            <w:date>
              <w:dateFormat w:val="MM/dd/yyyy"/>
              <w:lid w:val="en-US"/>
              <w:storeMappedDataAs w:val="dateTime"/>
              <w:calendar w:val="gregorian"/>
            </w:date>
          </w:sdtPr>
          <w:sdtEndPr/>
          <w:sdtContent>
            <w:tc>
              <w:tcPr>
                <w:tcW w:w="2779" w:type="dxa"/>
                <w:vAlign w:val="center"/>
              </w:tcPr>
              <w:p w14:paraId="19F1265D" w14:textId="77777777" w:rsidR="004C709A" w:rsidRPr="00846BE5" w:rsidRDefault="004C709A" w:rsidP="00433556">
                <w:pPr>
                  <w:bidi/>
                  <w:spacing w:line="260" w:lineRule="exact"/>
                  <w:ind w:left="272"/>
                  <w:contextualSpacing/>
                  <w:jc w:val="both"/>
                  <w:rPr>
                    <w:rFonts w:ascii="Arial" w:hAnsi="Arial"/>
                    <w:color w:val="373E49" w:themeColor="accent1"/>
                    <w:highlight w:val="cyan"/>
                    <w:rtl/>
                  </w:rPr>
                </w:pPr>
                <w:r w:rsidRPr="00846BE5">
                  <w:rPr>
                    <w:rFonts w:ascii="Arial" w:eastAsia="Arial" w:hAnsi="Arial"/>
                    <w:color w:val="373E49" w:themeColor="accent1"/>
                    <w:highlight w:val="cyan"/>
                    <w:rtl/>
                    <w:lang w:eastAsia="ar"/>
                  </w:rPr>
                  <w:t>اضغط هنا لإضافة تاريخ</w:t>
                </w:r>
              </w:p>
            </w:tc>
          </w:sdtContent>
        </w:sdt>
      </w:tr>
      <w:tr w:rsidR="004C709A" w:rsidRPr="00846BE5" w14:paraId="54AB20AC" w14:textId="77777777" w:rsidTr="00433556">
        <w:trPr>
          <w:trHeight w:val="288"/>
        </w:trPr>
        <w:tc>
          <w:tcPr>
            <w:tcW w:w="1949" w:type="dxa"/>
            <w:vAlign w:val="center"/>
          </w:tcPr>
          <w:p w14:paraId="2D461BE1" w14:textId="6161AE9F" w:rsidR="004C709A" w:rsidRPr="00846BE5" w:rsidRDefault="00927B44" w:rsidP="00433556">
            <w:pPr>
              <w:bidi/>
              <w:spacing w:line="260" w:lineRule="exact"/>
              <w:ind w:left="272"/>
              <w:contextualSpacing/>
              <w:jc w:val="both"/>
              <w:rPr>
                <w:rFonts w:ascii="Arial" w:hAnsi="Arial"/>
                <w:color w:val="373E49" w:themeColor="accent1"/>
                <w:rtl/>
              </w:rPr>
            </w:pPr>
            <w:r w:rsidRPr="00846BE5">
              <w:rPr>
                <w:rFonts w:ascii="Arial" w:eastAsia="Arial" w:hAnsi="Arial"/>
                <w:color w:val="373E49" w:themeColor="accent1"/>
                <w:rtl/>
                <w:lang w:eastAsia="ar"/>
              </w:rPr>
              <w:t>ال</w:t>
            </w:r>
            <w:r w:rsidR="00900E76" w:rsidRPr="00846BE5">
              <w:rPr>
                <w:rFonts w:ascii="Arial" w:eastAsia="Arial" w:hAnsi="Arial"/>
                <w:color w:val="373E49" w:themeColor="accent1"/>
                <w:rtl/>
                <w:lang w:eastAsia="ar" w:bidi="ar-JO"/>
              </w:rPr>
              <w:t>إ</w:t>
            </w:r>
            <w:r w:rsidRPr="00846BE5">
              <w:rPr>
                <w:rFonts w:ascii="Arial" w:eastAsia="Arial" w:hAnsi="Arial"/>
                <w:color w:val="373E49" w:themeColor="accent1"/>
                <w:rtl/>
                <w:lang w:eastAsia="ar"/>
              </w:rPr>
              <w:t>صدار</w:t>
            </w:r>
            <w:r w:rsidR="00263662" w:rsidRPr="00846BE5">
              <w:rPr>
                <w:rFonts w:ascii="Arial" w:eastAsia="Arial" w:hAnsi="Arial"/>
                <w:color w:val="373E49" w:themeColor="accent1"/>
                <w:rtl/>
                <w:lang w:eastAsia="ar"/>
              </w:rPr>
              <w:t>:</w:t>
            </w:r>
          </w:p>
        </w:tc>
        <w:sdt>
          <w:sdtPr>
            <w:rPr>
              <w:rFonts w:ascii="Arial" w:hAnsi="Arial"/>
              <w:color w:val="373E49" w:themeColor="accent1"/>
              <w:highlight w:val="cyan"/>
              <w:rtl/>
            </w:rPr>
            <w:id w:val="960112846"/>
            <w:placeholder>
              <w:docPart w:val="DBB33D60771A4443AB9645F930896A37"/>
            </w:placeholder>
            <w:text/>
          </w:sdtPr>
          <w:sdtEndPr/>
          <w:sdtContent>
            <w:tc>
              <w:tcPr>
                <w:tcW w:w="2779" w:type="dxa"/>
                <w:vAlign w:val="center"/>
              </w:tcPr>
              <w:p w14:paraId="75A84D51" w14:textId="77777777" w:rsidR="004C709A" w:rsidRPr="00846BE5" w:rsidRDefault="004C709A" w:rsidP="00433556">
                <w:pPr>
                  <w:bidi/>
                  <w:spacing w:line="260" w:lineRule="exact"/>
                  <w:ind w:left="272"/>
                  <w:contextualSpacing/>
                  <w:jc w:val="both"/>
                  <w:rPr>
                    <w:rFonts w:ascii="Arial" w:hAnsi="Arial"/>
                    <w:color w:val="373E49" w:themeColor="accent1"/>
                    <w:highlight w:val="cyan"/>
                    <w:rtl/>
                  </w:rPr>
                </w:pPr>
                <w:r w:rsidRPr="00846BE5">
                  <w:rPr>
                    <w:rFonts w:ascii="Arial" w:eastAsia="Arial" w:hAnsi="Arial"/>
                    <w:color w:val="373E49" w:themeColor="accent1"/>
                    <w:highlight w:val="cyan"/>
                    <w:rtl/>
                    <w:lang w:eastAsia="ar"/>
                  </w:rPr>
                  <w:t>اضغط هنا لإضافة نص</w:t>
                </w:r>
              </w:p>
            </w:tc>
          </w:sdtContent>
        </w:sdt>
      </w:tr>
      <w:tr w:rsidR="004C709A" w:rsidRPr="00846BE5" w14:paraId="70F4E795" w14:textId="77777777" w:rsidTr="00433556">
        <w:trPr>
          <w:trHeight w:val="288"/>
        </w:trPr>
        <w:tc>
          <w:tcPr>
            <w:tcW w:w="1949" w:type="dxa"/>
            <w:vAlign w:val="center"/>
          </w:tcPr>
          <w:p w14:paraId="44115740" w14:textId="2881CF3E" w:rsidR="004C709A" w:rsidRPr="00846BE5" w:rsidRDefault="004C709A" w:rsidP="00433556">
            <w:pPr>
              <w:bidi/>
              <w:spacing w:line="260" w:lineRule="exact"/>
              <w:ind w:left="272"/>
              <w:contextualSpacing/>
              <w:jc w:val="both"/>
              <w:rPr>
                <w:rFonts w:ascii="Arial" w:hAnsi="Arial"/>
                <w:color w:val="373E49" w:themeColor="accent1"/>
                <w:rtl/>
              </w:rPr>
            </w:pPr>
            <w:r w:rsidRPr="00846BE5">
              <w:rPr>
                <w:rFonts w:ascii="Arial" w:eastAsia="Arial" w:hAnsi="Arial"/>
                <w:color w:val="373E49" w:themeColor="accent1"/>
                <w:rtl/>
                <w:lang w:eastAsia="ar"/>
              </w:rPr>
              <w:t>المرجع</w:t>
            </w:r>
            <w:r w:rsidR="00263662" w:rsidRPr="00846BE5">
              <w:rPr>
                <w:rFonts w:ascii="Arial" w:eastAsia="Arial" w:hAnsi="Arial"/>
                <w:color w:val="373E49" w:themeColor="accent1"/>
                <w:rtl/>
                <w:lang w:eastAsia="ar"/>
              </w:rPr>
              <w:t>:</w:t>
            </w:r>
          </w:p>
        </w:tc>
        <w:sdt>
          <w:sdtPr>
            <w:rPr>
              <w:rFonts w:ascii="Arial" w:hAnsi="Arial"/>
              <w:color w:val="373E49" w:themeColor="accent1"/>
              <w:highlight w:val="cyan"/>
              <w:rtl/>
            </w:rPr>
            <w:id w:val="960112847"/>
            <w:placeholder>
              <w:docPart w:val="D1779853834A4480BAAF068FC095847E"/>
            </w:placeholder>
            <w:text/>
          </w:sdtPr>
          <w:sdtEndPr/>
          <w:sdtContent>
            <w:tc>
              <w:tcPr>
                <w:tcW w:w="2779" w:type="dxa"/>
                <w:vAlign w:val="center"/>
              </w:tcPr>
              <w:p w14:paraId="684D1A40" w14:textId="77777777" w:rsidR="004C709A" w:rsidRPr="00846BE5" w:rsidRDefault="004C709A" w:rsidP="00433556">
                <w:pPr>
                  <w:bidi/>
                  <w:spacing w:line="260" w:lineRule="exact"/>
                  <w:ind w:left="272"/>
                  <w:contextualSpacing/>
                  <w:jc w:val="both"/>
                  <w:rPr>
                    <w:rFonts w:ascii="Arial" w:hAnsi="Arial"/>
                    <w:color w:val="373E49" w:themeColor="accent1"/>
                    <w:highlight w:val="cyan"/>
                    <w:rtl/>
                  </w:rPr>
                </w:pPr>
                <w:r w:rsidRPr="00846BE5">
                  <w:rPr>
                    <w:rFonts w:ascii="Arial" w:eastAsia="Arial" w:hAnsi="Arial"/>
                    <w:color w:val="373E49" w:themeColor="accent1"/>
                    <w:highlight w:val="cyan"/>
                    <w:rtl/>
                    <w:lang w:eastAsia="ar"/>
                  </w:rPr>
                  <w:t>اضغط هنا لإضافة نص</w:t>
                </w:r>
              </w:p>
            </w:tc>
          </w:sdtContent>
        </w:sdt>
      </w:tr>
    </w:tbl>
    <w:p w14:paraId="640C1E22" w14:textId="3035CAEE" w:rsidR="00EA68EA" w:rsidRPr="00846BE5" w:rsidRDefault="00EA68EA" w:rsidP="00DE7CBC">
      <w:pPr>
        <w:spacing w:line="260" w:lineRule="exact"/>
        <w:ind w:left="1440" w:right="-43"/>
        <w:contextualSpacing/>
        <w:rPr>
          <w:rFonts w:ascii="Arial" w:hAnsi="Arial" w:cs="Arial"/>
          <w:color w:val="596DC8" w:themeColor="text1" w:themeTint="A6"/>
        </w:rPr>
      </w:pPr>
    </w:p>
    <w:p w14:paraId="17B66246" w14:textId="77777777" w:rsidR="008E0CB0" w:rsidRPr="00846BE5" w:rsidRDefault="008E0CB0">
      <w:pPr>
        <w:rPr>
          <w:rFonts w:ascii="Arial" w:eastAsiaTheme="majorEastAsia" w:hAnsi="Arial" w:cs="Arial"/>
          <w:color w:val="15969D" w:themeColor="accent6" w:themeShade="BF"/>
          <w:sz w:val="40"/>
          <w:szCs w:val="40"/>
        </w:rPr>
      </w:pPr>
      <w:r w:rsidRPr="00846BE5">
        <w:rPr>
          <w:rFonts w:ascii="Arial" w:eastAsiaTheme="majorEastAsia" w:hAnsi="Arial" w:cs="Arial"/>
          <w:color w:val="15969D" w:themeColor="accent6" w:themeShade="BF"/>
          <w:sz w:val="40"/>
          <w:szCs w:val="40"/>
        </w:rPr>
        <w:br w:type="page"/>
      </w:r>
    </w:p>
    <w:p w14:paraId="0AD72039" w14:textId="77777777" w:rsidR="002C4B08" w:rsidRPr="00846BE5" w:rsidRDefault="002C4B08" w:rsidP="002C4B08">
      <w:pPr>
        <w:bidi/>
        <w:jc w:val="both"/>
        <w:rPr>
          <w:rFonts w:ascii="Arial" w:eastAsia="Arial" w:hAnsi="Arial" w:cs="Arial"/>
          <w:color w:val="2B3B82" w:themeColor="text1"/>
          <w:sz w:val="40"/>
          <w:szCs w:val="40"/>
        </w:rPr>
      </w:pPr>
      <w:r w:rsidRPr="00846BE5">
        <w:rPr>
          <w:rFonts w:ascii="Arial" w:eastAsia="Arial" w:hAnsi="Arial" w:cs="Arial"/>
          <w:color w:val="2B3B82" w:themeColor="text1"/>
          <w:sz w:val="40"/>
          <w:szCs w:val="40"/>
          <w:rtl/>
        </w:rPr>
        <w:lastRenderedPageBreak/>
        <w:t>إخلاء المسؤولية</w:t>
      </w:r>
    </w:p>
    <w:p w14:paraId="79FBD08B" w14:textId="77777777" w:rsidR="002C4B08" w:rsidRPr="00846BE5" w:rsidRDefault="002C4B08" w:rsidP="002C4B08">
      <w:pPr>
        <w:bidi/>
        <w:ind w:firstLine="720"/>
        <w:jc w:val="both"/>
        <w:rPr>
          <w:rFonts w:ascii="Arial" w:eastAsia="Arial" w:hAnsi="Arial" w:cs="Arial"/>
          <w:sz w:val="26"/>
          <w:szCs w:val="26"/>
        </w:rPr>
      </w:pPr>
      <w:r w:rsidRPr="00846BE5">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846BE5">
        <w:rPr>
          <w:rFonts w:ascii="Arial" w:eastAsia="Arial" w:hAnsi="Arial" w:cs="Arial"/>
          <w:color w:val="373E49" w:themeColor="accent1"/>
          <w:sz w:val="26"/>
          <w:szCs w:val="26"/>
          <w:highlight w:val="cyan"/>
          <w:rtl/>
        </w:rPr>
        <w:t>&lt;اسم الجهة&gt;</w:t>
      </w:r>
      <w:r w:rsidRPr="00846BE5">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846BE5">
        <w:rPr>
          <w:rFonts w:ascii="Arial" w:hAnsi="Arial" w:cs="Arial"/>
          <w:color w:val="373E49" w:themeColor="accent1"/>
          <w:sz w:val="26"/>
          <w:szCs w:val="26"/>
          <w:rtl/>
          <w:lang w:eastAsia="ar"/>
        </w:rPr>
        <w:t>، وتؤكد على أن هذا النموذج ما هو</w:t>
      </w:r>
      <w:r w:rsidRPr="00846BE5">
        <w:rPr>
          <w:rFonts w:ascii="Arial" w:eastAsia="Arial" w:hAnsi="Arial" w:cs="Arial"/>
          <w:color w:val="373E49" w:themeColor="accent1"/>
          <w:sz w:val="26"/>
          <w:szCs w:val="26"/>
          <w:rtl/>
        </w:rPr>
        <w:t xml:space="preserve"> إلا مثال توضيحي.</w:t>
      </w:r>
    </w:p>
    <w:p w14:paraId="4C7C5A48" w14:textId="77777777" w:rsidR="002C4B08" w:rsidRPr="00846BE5" w:rsidRDefault="002C4B08" w:rsidP="002C4B08">
      <w:pPr>
        <w:bidi/>
        <w:jc w:val="both"/>
        <w:rPr>
          <w:rFonts w:ascii="Arial" w:hAnsi="Arial" w:cs="Arial"/>
          <w:color w:val="2D3982"/>
          <w:sz w:val="40"/>
          <w:szCs w:val="40"/>
          <w:rtl/>
        </w:rPr>
      </w:pPr>
      <w:r w:rsidRPr="00846BE5">
        <w:rPr>
          <w:rFonts w:ascii="Arial" w:hAnsi="Arial" w:cs="Arial"/>
          <w:color w:val="2D3982"/>
          <w:sz w:val="40"/>
          <w:szCs w:val="40"/>
          <w:rtl/>
        </w:rPr>
        <w:br w:type="page"/>
      </w:r>
    </w:p>
    <w:p w14:paraId="59A06AAD" w14:textId="77777777" w:rsidR="002C4B08" w:rsidRPr="00846BE5" w:rsidRDefault="002C4B08" w:rsidP="002C4B08">
      <w:pPr>
        <w:bidi/>
        <w:spacing w:line="360" w:lineRule="auto"/>
        <w:jc w:val="both"/>
        <w:rPr>
          <w:rFonts w:ascii="Arial" w:hAnsi="Arial" w:cs="Arial"/>
          <w:color w:val="2B3B82" w:themeColor="text1"/>
          <w:sz w:val="40"/>
          <w:szCs w:val="40"/>
          <w:rtl/>
        </w:rPr>
      </w:pPr>
      <w:r w:rsidRPr="00846BE5">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2C4B08" w:rsidRPr="00846BE5" w14:paraId="498118FB" w14:textId="77777777" w:rsidTr="00DB127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A29459D" w14:textId="77777777" w:rsidR="002C4B08" w:rsidRPr="00846BE5" w:rsidRDefault="002C4B08" w:rsidP="00DB127E">
            <w:pPr>
              <w:bidi/>
              <w:ind w:right="-43"/>
              <w:contextualSpacing/>
              <w:rPr>
                <w:rFonts w:ascii="Arial" w:hAnsi="Arial"/>
                <w:color w:val="FFFFFF" w:themeColor="background1"/>
                <w:sz w:val="24"/>
                <w:szCs w:val="24"/>
              </w:rPr>
            </w:pPr>
            <w:r w:rsidRPr="00846BE5">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C607EEA" w14:textId="77777777" w:rsidR="002C4B08" w:rsidRPr="00846BE5" w:rsidRDefault="002C4B08" w:rsidP="00DB127E">
            <w:pPr>
              <w:bidi/>
              <w:ind w:right="-43"/>
              <w:contextualSpacing/>
              <w:rPr>
                <w:rFonts w:ascii="Arial" w:hAnsi="Arial"/>
                <w:color w:val="FFFFFF" w:themeColor="background1"/>
                <w:sz w:val="24"/>
                <w:szCs w:val="24"/>
              </w:rPr>
            </w:pPr>
            <w:r w:rsidRPr="00846BE5">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CF1999F" w14:textId="77777777" w:rsidR="002C4B08" w:rsidRPr="00846BE5" w:rsidRDefault="002C4B08" w:rsidP="00DB127E">
            <w:pPr>
              <w:bidi/>
              <w:ind w:right="-43"/>
              <w:contextualSpacing/>
              <w:rPr>
                <w:rFonts w:ascii="Arial" w:hAnsi="Arial"/>
                <w:color w:val="FFFFFF" w:themeColor="background1"/>
                <w:sz w:val="24"/>
                <w:szCs w:val="24"/>
                <w:rtl/>
              </w:rPr>
            </w:pPr>
            <w:r w:rsidRPr="00846BE5">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B9F2E99" w14:textId="77777777" w:rsidR="002C4B08" w:rsidRPr="00846BE5" w:rsidRDefault="002C4B08" w:rsidP="00DB127E">
            <w:pPr>
              <w:bidi/>
              <w:ind w:right="-43"/>
              <w:contextualSpacing/>
              <w:rPr>
                <w:rFonts w:ascii="Arial" w:hAnsi="Arial"/>
                <w:color w:val="FFFFFF" w:themeColor="background1"/>
                <w:sz w:val="24"/>
                <w:szCs w:val="24"/>
                <w:rtl/>
              </w:rPr>
            </w:pPr>
            <w:r w:rsidRPr="00846BE5">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4CB6226" w14:textId="77777777" w:rsidR="002C4B08" w:rsidRPr="00846BE5" w:rsidRDefault="002C4B08" w:rsidP="00DB127E">
            <w:pPr>
              <w:bidi/>
              <w:ind w:right="-43"/>
              <w:contextualSpacing/>
              <w:rPr>
                <w:rFonts w:ascii="Arial" w:hAnsi="Arial"/>
                <w:color w:val="FFFFFF" w:themeColor="background1"/>
                <w:sz w:val="24"/>
                <w:szCs w:val="24"/>
                <w:rtl/>
              </w:rPr>
            </w:pPr>
            <w:r w:rsidRPr="00846BE5">
              <w:rPr>
                <w:rFonts w:ascii="Arial" w:hAnsi="Arial"/>
                <w:color w:val="FFFFFF" w:themeColor="background1"/>
                <w:sz w:val="24"/>
                <w:szCs w:val="24"/>
                <w:rtl/>
              </w:rPr>
              <w:t>التوقيع</w:t>
            </w:r>
          </w:p>
        </w:tc>
      </w:tr>
      <w:tr w:rsidR="002C4B08" w:rsidRPr="00846BE5" w14:paraId="120BEB42" w14:textId="77777777" w:rsidTr="00DB127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8A83277" w14:textId="77777777" w:rsidR="002C4B08" w:rsidRPr="00846BE5" w:rsidRDefault="0094508D" w:rsidP="00DB127E">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2C4B08" w:rsidRPr="00846BE5">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7A504E7" w14:textId="77777777" w:rsidR="002C4B08" w:rsidRPr="00846BE5" w:rsidRDefault="002C4B08" w:rsidP="00DB127E">
            <w:pPr>
              <w:bidi/>
              <w:ind w:right="-43"/>
              <w:contextualSpacing/>
              <w:rPr>
                <w:rFonts w:ascii="Arial" w:hAnsi="Arial"/>
                <w:color w:val="373E49" w:themeColor="accent1"/>
                <w:sz w:val="24"/>
                <w:szCs w:val="24"/>
                <w:rtl/>
              </w:rPr>
            </w:pPr>
            <w:r w:rsidRPr="00846BE5">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0B9ED8E" w14:textId="77777777" w:rsidR="002C4B08" w:rsidRPr="00846BE5" w:rsidRDefault="002C4B08" w:rsidP="00DB127E">
            <w:pPr>
              <w:bidi/>
              <w:ind w:right="-43"/>
              <w:contextualSpacing/>
              <w:rPr>
                <w:rFonts w:ascii="Arial" w:hAnsi="Arial"/>
                <w:color w:val="373E49" w:themeColor="accent1"/>
                <w:sz w:val="24"/>
                <w:szCs w:val="24"/>
                <w:rtl/>
              </w:rPr>
            </w:pPr>
            <w:r w:rsidRPr="00846BE5">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7DB400C" w14:textId="77777777" w:rsidR="002C4B08" w:rsidRPr="00846BE5" w:rsidRDefault="002C4B08" w:rsidP="00DB127E">
                <w:pPr>
                  <w:bidi/>
                  <w:ind w:right="-43"/>
                  <w:contextualSpacing/>
                  <w:rPr>
                    <w:rFonts w:ascii="Arial" w:hAnsi="Arial"/>
                    <w:color w:val="373E49" w:themeColor="accent1"/>
                    <w:highlight w:val="cyan"/>
                    <w:rtl/>
                  </w:rPr>
                </w:pPr>
                <w:r w:rsidRPr="00846BE5">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134CF91" w14:textId="77777777" w:rsidR="002C4B08" w:rsidRPr="00846BE5" w:rsidRDefault="002C4B08" w:rsidP="00DB127E">
            <w:pPr>
              <w:bidi/>
              <w:ind w:right="-43"/>
              <w:contextualSpacing/>
              <w:rPr>
                <w:rFonts w:ascii="Arial" w:hAnsi="Arial"/>
                <w:color w:val="373E49" w:themeColor="accent1"/>
                <w:sz w:val="24"/>
                <w:szCs w:val="24"/>
                <w:rtl/>
              </w:rPr>
            </w:pPr>
            <w:r w:rsidRPr="00846BE5">
              <w:rPr>
                <w:rFonts w:ascii="Arial" w:eastAsia="DIN Next LT Arabic" w:hAnsi="Arial"/>
                <w:color w:val="373E49" w:themeColor="accent1"/>
                <w:highlight w:val="cyan"/>
                <w:rtl/>
                <w:lang w:eastAsia="ar"/>
              </w:rPr>
              <w:t>&lt;أدخل التوقيع&gt;</w:t>
            </w:r>
          </w:p>
        </w:tc>
      </w:tr>
      <w:tr w:rsidR="002C4B08" w:rsidRPr="00846BE5" w14:paraId="34EB6E38" w14:textId="77777777" w:rsidTr="00DB127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E4D06EF" w14:textId="77777777" w:rsidR="002C4B08" w:rsidRPr="00846BE5" w:rsidRDefault="002C4B08" w:rsidP="00DB127E">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C0FF55D" w14:textId="77777777" w:rsidR="002C4B08" w:rsidRPr="00846BE5" w:rsidRDefault="002C4B08" w:rsidP="00DB127E">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B44B20D" w14:textId="77777777" w:rsidR="002C4B08" w:rsidRPr="00846BE5" w:rsidRDefault="002C4B08" w:rsidP="00DB127E">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56F5838" w14:textId="77777777" w:rsidR="002C4B08" w:rsidRPr="00846BE5" w:rsidRDefault="002C4B08" w:rsidP="00DB127E">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B98185D" w14:textId="77777777" w:rsidR="002C4B08" w:rsidRPr="00846BE5" w:rsidRDefault="002C4B08" w:rsidP="00DB127E">
            <w:pPr>
              <w:bidi/>
              <w:ind w:right="-43"/>
              <w:contextualSpacing/>
              <w:rPr>
                <w:rFonts w:ascii="Arial" w:hAnsi="Arial"/>
                <w:sz w:val="24"/>
                <w:szCs w:val="24"/>
                <w:rtl/>
              </w:rPr>
            </w:pPr>
          </w:p>
        </w:tc>
      </w:tr>
    </w:tbl>
    <w:p w14:paraId="46F02A4B" w14:textId="77777777" w:rsidR="002C4B08" w:rsidRPr="00846BE5" w:rsidRDefault="002C4B08" w:rsidP="002C4B08">
      <w:pPr>
        <w:bidi/>
        <w:spacing w:line="360" w:lineRule="auto"/>
        <w:jc w:val="both"/>
        <w:rPr>
          <w:rFonts w:ascii="Arial" w:hAnsi="Arial" w:cs="Arial"/>
          <w:color w:val="2B3B82" w:themeColor="text1"/>
          <w:sz w:val="40"/>
          <w:szCs w:val="40"/>
          <w:rtl/>
          <w:lang w:eastAsia="ar-SA"/>
        </w:rPr>
      </w:pPr>
    </w:p>
    <w:p w14:paraId="069351D2" w14:textId="77777777" w:rsidR="002C4B08" w:rsidRPr="00846BE5" w:rsidRDefault="002C4B08" w:rsidP="002C4B08">
      <w:pPr>
        <w:bidi/>
        <w:spacing w:line="360" w:lineRule="auto"/>
        <w:jc w:val="both"/>
        <w:rPr>
          <w:rFonts w:ascii="Arial" w:hAnsi="Arial" w:cs="Arial"/>
          <w:color w:val="2B3B82" w:themeColor="text1"/>
          <w:sz w:val="40"/>
          <w:szCs w:val="40"/>
          <w:rtl/>
        </w:rPr>
      </w:pPr>
      <w:r w:rsidRPr="00846BE5">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2C4B08" w:rsidRPr="00846BE5" w14:paraId="5D663C72" w14:textId="77777777" w:rsidTr="00DB127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CB69F35" w14:textId="77777777" w:rsidR="002C4B08" w:rsidRPr="00846BE5" w:rsidRDefault="002C4B08" w:rsidP="00DB127E">
            <w:pPr>
              <w:bidi/>
              <w:ind w:right="-43"/>
              <w:contextualSpacing/>
              <w:rPr>
                <w:rFonts w:ascii="Arial" w:hAnsi="Arial"/>
                <w:color w:val="FFFFFF" w:themeColor="background1"/>
                <w:sz w:val="24"/>
                <w:szCs w:val="24"/>
                <w:rtl/>
              </w:rPr>
            </w:pPr>
            <w:r w:rsidRPr="00846BE5">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5069DC0" w14:textId="77777777" w:rsidR="002C4B08" w:rsidRPr="00846BE5" w:rsidRDefault="002C4B08" w:rsidP="00DB127E">
            <w:pPr>
              <w:bidi/>
              <w:ind w:right="-43"/>
              <w:contextualSpacing/>
              <w:rPr>
                <w:rFonts w:ascii="Arial" w:hAnsi="Arial"/>
                <w:color w:val="FFFFFF" w:themeColor="background1"/>
                <w:sz w:val="24"/>
                <w:szCs w:val="24"/>
                <w:rtl/>
              </w:rPr>
            </w:pPr>
            <w:r w:rsidRPr="00846BE5">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9DEC55C" w14:textId="77777777" w:rsidR="002C4B08" w:rsidRPr="00846BE5" w:rsidRDefault="002C4B08" w:rsidP="00DB127E">
            <w:pPr>
              <w:bidi/>
              <w:ind w:right="-43"/>
              <w:contextualSpacing/>
              <w:rPr>
                <w:rFonts w:ascii="Arial" w:hAnsi="Arial"/>
                <w:color w:val="FFFFFF" w:themeColor="background1"/>
                <w:sz w:val="24"/>
                <w:szCs w:val="24"/>
                <w:rtl/>
              </w:rPr>
            </w:pPr>
            <w:r w:rsidRPr="00846BE5">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24648DF" w14:textId="77777777" w:rsidR="002C4B08" w:rsidRPr="00846BE5" w:rsidRDefault="002C4B08" w:rsidP="00DB127E">
            <w:pPr>
              <w:bidi/>
              <w:ind w:right="-43"/>
              <w:contextualSpacing/>
              <w:rPr>
                <w:rFonts w:ascii="Arial" w:hAnsi="Arial"/>
                <w:color w:val="FFFFFF" w:themeColor="background1"/>
                <w:sz w:val="24"/>
                <w:szCs w:val="24"/>
                <w:rtl/>
              </w:rPr>
            </w:pPr>
            <w:r w:rsidRPr="00846BE5">
              <w:rPr>
                <w:rFonts w:ascii="Arial" w:hAnsi="Arial"/>
                <w:color w:val="FFFFFF" w:themeColor="background1"/>
                <w:sz w:val="24"/>
                <w:szCs w:val="24"/>
                <w:rtl/>
              </w:rPr>
              <w:t>أسباب التعديل</w:t>
            </w:r>
          </w:p>
        </w:tc>
      </w:tr>
      <w:tr w:rsidR="002C4B08" w:rsidRPr="00846BE5" w14:paraId="25C50B63" w14:textId="77777777" w:rsidTr="00DB127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629CC6A" w14:textId="77777777" w:rsidR="002C4B08" w:rsidRPr="00846BE5" w:rsidRDefault="002C4B08" w:rsidP="00DB127E">
            <w:pPr>
              <w:bidi/>
              <w:ind w:right="-43"/>
              <w:contextualSpacing/>
              <w:rPr>
                <w:rFonts w:ascii="Arial" w:hAnsi="Arial"/>
                <w:color w:val="373E49" w:themeColor="accent1"/>
                <w:sz w:val="24"/>
                <w:szCs w:val="24"/>
                <w:rtl/>
              </w:rPr>
            </w:pPr>
            <w:r w:rsidRPr="00846BE5">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C93D7AB" w14:textId="77777777" w:rsidR="002C4B08" w:rsidRPr="00846BE5" w:rsidRDefault="002C4B08" w:rsidP="00DB127E">
                <w:pPr>
                  <w:bidi/>
                  <w:ind w:right="-43"/>
                  <w:contextualSpacing/>
                  <w:rPr>
                    <w:rFonts w:ascii="Arial" w:hAnsi="Arial"/>
                    <w:color w:val="373E49" w:themeColor="accent1"/>
                    <w:highlight w:val="cyan"/>
                    <w:rtl/>
                  </w:rPr>
                </w:pPr>
                <w:r w:rsidRPr="00846BE5">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EC5C12B" w14:textId="77777777" w:rsidR="002C4B08" w:rsidRPr="00846BE5" w:rsidRDefault="002C4B08" w:rsidP="00DB127E">
            <w:pPr>
              <w:bidi/>
              <w:ind w:right="-43"/>
              <w:contextualSpacing/>
              <w:rPr>
                <w:rFonts w:ascii="Arial" w:hAnsi="Arial"/>
                <w:color w:val="373E49" w:themeColor="accent1"/>
                <w:sz w:val="24"/>
                <w:szCs w:val="24"/>
                <w:rtl/>
              </w:rPr>
            </w:pPr>
            <w:r w:rsidRPr="00846BE5">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39066D1" w14:textId="77777777" w:rsidR="002C4B08" w:rsidRPr="00846BE5" w:rsidRDefault="002C4B08" w:rsidP="00DB127E">
            <w:pPr>
              <w:bidi/>
              <w:ind w:right="-43"/>
              <w:contextualSpacing/>
              <w:rPr>
                <w:rFonts w:ascii="Arial" w:hAnsi="Arial"/>
                <w:color w:val="373E49" w:themeColor="accent1"/>
                <w:sz w:val="24"/>
                <w:szCs w:val="24"/>
                <w:rtl/>
              </w:rPr>
            </w:pPr>
            <w:r w:rsidRPr="00846BE5">
              <w:rPr>
                <w:rFonts w:ascii="Arial" w:eastAsia="DIN Next LT Arabic" w:hAnsi="Arial"/>
                <w:color w:val="373E49" w:themeColor="accent1"/>
                <w:highlight w:val="cyan"/>
                <w:rtl/>
                <w:lang w:eastAsia="ar"/>
              </w:rPr>
              <w:t>&lt;أدخل وصف التعديل&gt;</w:t>
            </w:r>
          </w:p>
        </w:tc>
      </w:tr>
      <w:tr w:rsidR="002C4B08" w:rsidRPr="00846BE5" w14:paraId="2352985F" w14:textId="77777777" w:rsidTr="00DB127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35295EE" w14:textId="77777777" w:rsidR="002C4B08" w:rsidRPr="00846BE5" w:rsidRDefault="002C4B08" w:rsidP="00DB127E">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24E9171" w14:textId="77777777" w:rsidR="002C4B08" w:rsidRPr="00846BE5" w:rsidRDefault="002C4B08" w:rsidP="00DB127E">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B2E8EEA" w14:textId="77777777" w:rsidR="002C4B08" w:rsidRPr="00846BE5" w:rsidRDefault="002C4B08" w:rsidP="00DB127E">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42D924E" w14:textId="77777777" w:rsidR="002C4B08" w:rsidRPr="00846BE5" w:rsidRDefault="002C4B08" w:rsidP="00DB127E">
            <w:pPr>
              <w:bidi/>
              <w:ind w:right="-43"/>
              <w:contextualSpacing/>
              <w:rPr>
                <w:rFonts w:ascii="Arial" w:hAnsi="Arial"/>
                <w:color w:val="FFFFFF" w:themeColor="background1"/>
                <w:sz w:val="24"/>
                <w:szCs w:val="24"/>
                <w:rtl/>
              </w:rPr>
            </w:pPr>
          </w:p>
        </w:tc>
      </w:tr>
    </w:tbl>
    <w:p w14:paraId="32AC4CC7" w14:textId="77777777" w:rsidR="002C4B08" w:rsidRPr="00846BE5" w:rsidRDefault="002C4B08" w:rsidP="002C4B08">
      <w:pPr>
        <w:bidi/>
        <w:spacing w:line="360" w:lineRule="auto"/>
        <w:jc w:val="both"/>
        <w:rPr>
          <w:rFonts w:ascii="Arial" w:hAnsi="Arial" w:cs="Arial"/>
          <w:color w:val="2B3B82" w:themeColor="text1"/>
          <w:sz w:val="40"/>
          <w:szCs w:val="40"/>
          <w:rtl/>
          <w:lang w:eastAsia="ar-SA"/>
        </w:rPr>
      </w:pPr>
    </w:p>
    <w:p w14:paraId="170A4716" w14:textId="77777777" w:rsidR="002C4B08" w:rsidRPr="00846BE5" w:rsidRDefault="002C4B08" w:rsidP="002C4B08">
      <w:pPr>
        <w:bidi/>
        <w:spacing w:line="360" w:lineRule="auto"/>
        <w:jc w:val="both"/>
        <w:rPr>
          <w:rFonts w:ascii="Arial" w:hAnsi="Arial" w:cs="Arial"/>
          <w:color w:val="2B3B82" w:themeColor="text1"/>
          <w:sz w:val="40"/>
          <w:szCs w:val="40"/>
          <w:rtl/>
        </w:rPr>
      </w:pPr>
      <w:r w:rsidRPr="00846BE5">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2C4B08" w:rsidRPr="00846BE5" w14:paraId="7B3327AC" w14:textId="77777777" w:rsidTr="00DB127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055D3D7" w14:textId="77777777" w:rsidR="002C4B08" w:rsidRPr="00846BE5" w:rsidRDefault="002C4B08" w:rsidP="00DB127E">
            <w:pPr>
              <w:bidi/>
              <w:ind w:right="-43"/>
              <w:contextualSpacing/>
              <w:rPr>
                <w:rFonts w:ascii="Arial" w:hAnsi="Arial"/>
                <w:color w:val="FFFFFF" w:themeColor="background1"/>
                <w:sz w:val="24"/>
                <w:szCs w:val="24"/>
                <w:rtl/>
              </w:rPr>
            </w:pPr>
            <w:r w:rsidRPr="00846BE5">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7AC7F19" w14:textId="77777777" w:rsidR="002C4B08" w:rsidRPr="00846BE5" w:rsidRDefault="002C4B08" w:rsidP="00DB127E">
            <w:pPr>
              <w:bidi/>
              <w:ind w:right="-43"/>
              <w:contextualSpacing/>
              <w:rPr>
                <w:rFonts w:ascii="Arial" w:hAnsi="Arial"/>
                <w:color w:val="FFFFFF" w:themeColor="background1"/>
                <w:sz w:val="24"/>
                <w:szCs w:val="24"/>
              </w:rPr>
            </w:pPr>
            <w:r w:rsidRPr="00846BE5">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F94D16E" w14:textId="77777777" w:rsidR="002C4B08" w:rsidRPr="00846BE5" w:rsidRDefault="002C4B08" w:rsidP="00DB127E">
            <w:pPr>
              <w:bidi/>
              <w:ind w:right="-43"/>
              <w:contextualSpacing/>
              <w:rPr>
                <w:rFonts w:ascii="Arial" w:hAnsi="Arial"/>
                <w:color w:val="FFFFFF" w:themeColor="background1"/>
                <w:sz w:val="24"/>
                <w:szCs w:val="24"/>
                <w:rtl/>
              </w:rPr>
            </w:pPr>
            <w:r w:rsidRPr="00846BE5">
              <w:rPr>
                <w:rFonts w:ascii="Arial" w:hAnsi="Arial"/>
                <w:color w:val="FFFFFF" w:themeColor="background1"/>
                <w:sz w:val="24"/>
                <w:szCs w:val="24"/>
                <w:rtl/>
              </w:rPr>
              <w:t>تاريخ المراجعة القادمة</w:t>
            </w:r>
          </w:p>
        </w:tc>
      </w:tr>
      <w:tr w:rsidR="002C4B08" w:rsidRPr="00846BE5" w14:paraId="6DC0A75A" w14:textId="77777777" w:rsidTr="00DB127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485F2F5" w14:textId="77777777" w:rsidR="002C4B08" w:rsidRPr="00846BE5" w:rsidRDefault="002C4B08" w:rsidP="00DB127E">
            <w:pPr>
              <w:bidi/>
              <w:ind w:right="-43"/>
              <w:contextualSpacing/>
              <w:rPr>
                <w:rFonts w:ascii="Arial" w:hAnsi="Arial"/>
                <w:color w:val="373E49" w:themeColor="accent1"/>
                <w:highlight w:val="cyan"/>
                <w:rtl/>
              </w:rPr>
            </w:pPr>
            <w:r w:rsidRPr="00846BE5">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1C69C69" w14:textId="77777777" w:rsidR="002C4B08" w:rsidRPr="00846BE5" w:rsidRDefault="002C4B08" w:rsidP="00DB127E">
                <w:pPr>
                  <w:bidi/>
                  <w:ind w:right="-43"/>
                  <w:contextualSpacing/>
                  <w:rPr>
                    <w:rFonts w:ascii="Arial" w:hAnsi="Arial"/>
                    <w:color w:val="373E49" w:themeColor="accent1"/>
                    <w:highlight w:val="cyan"/>
                    <w:rtl/>
                  </w:rPr>
                </w:pPr>
                <w:r w:rsidRPr="00846BE5">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B6B4847" w14:textId="77777777" w:rsidR="002C4B08" w:rsidRPr="00846BE5" w:rsidRDefault="002C4B08" w:rsidP="00DB127E">
                <w:pPr>
                  <w:bidi/>
                  <w:ind w:right="-43"/>
                  <w:contextualSpacing/>
                  <w:rPr>
                    <w:rFonts w:ascii="Arial" w:hAnsi="Arial"/>
                    <w:color w:val="373E49" w:themeColor="accent1"/>
                    <w:highlight w:val="cyan"/>
                    <w:rtl/>
                  </w:rPr>
                </w:pPr>
                <w:r w:rsidRPr="00846BE5">
                  <w:rPr>
                    <w:rFonts w:ascii="Arial" w:hAnsi="Arial"/>
                    <w:color w:val="373E49" w:themeColor="accent1"/>
                    <w:highlight w:val="cyan"/>
                    <w:rtl/>
                  </w:rPr>
                  <w:t>اضغط هنا لإضافة تاريخ</w:t>
                </w:r>
              </w:p>
            </w:tc>
          </w:sdtContent>
        </w:sdt>
      </w:tr>
      <w:tr w:rsidR="002C4B08" w:rsidRPr="00846BE5" w14:paraId="79397954" w14:textId="77777777" w:rsidTr="00DB127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2E1268D" w14:textId="77777777" w:rsidR="002C4B08" w:rsidRPr="00846BE5" w:rsidRDefault="002C4B08" w:rsidP="00DB127E">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290B6A1" w14:textId="77777777" w:rsidR="002C4B08" w:rsidRPr="00846BE5" w:rsidRDefault="002C4B08" w:rsidP="00DB127E">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4BB1C4C" w14:textId="77777777" w:rsidR="002C4B08" w:rsidRPr="00846BE5" w:rsidRDefault="002C4B08" w:rsidP="00DB127E">
            <w:pPr>
              <w:bidi/>
              <w:ind w:right="-43"/>
              <w:contextualSpacing/>
              <w:rPr>
                <w:rFonts w:ascii="Arial" w:hAnsi="Arial"/>
                <w:sz w:val="24"/>
                <w:szCs w:val="24"/>
                <w:rtl/>
              </w:rPr>
            </w:pPr>
          </w:p>
        </w:tc>
      </w:tr>
    </w:tbl>
    <w:p w14:paraId="2CF09709" w14:textId="77777777" w:rsidR="002C4B08" w:rsidRPr="00846BE5" w:rsidRDefault="002C4B08" w:rsidP="002C4B08">
      <w:pPr>
        <w:bidi/>
        <w:spacing w:line="260" w:lineRule="exact"/>
        <w:ind w:right="-43"/>
        <w:contextualSpacing/>
        <w:jc w:val="both"/>
        <w:rPr>
          <w:rFonts w:ascii="Arial" w:hAnsi="Arial" w:cs="Arial"/>
          <w:sz w:val="24"/>
          <w:szCs w:val="24"/>
          <w:rtl/>
          <w:lang w:eastAsia="ar-SA"/>
        </w:rPr>
      </w:pPr>
    </w:p>
    <w:p w14:paraId="00C97D22" w14:textId="77777777" w:rsidR="00DA6AD8" w:rsidRPr="00846BE5" w:rsidRDefault="00DA6AD8" w:rsidP="00DA6AD8">
      <w:pPr>
        <w:rPr>
          <w:rFonts w:ascii="Arial" w:hAnsi="Arial" w:cs="Arial"/>
        </w:rPr>
      </w:pPr>
    </w:p>
    <w:p w14:paraId="01D960B7" w14:textId="48A7E868" w:rsidR="001E1CB3" w:rsidRPr="00846BE5" w:rsidRDefault="001E1CB3" w:rsidP="001E1CB3">
      <w:pPr>
        <w:rPr>
          <w:rFonts w:ascii="Arial" w:hAnsi="Arial" w:cs="Arial"/>
        </w:rPr>
      </w:pPr>
    </w:p>
    <w:p w14:paraId="6C8BBD50" w14:textId="47EA969B" w:rsidR="00DA6AD8" w:rsidRPr="00846BE5" w:rsidRDefault="00DA6AD8" w:rsidP="001E1CB3">
      <w:pPr>
        <w:rPr>
          <w:rFonts w:ascii="Arial" w:hAnsi="Arial" w:cs="Arial"/>
        </w:rPr>
      </w:pPr>
    </w:p>
    <w:sdt>
      <w:sdtPr>
        <w:rPr>
          <w:rFonts w:ascii="Arial" w:eastAsiaTheme="minorEastAsia" w:hAnsi="Arial" w:cs="Arial"/>
          <w:color w:val="2B3B82" w:themeColor="text1"/>
          <w:sz w:val="21"/>
          <w:szCs w:val="21"/>
          <w:rtl/>
        </w:rPr>
        <w:id w:val="997618973"/>
        <w:docPartObj>
          <w:docPartGallery w:val="Table of Contents"/>
          <w:docPartUnique/>
        </w:docPartObj>
      </w:sdtPr>
      <w:sdtEndPr>
        <w:rPr>
          <w:b/>
          <w:bCs/>
          <w:noProof/>
          <w:color w:val="auto"/>
          <w:rtl w:val="0"/>
        </w:rPr>
      </w:sdtEndPr>
      <w:sdtContent>
        <w:p w14:paraId="6FF501EA" w14:textId="77777777" w:rsidR="00F81704" w:rsidRPr="00846BE5" w:rsidRDefault="00F81704" w:rsidP="006E77D7">
          <w:pPr>
            <w:pStyle w:val="Heading1"/>
            <w:bidi/>
            <w:spacing w:before="360" w:after="0"/>
            <w:jc w:val="both"/>
            <w:rPr>
              <w:rFonts w:ascii="Arial" w:hAnsi="Arial" w:cs="Arial"/>
              <w:color w:val="2B3B82" w:themeColor="text1"/>
            </w:rPr>
          </w:pPr>
          <w:r w:rsidRPr="00846BE5">
            <w:rPr>
              <w:rFonts w:ascii="Arial" w:hAnsi="Arial" w:cs="Arial"/>
              <w:color w:val="2B3B82" w:themeColor="text1"/>
              <w:rtl/>
            </w:rPr>
            <w:t>قائمة المحتويات</w:t>
          </w:r>
        </w:p>
        <w:p w14:paraId="0006C725" w14:textId="3BFC1DB3" w:rsidR="008D6634" w:rsidRPr="00846BE5" w:rsidRDefault="00F81704" w:rsidP="00846BE5">
          <w:pPr>
            <w:pStyle w:val="TOC1"/>
            <w:tabs>
              <w:tab w:val="clear" w:pos="2089"/>
              <w:tab w:val="left" w:pos="657"/>
            </w:tabs>
            <w:bidi/>
            <w:rPr>
              <w:rFonts w:ascii="Arial" w:hAnsi="Arial" w:cs="Arial"/>
              <w:noProof/>
              <w:color w:val="373E49" w:themeColor="accent1"/>
              <w:sz w:val="26"/>
              <w:szCs w:val="26"/>
              <w:rtl/>
            </w:rPr>
          </w:pPr>
          <w:r w:rsidRPr="00846BE5">
            <w:rPr>
              <w:rFonts w:ascii="Arial" w:hAnsi="Arial" w:cs="Arial"/>
              <w:sz w:val="26"/>
              <w:szCs w:val="26"/>
            </w:rPr>
            <w:fldChar w:fldCharType="begin"/>
          </w:r>
          <w:r w:rsidRPr="00846BE5">
            <w:rPr>
              <w:rFonts w:ascii="Arial" w:hAnsi="Arial" w:cs="Arial"/>
              <w:sz w:val="26"/>
              <w:szCs w:val="26"/>
            </w:rPr>
            <w:instrText xml:space="preserve"> TOC \o "1-3" \h \z \u </w:instrText>
          </w:r>
          <w:r w:rsidRPr="00846BE5">
            <w:rPr>
              <w:rFonts w:ascii="Arial" w:hAnsi="Arial" w:cs="Arial"/>
              <w:sz w:val="26"/>
              <w:szCs w:val="26"/>
            </w:rPr>
            <w:fldChar w:fldCharType="separate"/>
          </w:r>
          <w:hyperlink w:anchor="_Toc117535309" w:history="1">
            <w:r w:rsidR="008D6634" w:rsidRPr="00846BE5">
              <w:rPr>
                <w:rStyle w:val="Hyperlink"/>
                <w:rFonts w:ascii="Arial" w:hAnsi="Arial" w:cs="Arial"/>
                <w:noProof/>
                <w:color w:val="373E49" w:themeColor="accent1"/>
                <w:sz w:val="26"/>
                <w:szCs w:val="26"/>
                <w:rtl/>
                <w:lang w:eastAsia="ar"/>
              </w:rPr>
              <w:t>الغرض</w:t>
            </w:r>
            <w:r w:rsidR="008D6634" w:rsidRPr="00846BE5">
              <w:rPr>
                <w:rFonts w:ascii="Arial" w:hAnsi="Arial" w:cs="Arial"/>
                <w:noProof/>
                <w:webHidden/>
                <w:color w:val="373E49" w:themeColor="accent1"/>
                <w:sz w:val="26"/>
                <w:szCs w:val="26"/>
                <w:rtl/>
              </w:rPr>
              <w:tab/>
            </w:r>
            <w:r w:rsidR="008D6634" w:rsidRPr="00846BE5">
              <w:rPr>
                <w:rFonts w:ascii="Arial" w:hAnsi="Arial" w:cs="Arial"/>
                <w:noProof/>
                <w:webHidden/>
                <w:color w:val="373E49" w:themeColor="accent1"/>
                <w:sz w:val="26"/>
                <w:szCs w:val="26"/>
              </w:rPr>
              <w:tab/>
            </w:r>
            <w:r w:rsidR="00846BE5" w:rsidRPr="00846BE5">
              <w:rPr>
                <w:rFonts w:ascii="Arial" w:hAnsi="Arial" w:cs="Arial"/>
                <w:noProof/>
                <w:webHidden/>
                <w:color w:val="373E49" w:themeColor="accent1"/>
                <w:sz w:val="26"/>
                <w:szCs w:val="26"/>
                <w:rtl/>
              </w:rPr>
              <w:t>3</w:t>
            </w:r>
          </w:hyperlink>
        </w:p>
        <w:p w14:paraId="1F128D11" w14:textId="379D6393" w:rsidR="008D6634" w:rsidRPr="00846BE5" w:rsidRDefault="0094508D" w:rsidP="00030CE3">
          <w:pPr>
            <w:pStyle w:val="TOC1"/>
            <w:tabs>
              <w:tab w:val="clear" w:pos="2089"/>
              <w:tab w:val="left" w:pos="657"/>
            </w:tabs>
            <w:bidi/>
            <w:rPr>
              <w:rFonts w:ascii="Arial" w:hAnsi="Arial" w:cs="Arial"/>
              <w:noProof/>
              <w:color w:val="373E49" w:themeColor="accent1"/>
              <w:sz w:val="26"/>
              <w:szCs w:val="26"/>
              <w:rtl/>
            </w:rPr>
          </w:pPr>
          <w:hyperlink w:anchor="_Toc117535310" w:history="1">
            <w:r w:rsidR="008D6634" w:rsidRPr="00846BE5">
              <w:rPr>
                <w:rStyle w:val="Hyperlink"/>
                <w:rFonts w:ascii="Arial" w:hAnsi="Arial" w:cs="Arial"/>
                <w:noProof/>
                <w:color w:val="373E49" w:themeColor="accent1"/>
                <w:sz w:val="26"/>
                <w:szCs w:val="26"/>
                <w:rtl/>
              </w:rPr>
              <w:t>نطاق المعيار</w:t>
            </w:r>
            <w:r w:rsidR="008D6634" w:rsidRPr="00846BE5">
              <w:rPr>
                <w:rFonts w:ascii="Arial" w:hAnsi="Arial" w:cs="Arial"/>
                <w:noProof/>
                <w:webHidden/>
                <w:color w:val="373E49" w:themeColor="accent1"/>
                <w:sz w:val="26"/>
                <w:szCs w:val="26"/>
                <w:rtl/>
              </w:rPr>
              <w:tab/>
            </w:r>
            <w:r w:rsidR="008D6634" w:rsidRPr="00846BE5">
              <w:rPr>
                <w:rFonts w:ascii="Arial" w:hAnsi="Arial" w:cs="Arial"/>
                <w:noProof/>
                <w:webHidden/>
                <w:color w:val="373E49" w:themeColor="accent1"/>
                <w:sz w:val="26"/>
                <w:szCs w:val="26"/>
                <w:rtl/>
              </w:rPr>
              <w:fldChar w:fldCharType="begin"/>
            </w:r>
            <w:r w:rsidR="008D6634" w:rsidRPr="00846BE5">
              <w:rPr>
                <w:rFonts w:ascii="Arial" w:hAnsi="Arial" w:cs="Arial"/>
                <w:noProof/>
                <w:webHidden/>
                <w:color w:val="373E49" w:themeColor="accent1"/>
                <w:sz w:val="26"/>
                <w:szCs w:val="26"/>
                <w:rtl/>
              </w:rPr>
              <w:instrText xml:space="preserve"> </w:instrText>
            </w:r>
            <w:r w:rsidR="008D6634" w:rsidRPr="00846BE5">
              <w:rPr>
                <w:rFonts w:ascii="Arial" w:hAnsi="Arial" w:cs="Arial"/>
                <w:noProof/>
                <w:webHidden/>
                <w:color w:val="373E49" w:themeColor="accent1"/>
                <w:sz w:val="26"/>
                <w:szCs w:val="26"/>
              </w:rPr>
              <w:instrText>PAGEREF</w:instrText>
            </w:r>
            <w:r w:rsidR="008D6634" w:rsidRPr="00846BE5">
              <w:rPr>
                <w:rFonts w:ascii="Arial" w:hAnsi="Arial" w:cs="Arial"/>
                <w:noProof/>
                <w:webHidden/>
                <w:color w:val="373E49" w:themeColor="accent1"/>
                <w:sz w:val="26"/>
                <w:szCs w:val="26"/>
                <w:rtl/>
              </w:rPr>
              <w:instrText xml:space="preserve"> _</w:instrText>
            </w:r>
            <w:r w:rsidR="008D6634" w:rsidRPr="00846BE5">
              <w:rPr>
                <w:rFonts w:ascii="Arial" w:hAnsi="Arial" w:cs="Arial"/>
                <w:noProof/>
                <w:webHidden/>
                <w:color w:val="373E49" w:themeColor="accent1"/>
                <w:sz w:val="26"/>
                <w:szCs w:val="26"/>
              </w:rPr>
              <w:instrText>Toc117535310 \h</w:instrText>
            </w:r>
            <w:r w:rsidR="008D6634" w:rsidRPr="00846BE5">
              <w:rPr>
                <w:rFonts w:ascii="Arial" w:hAnsi="Arial" w:cs="Arial"/>
                <w:noProof/>
                <w:webHidden/>
                <w:color w:val="373E49" w:themeColor="accent1"/>
                <w:sz w:val="26"/>
                <w:szCs w:val="26"/>
                <w:rtl/>
              </w:rPr>
              <w:instrText xml:space="preserve"> </w:instrText>
            </w:r>
            <w:r w:rsidR="008D6634" w:rsidRPr="00846BE5">
              <w:rPr>
                <w:rFonts w:ascii="Arial" w:hAnsi="Arial" w:cs="Arial"/>
                <w:noProof/>
                <w:webHidden/>
                <w:color w:val="373E49" w:themeColor="accent1"/>
                <w:sz w:val="26"/>
                <w:szCs w:val="26"/>
                <w:rtl/>
              </w:rPr>
            </w:r>
            <w:r w:rsidR="008D6634" w:rsidRPr="00846BE5">
              <w:rPr>
                <w:rFonts w:ascii="Arial" w:hAnsi="Arial" w:cs="Arial"/>
                <w:noProof/>
                <w:webHidden/>
                <w:color w:val="373E49" w:themeColor="accent1"/>
                <w:sz w:val="26"/>
                <w:szCs w:val="26"/>
                <w:rtl/>
              </w:rPr>
              <w:fldChar w:fldCharType="separate"/>
            </w:r>
            <w:r w:rsidR="008847F0" w:rsidRPr="00846BE5">
              <w:rPr>
                <w:rFonts w:ascii="Arial" w:hAnsi="Arial" w:cs="Arial"/>
                <w:noProof/>
                <w:webHidden/>
                <w:color w:val="373E49" w:themeColor="accent1"/>
                <w:sz w:val="26"/>
                <w:szCs w:val="26"/>
                <w:rtl/>
              </w:rPr>
              <w:t>4</w:t>
            </w:r>
            <w:r w:rsidR="008D6634" w:rsidRPr="00846BE5">
              <w:rPr>
                <w:rFonts w:ascii="Arial" w:hAnsi="Arial" w:cs="Arial"/>
                <w:noProof/>
                <w:webHidden/>
                <w:color w:val="373E49" w:themeColor="accent1"/>
                <w:sz w:val="26"/>
                <w:szCs w:val="26"/>
                <w:rtl/>
              </w:rPr>
              <w:fldChar w:fldCharType="end"/>
            </w:r>
          </w:hyperlink>
        </w:p>
        <w:p w14:paraId="25BA889D" w14:textId="5AE07614" w:rsidR="008D6634" w:rsidRPr="00846BE5" w:rsidRDefault="0094508D" w:rsidP="00030CE3">
          <w:pPr>
            <w:pStyle w:val="TOC1"/>
            <w:tabs>
              <w:tab w:val="clear" w:pos="2089"/>
              <w:tab w:val="left" w:pos="657"/>
            </w:tabs>
            <w:bidi/>
            <w:rPr>
              <w:rFonts w:ascii="Arial" w:hAnsi="Arial" w:cs="Arial"/>
              <w:noProof/>
              <w:color w:val="373E49" w:themeColor="accent1"/>
              <w:sz w:val="26"/>
              <w:szCs w:val="26"/>
              <w:rtl/>
            </w:rPr>
          </w:pPr>
          <w:hyperlink w:anchor="_Toc117535311" w:history="1">
            <w:r w:rsidR="008D6634" w:rsidRPr="00846BE5">
              <w:rPr>
                <w:rStyle w:val="Hyperlink"/>
                <w:rFonts w:ascii="Arial" w:hAnsi="Arial" w:cs="Arial"/>
                <w:noProof/>
                <w:color w:val="373E49" w:themeColor="accent1"/>
                <w:sz w:val="26"/>
                <w:szCs w:val="26"/>
                <w:rtl/>
                <w:lang w:eastAsia="ar"/>
              </w:rPr>
              <w:t>ضوابط المعيار</w:t>
            </w:r>
            <w:r w:rsidR="008D6634" w:rsidRPr="00846BE5">
              <w:rPr>
                <w:rFonts w:ascii="Arial" w:hAnsi="Arial" w:cs="Arial"/>
                <w:noProof/>
                <w:webHidden/>
                <w:color w:val="373E49" w:themeColor="accent1"/>
                <w:sz w:val="26"/>
                <w:szCs w:val="26"/>
                <w:rtl/>
              </w:rPr>
              <w:tab/>
            </w:r>
            <w:r w:rsidR="008D6634" w:rsidRPr="00846BE5">
              <w:rPr>
                <w:rFonts w:ascii="Arial" w:hAnsi="Arial" w:cs="Arial"/>
                <w:noProof/>
                <w:webHidden/>
                <w:color w:val="373E49" w:themeColor="accent1"/>
                <w:sz w:val="26"/>
                <w:szCs w:val="26"/>
                <w:rtl/>
              </w:rPr>
              <w:fldChar w:fldCharType="begin"/>
            </w:r>
            <w:r w:rsidR="008D6634" w:rsidRPr="00846BE5">
              <w:rPr>
                <w:rFonts w:ascii="Arial" w:hAnsi="Arial" w:cs="Arial"/>
                <w:noProof/>
                <w:webHidden/>
                <w:color w:val="373E49" w:themeColor="accent1"/>
                <w:sz w:val="26"/>
                <w:szCs w:val="26"/>
                <w:rtl/>
              </w:rPr>
              <w:instrText xml:space="preserve"> </w:instrText>
            </w:r>
            <w:r w:rsidR="008D6634" w:rsidRPr="00846BE5">
              <w:rPr>
                <w:rFonts w:ascii="Arial" w:hAnsi="Arial" w:cs="Arial"/>
                <w:noProof/>
                <w:webHidden/>
                <w:color w:val="373E49" w:themeColor="accent1"/>
                <w:sz w:val="26"/>
                <w:szCs w:val="26"/>
              </w:rPr>
              <w:instrText>PAGEREF</w:instrText>
            </w:r>
            <w:r w:rsidR="008D6634" w:rsidRPr="00846BE5">
              <w:rPr>
                <w:rFonts w:ascii="Arial" w:hAnsi="Arial" w:cs="Arial"/>
                <w:noProof/>
                <w:webHidden/>
                <w:color w:val="373E49" w:themeColor="accent1"/>
                <w:sz w:val="26"/>
                <w:szCs w:val="26"/>
                <w:rtl/>
              </w:rPr>
              <w:instrText xml:space="preserve"> _</w:instrText>
            </w:r>
            <w:r w:rsidR="008D6634" w:rsidRPr="00846BE5">
              <w:rPr>
                <w:rFonts w:ascii="Arial" w:hAnsi="Arial" w:cs="Arial"/>
                <w:noProof/>
                <w:webHidden/>
                <w:color w:val="373E49" w:themeColor="accent1"/>
                <w:sz w:val="26"/>
                <w:szCs w:val="26"/>
              </w:rPr>
              <w:instrText>Toc117535311 \h</w:instrText>
            </w:r>
            <w:r w:rsidR="008D6634" w:rsidRPr="00846BE5">
              <w:rPr>
                <w:rFonts w:ascii="Arial" w:hAnsi="Arial" w:cs="Arial"/>
                <w:noProof/>
                <w:webHidden/>
                <w:color w:val="373E49" w:themeColor="accent1"/>
                <w:sz w:val="26"/>
                <w:szCs w:val="26"/>
                <w:rtl/>
              </w:rPr>
              <w:instrText xml:space="preserve"> </w:instrText>
            </w:r>
            <w:r w:rsidR="008D6634" w:rsidRPr="00846BE5">
              <w:rPr>
                <w:rFonts w:ascii="Arial" w:hAnsi="Arial" w:cs="Arial"/>
                <w:noProof/>
                <w:webHidden/>
                <w:color w:val="373E49" w:themeColor="accent1"/>
                <w:sz w:val="26"/>
                <w:szCs w:val="26"/>
                <w:rtl/>
              </w:rPr>
            </w:r>
            <w:r w:rsidR="008D6634" w:rsidRPr="00846BE5">
              <w:rPr>
                <w:rFonts w:ascii="Arial" w:hAnsi="Arial" w:cs="Arial"/>
                <w:noProof/>
                <w:webHidden/>
                <w:color w:val="373E49" w:themeColor="accent1"/>
                <w:sz w:val="26"/>
                <w:szCs w:val="26"/>
                <w:rtl/>
              </w:rPr>
              <w:fldChar w:fldCharType="separate"/>
            </w:r>
            <w:r w:rsidR="008847F0" w:rsidRPr="00846BE5">
              <w:rPr>
                <w:rFonts w:ascii="Arial" w:hAnsi="Arial" w:cs="Arial"/>
                <w:noProof/>
                <w:webHidden/>
                <w:color w:val="373E49" w:themeColor="accent1"/>
                <w:sz w:val="26"/>
                <w:szCs w:val="26"/>
                <w:rtl/>
              </w:rPr>
              <w:t>4</w:t>
            </w:r>
            <w:r w:rsidR="008D6634" w:rsidRPr="00846BE5">
              <w:rPr>
                <w:rFonts w:ascii="Arial" w:hAnsi="Arial" w:cs="Arial"/>
                <w:noProof/>
                <w:webHidden/>
                <w:color w:val="373E49" w:themeColor="accent1"/>
                <w:sz w:val="26"/>
                <w:szCs w:val="26"/>
                <w:rtl/>
              </w:rPr>
              <w:fldChar w:fldCharType="end"/>
            </w:r>
          </w:hyperlink>
        </w:p>
        <w:p w14:paraId="0017C26F" w14:textId="5EA5E9BC" w:rsidR="008D6634" w:rsidRPr="00846BE5" w:rsidRDefault="0094508D" w:rsidP="00030CE3">
          <w:pPr>
            <w:pStyle w:val="TOC1"/>
            <w:tabs>
              <w:tab w:val="clear" w:pos="2089"/>
              <w:tab w:val="left" w:pos="657"/>
            </w:tabs>
            <w:bidi/>
            <w:rPr>
              <w:rFonts w:ascii="Arial" w:hAnsi="Arial" w:cs="Arial"/>
              <w:noProof/>
              <w:color w:val="373E49" w:themeColor="accent1"/>
              <w:sz w:val="26"/>
              <w:szCs w:val="26"/>
              <w:rtl/>
            </w:rPr>
          </w:pPr>
          <w:hyperlink w:anchor="_Toc117535312" w:history="1">
            <w:r w:rsidR="008D6634" w:rsidRPr="00846BE5">
              <w:rPr>
                <w:rStyle w:val="Hyperlink"/>
                <w:rFonts w:ascii="Arial" w:hAnsi="Arial" w:cs="Arial"/>
                <w:noProof/>
                <w:color w:val="373E49" w:themeColor="accent1"/>
                <w:sz w:val="26"/>
                <w:szCs w:val="26"/>
                <w:rtl/>
              </w:rPr>
              <w:t>الأدوار والمسؤوليات</w:t>
            </w:r>
            <w:r w:rsidR="008D6634" w:rsidRPr="00846BE5">
              <w:rPr>
                <w:rFonts w:ascii="Arial" w:hAnsi="Arial" w:cs="Arial"/>
                <w:noProof/>
                <w:webHidden/>
                <w:color w:val="373E49" w:themeColor="accent1"/>
                <w:sz w:val="26"/>
                <w:szCs w:val="26"/>
                <w:rtl/>
              </w:rPr>
              <w:tab/>
            </w:r>
            <w:r w:rsidR="008D6634" w:rsidRPr="00846BE5">
              <w:rPr>
                <w:rFonts w:ascii="Arial" w:hAnsi="Arial" w:cs="Arial"/>
                <w:noProof/>
                <w:webHidden/>
                <w:color w:val="373E49" w:themeColor="accent1"/>
                <w:sz w:val="26"/>
                <w:szCs w:val="26"/>
                <w:rtl/>
              </w:rPr>
              <w:fldChar w:fldCharType="begin"/>
            </w:r>
            <w:r w:rsidR="008D6634" w:rsidRPr="00846BE5">
              <w:rPr>
                <w:rFonts w:ascii="Arial" w:hAnsi="Arial" w:cs="Arial"/>
                <w:noProof/>
                <w:webHidden/>
                <w:color w:val="373E49" w:themeColor="accent1"/>
                <w:sz w:val="26"/>
                <w:szCs w:val="26"/>
                <w:rtl/>
              </w:rPr>
              <w:instrText xml:space="preserve"> </w:instrText>
            </w:r>
            <w:r w:rsidR="008D6634" w:rsidRPr="00846BE5">
              <w:rPr>
                <w:rFonts w:ascii="Arial" w:hAnsi="Arial" w:cs="Arial"/>
                <w:noProof/>
                <w:webHidden/>
                <w:color w:val="373E49" w:themeColor="accent1"/>
                <w:sz w:val="26"/>
                <w:szCs w:val="26"/>
              </w:rPr>
              <w:instrText>PAGEREF</w:instrText>
            </w:r>
            <w:r w:rsidR="008D6634" w:rsidRPr="00846BE5">
              <w:rPr>
                <w:rFonts w:ascii="Arial" w:hAnsi="Arial" w:cs="Arial"/>
                <w:noProof/>
                <w:webHidden/>
                <w:color w:val="373E49" w:themeColor="accent1"/>
                <w:sz w:val="26"/>
                <w:szCs w:val="26"/>
                <w:rtl/>
              </w:rPr>
              <w:instrText xml:space="preserve"> _</w:instrText>
            </w:r>
            <w:r w:rsidR="008D6634" w:rsidRPr="00846BE5">
              <w:rPr>
                <w:rFonts w:ascii="Arial" w:hAnsi="Arial" w:cs="Arial"/>
                <w:noProof/>
                <w:webHidden/>
                <w:color w:val="373E49" w:themeColor="accent1"/>
                <w:sz w:val="26"/>
                <w:szCs w:val="26"/>
              </w:rPr>
              <w:instrText>Toc117535312 \h</w:instrText>
            </w:r>
            <w:r w:rsidR="008D6634" w:rsidRPr="00846BE5">
              <w:rPr>
                <w:rFonts w:ascii="Arial" w:hAnsi="Arial" w:cs="Arial"/>
                <w:noProof/>
                <w:webHidden/>
                <w:color w:val="373E49" w:themeColor="accent1"/>
                <w:sz w:val="26"/>
                <w:szCs w:val="26"/>
                <w:rtl/>
              </w:rPr>
              <w:instrText xml:space="preserve"> </w:instrText>
            </w:r>
            <w:r w:rsidR="008D6634" w:rsidRPr="00846BE5">
              <w:rPr>
                <w:rFonts w:ascii="Arial" w:hAnsi="Arial" w:cs="Arial"/>
                <w:noProof/>
                <w:webHidden/>
                <w:color w:val="373E49" w:themeColor="accent1"/>
                <w:sz w:val="26"/>
                <w:szCs w:val="26"/>
                <w:rtl/>
              </w:rPr>
            </w:r>
            <w:r w:rsidR="008D6634" w:rsidRPr="00846BE5">
              <w:rPr>
                <w:rFonts w:ascii="Arial" w:hAnsi="Arial" w:cs="Arial"/>
                <w:noProof/>
                <w:webHidden/>
                <w:color w:val="373E49" w:themeColor="accent1"/>
                <w:sz w:val="26"/>
                <w:szCs w:val="26"/>
                <w:rtl/>
              </w:rPr>
              <w:fldChar w:fldCharType="separate"/>
            </w:r>
            <w:r w:rsidR="008847F0" w:rsidRPr="00846BE5">
              <w:rPr>
                <w:rFonts w:ascii="Arial" w:hAnsi="Arial" w:cs="Arial"/>
                <w:noProof/>
                <w:webHidden/>
                <w:color w:val="373E49" w:themeColor="accent1"/>
                <w:sz w:val="26"/>
                <w:szCs w:val="26"/>
                <w:rtl/>
              </w:rPr>
              <w:t>9</w:t>
            </w:r>
            <w:r w:rsidR="008D6634" w:rsidRPr="00846BE5">
              <w:rPr>
                <w:rFonts w:ascii="Arial" w:hAnsi="Arial" w:cs="Arial"/>
                <w:noProof/>
                <w:webHidden/>
                <w:color w:val="373E49" w:themeColor="accent1"/>
                <w:sz w:val="26"/>
                <w:szCs w:val="26"/>
                <w:rtl/>
              </w:rPr>
              <w:fldChar w:fldCharType="end"/>
            </w:r>
          </w:hyperlink>
        </w:p>
        <w:p w14:paraId="2A8AD62C" w14:textId="1E04CA89" w:rsidR="008D6634" w:rsidRPr="00846BE5" w:rsidRDefault="0094508D" w:rsidP="00030CE3">
          <w:pPr>
            <w:pStyle w:val="TOC1"/>
            <w:tabs>
              <w:tab w:val="clear" w:pos="2089"/>
              <w:tab w:val="left" w:pos="657"/>
            </w:tabs>
            <w:bidi/>
            <w:rPr>
              <w:rFonts w:ascii="Arial" w:hAnsi="Arial" w:cs="Arial"/>
              <w:noProof/>
              <w:color w:val="373E49" w:themeColor="accent1"/>
              <w:sz w:val="26"/>
              <w:szCs w:val="26"/>
              <w:rtl/>
            </w:rPr>
          </w:pPr>
          <w:hyperlink w:anchor="_Toc117535313" w:history="1">
            <w:r w:rsidR="008D6634" w:rsidRPr="00846BE5">
              <w:rPr>
                <w:rStyle w:val="Hyperlink"/>
                <w:rFonts w:ascii="Arial" w:hAnsi="Arial" w:cs="Arial"/>
                <w:noProof/>
                <w:color w:val="373E49" w:themeColor="accent1"/>
                <w:sz w:val="26"/>
                <w:szCs w:val="26"/>
                <w:rtl/>
              </w:rPr>
              <w:t>التحديث والمراجعة</w:t>
            </w:r>
            <w:r w:rsidR="008D6634" w:rsidRPr="00846BE5">
              <w:rPr>
                <w:rFonts w:ascii="Arial" w:hAnsi="Arial" w:cs="Arial"/>
                <w:noProof/>
                <w:webHidden/>
                <w:color w:val="373E49" w:themeColor="accent1"/>
                <w:sz w:val="26"/>
                <w:szCs w:val="26"/>
                <w:rtl/>
              </w:rPr>
              <w:tab/>
            </w:r>
            <w:r w:rsidR="008D6634" w:rsidRPr="00846BE5">
              <w:rPr>
                <w:rFonts w:ascii="Arial" w:hAnsi="Arial" w:cs="Arial"/>
                <w:noProof/>
                <w:webHidden/>
                <w:color w:val="373E49" w:themeColor="accent1"/>
                <w:sz w:val="26"/>
                <w:szCs w:val="26"/>
                <w:rtl/>
              </w:rPr>
              <w:fldChar w:fldCharType="begin"/>
            </w:r>
            <w:r w:rsidR="008D6634" w:rsidRPr="00846BE5">
              <w:rPr>
                <w:rFonts w:ascii="Arial" w:hAnsi="Arial" w:cs="Arial"/>
                <w:noProof/>
                <w:webHidden/>
                <w:color w:val="373E49" w:themeColor="accent1"/>
                <w:sz w:val="26"/>
                <w:szCs w:val="26"/>
                <w:rtl/>
              </w:rPr>
              <w:instrText xml:space="preserve"> </w:instrText>
            </w:r>
            <w:r w:rsidR="008D6634" w:rsidRPr="00846BE5">
              <w:rPr>
                <w:rFonts w:ascii="Arial" w:hAnsi="Arial" w:cs="Arial"/>
                <w:noProof/>
                <w:webHidden/>
                <w:color w:val="373E49" w:themeColor="accent1"/>
                <w:sz w:val="26"/>
                <w:szCs w:val="26"/>
              </w:rPr>
              <w:instrText>PAGEREF</w:instrText>
            </w:r>
            <w:r w:rsidR="008D6634" w:rsidRPr="00846BE5">
              <w:rPr>
                <w:rFonts w:ascii="Arial" w:hAnsi="Arial" w:cs="Arial"/>
                <w:noProof/>
                <w:webHidden/>
                <w:color w:val="373E49" w:themeColor="accent1"/>
                <w:sz w:val="26"/>
                <w:szCs w:val="26"/>
                <w:rtl/>
              </w:rPr>
              <w:instrText xml:space="preserve"> _</w:instrText>
            </w:r>
            <w:r w:rsidR="008D6634" w:rsidRPr="00846BE5">
              <w:rPr>
                <w:rFonts w:ascii="Arial" w:hAnsi="Arial" w:cs="Arial"/>
                <w:noProof/>
                <w:webHidden/>
                <w:color w:val="373E49" w:themeColor="accent1"/>
                <w:sz w:val="26"/>
                <w:szCs w:val="26"/>
              </w:rPr>
              <w:instrText>Toc117535313 \h</w:instrText>
            </w:r>
            <w:r w:rsidR="008D6634" w:rsidRPr="00846BE5">
              <w:rPr>
                <w:rFonts w:ascii="Arial" w:hAnsi="Arial" w:cs="Arial"/>
                <w:noProof/>
                <w:webHidden/>
                <w:color w:val="373E49" w:themeColor="accent1"/>
                <w:sz w:val="26"/>
                <w:szCs w:val="26"/>
                <w:rtl/>
              </w:rPr>
              <w:instrText xml:space="preserve"> </w:instrText>
            </w:r>
            <w:r w:rsidR="008D6634" w:rsidRPr="00846BE5">
              <w:rPr>
                <w:rFonts w:ascii="Arial" w:hAnsi="Arial" w:cs="Arial"/>
                <w:noProof/>
                <w:webHidden/>
                <w:color w:val="373E49" w:themeColor="accent1"/>
                <w:sz w:val="26"/>
                <w:szCs w:val="26"/>
                <w:rtl/>
              </w:rPr>
            </w:r>
            <w:r w:rsidR="008D6634" w:rsidRPr="00846BE5">
              <w:rPr>
                <w:rFonts w:ascii="Arial" w:hAnsi="Arial" w:cs="Arial"/>
                <w:noProof/>
                <w:webHidden/>
                <w:color w:val="373E49" w:themeColor="accent1"/>
                <w:sz w:val="26"/>
                <w:szCs w:val="26"/>
                <w:rtl/>
              </w:rPr>
              <w:fldChar w:fldCharType="separate"/>
            </w:r>
            <w:r w:rsidR="008847F0" w:rsidRPr="00846BE5">
              <w:rPr>
                <w:rFonts w:ascii="Arial" w:hAnsi="Arial" w:cs="Arial"/>
                <w:noProof/>
                <w:webHidden/>
                <w:color w:val="373E49" w:themeColor="accent1"/>
                <w:sz w:val="26"/>
                <w:szCs w:val="26"/>
                <w:rtl/>
              </w:rPr>
              <w:t>9</w:t>
            </w:r>
            <w:r w:rsidR="008D6634" w:rsidRPr="00846BE5">
              <w:rPr>
                <w:rFonts w:ascii="Arial" w:hAnsi="Arial" w:cs="Arial"/>
                <w:noProof/>
                <w:webHidden/>
                <w:color w:val="373E49" w:themeColor="accent1"/>
                <w:sz w:val="26"/>
                <w:szCs w:val="26"/>
                <w:rtl/>
              </w:rPr>
              <w:fldChar w:fldCharType="end"/>
            </w:r>
          </w:hyperlink>
        </w:p>
        <w:p w14:paraId="2B471228" w14:textId="38DA9933" w:rsidR="008D6634" w:rsidRPr="00846BE5" w:rsidRDefault="0094508D" w:rsidP="00030CE3">
          <w:pPr>
            <w:pStyle w:val="TOC1"/>
            <w:tabs>
              <w:tab w:val="clear" w:pos="2089"/>
              <w:tab w:val="left" w:pos="657"/>
            </w:tabs>
            <w:bidi/>
            <w:rPr>
              <w:rFonts w:ascii="Arial" w:hAnsi="Arial" w:cs="Arial"/>
              <w:noProof/>
              <w:color w:val="373E49" w:themeColor="accent1"/>
              <w:sz w:val="26"/>
              <w:szCs w:val="26"/>
              <w:rtl/>
            </w:rPr>
          </w:pPr>
          <w:hyperlink w:anchor="_Toc117535314" w:history="1">
            <w:r w:rsidR="008D6634" w:rsidRPr="00846BE5">
              <w:rPr>
                <w:rStyle w:val="Hyperlink"/>
                <w:rFonts w:ascii="Arial" w:hAnsi="Arial" w:cs="Arial"/>
                <w:noProof/>
                <w:color w:val="373E49" w:themeColor="accent1"/>
                <w:sz w:val="26"/>
                <w:szCs w:val="26"/>
                <w:rtl/>
              </w:rPr>
              <w:t>الالتزام بالمعيار</w:t>
            </w:r>
            <w:r w:rsidR="008D6634" w:rsidRPr="00846BE5">
              <w:rPr>
                <w:rFonts w:ascii="Arial" w:hAnsi="Arial" w:cs="Arial"/>
                <w:noProof/>
                <w:webHidden/>
                <w:color w:val="373E49" w:themeColor="accent1"/>
                <w:sz w:val="26"/>
                <w:szCs w:val="26"/>
                <w:rtl/>
              </w:rPr>
              <w:tab/>
            </w:r>
            <w:r w:rsidR="008D6634" w:rsidRPr="00846BE5">
              <w:rPr>
                <w:rFonts w:ascii="Arial" w:hAnsi="Arial" w:cs="Arial"/>
                <w:noProof/>
                <w:webHidden/>
                <w:color w:val="373E49" w:themeColor="accent1"/>
                <w:sz w:val="26"/>
                <w:szCs w:val="26"/>
                <w:rtl/>
              </w:rPr>
              <w:fldChar w:fldCharType="begin"/>
            </w:r>
            <w:r w:rsidR="008D6634" w:rsidRPr="00846BE5">
              <w:rPr>
                <w:rFonts w:ascii="Arial" w:hAnsi="Arial" w:cs="Arial"/>
                <w:noProof/>
                <w:webHidden/>
                <w:color w:val="373E49" w:themeColor="accent1"/>
                <w:sz w:val="26"/>
                <w:szCs w:val="26"/>
                <w:rtl/>
              </w:rPr>
              <w:instrText xml:space="preserve"> </w:instrText>
            </w:r>
            <w:r w:rsidR="008D6634" w:rsidRPr="00846BE5">
              <w:rPr>
                <w:rFonts w:ascii="Arial" w:hAnsi="Arial" w:cs="Arial"/>
                <w:noProof/>
                <w:webHidden/>
                <w:color w:val="373E49" w:themeColor="accent1"/>
                <w:sz w:val="26"/>
                <w:szCs w:val="26"/>
              </w:rPr>
              <w:instrText>PAGEREF</w:instrText>
            </w:r>
            <w:r w:rsidR="008D6634" w:rsidRPr="00846BE5">
              <w:rPr>
                <w:rFonts w:ascii="Arial" w:hAnsi="Arial" w:cs="Arial"/>
                <w:noProof/>
                <w:webHidden/>
                <w:color w:val="373E49" w:themeColor="accent1"/>
                <w:sz w:val="26"/>
                <w:szCs w:val="26"/>
                <w:rtl/>
              </w:rPr>
              <w:instrText xml:space="preserve"> _</w:instrText>
            </w:r>
            <w:r w:rsidR="008D6634" w:rsidRPr="00846BE5">
              <w:rPr>
                <w:rFonts w:ascii="Arial" w:hAnsi="Arial" w:cs="Arial"/>
                <w:noProof/>
                <w:webHidden/>
                <w:color w:val="373E49" w:themeColor="accent1"/>
                <w:sz w:val="26"/>
                <w:szCs w:val="26"/>
              </w:rPr>
              <w:instrText>Toc117535314 \h</w:instrText>
            </w:r>
            <w:r w:rsidR="008D6634" w:rsidRPr="00846BE5">
              <w:rPr>
                <w:rFonts w:ascii="Arial" w:hAnsi="Arial" w:cs="Arial"/>
                <w:noProof/>
                <w:webHidden/>
                <w:color w:val="373E49" w:themeColor="accent1"/>
                <w:sz w:val="26"/>
                <w:szCs w:val="26"/>
                <w:rtl/>
              </w:rPr>
              <w:instrText xml:space="preserve"> </w:instrText>
            </w:r>
            <w:r w:rsidR="008D6634" w:rsidRPr="00846BE5">
              <w:rPr>
                <w:rFonts w:ascii="Arial" w:hAnsi="Arial" w:cs="Arial"/>
                <w:noProof/>
                <w:webHidden/>
                <w:color w:val="373E49" w:themeColor="accent1"/>
                <w:sz w:val="26"/>
                <w:szCs w:val="26"/>
                <w:rtl/>
              </w:rPr>
            </w:r>
            <w:r w:rsidR="008D6634" w:rsidRPr="00846BE5">
              <w:rPr>
                <w:rFonts w:ascii="Arial" w:hAnsi="Arial" w:cs="Arial"/>
                <w:noProof/>
                <w:webHidden/>
                <w:color w:val="373E49" w:themeColor="accent1"/>
                <w:sz w:val="26"/>
                <w:szCs w:val="26"/>
                <w:rtl/>
              </w:rPr>
              <w:fldChar w:fldCharType="separate"/>
            </w:r>
            <w:r w:rsidR="008847F0" w:rsidRPr="00846BE5">
              <w:rPr>
                <w:rFonts w:ascii="Arial" w:hAnsi="Arial" w:cs="Arial"/>
                <w:noProof/>
                <w:webHidden/>
                <w:color w:val="373E49" w:themeColor="accent1"/>
                <w:sz w:val="26"/>
                <w:szCs w:val="26"/>
                <w:rtl/>
              </w:rPr>
              <w:t>9</w:t>
            </w:r>
            <w:r w:rsidR="008D6634" w:rsidRPr="00846BE5">
              <w:rPr>
                <w:rFonts w:ascii="Arial" w:hAnsi="Arial" w:cs="Arial"/>
                <w:noProof/>
                <w:webHidden/>
                <w:color w:val="373E49" w:themeColor="accent1"/>
                <w:sz w:val="26"/>
                <w:szCs w:val="26"/>
                <w:rtl/>
              </w:rPr>
              <w:fldChar w:fldCharType="end"/>
            </w:r>
          </w:hyperlink>
        </w:p>
        <w:p w14:paraId="09655B2E" w14:textId="26DCA134" w:rsidR="00F81704" w:rsidRPr="00846BE5" w:rsidRDefault="00F81704" w:rsidP="00030CE3">
          <w:pPr>
            <w:tabs>
              <w:tab w:val="left" w:pos="657"/>
            </w:tabs>
            <w:rPr>
              <w:rFonts w:ascii="Arial" w:hAnsi="Arial" w:cs="Arial"/>
              <w:b/>
              <w:bCs/>
              <w:noProof/>
            </w:rPr>
          </w:pPr>
          <w:r w:rsidRPr="00846BE5">
            <w:rPr>
              <w:rFonts w:ascii="Arial" w:hAnsi="Arial" w:cs="Arial"/>
              <w:b/>
              <w:bCs/>
              <w:noProof/>
              <w:sz w:val="26"/>
              <w:szCs w:val="26"/>
            </w:rPr>
            <w:fldChar w:fldCharType="end"/>
          </w:r>
        </w:p>
      </w:sdtContent>
    </w:sdt>
    <w:p w14:paraId="3A7AFD75" w14:textId="37FE2259" w:rsidR="008E0CB0" w:rsidRPr="00846BE5" w:rsidRDefault="008E0CB0" w:rsidP="008E0CB0">
      <w:pPr>
        <w:jc w:val="both"/>
        <w:rPr>
          <w:rFonts w:ascii="Arial" w:hAnsi="Arial" w:cs="Arial"/>
        </w:rPr>
      </w:pPr>
    </w:p>
    <w:p w14:paraId="5E16AFB9" w14:textId="77777777" w:rsidR="008E0CB0" w:rsidRPr="00846BE5" w:rsidRDefault="008E0CB0" w:rsidP="008E0CB0">
      <w:pPr>
        <w:pStyle w:val="TOC1"/>
        <w:rPr>
          <w:rFonts w:ascii="Arial" w:hAnsi="Arial" w:cs="Arial"/>
          <w:sz w:val="22"/>
          <w:rtl/>
        </w:rPr>
      </w:pPr>
      <w:r w:rsidRPr="00846BE5" w:rsidDel="008E0CB0">
        <w:rPr>
          <w:rFonts w:ascii="Arial" w:hAnsi="Arial" w:cs="Arial"/>
          <w:sz w:val="22"/>
        </w:rPr>
        <w:t xml:space="preserve"> </w:t>
      </w:r>
    </w:p>
    <w:p w14:paraId="440B5616" w14:textId="5968D3D4" w:rsidR="007414F1" w:rsidRPr="00846BE5" w:rsidRDefault="007414F1" w:rsidP="00D721C8">
      <w:pPr>
        <w:pStyle w:val="TOC1"/>
        <w:rPr>
          <w:rFonts w:ascii="Arial" w:hAnsi="Arial" w:cs="Arial"/>
          <w:b/>
          <w:bCs/>
          <w:noProof/>
          <w:sz w:val="22"/>
        </w:rPr>
      </w:pPr>
    </w:p>
    <w:p w14:paraId="6C1FE947" w14:textId="77777777" w:rsidR="005E62DB" w:rsidRPr="00846BE5" w:rsidRDefault="005E62DB" w:rsidP="00E9269E">
      <w:pPr>
        <w:tabs>
          <w:tab w:val="right" w:pos="9030"/>
        </w:tabs>
        <w:spacing w:before="200" w:after="80" w:line="240" w:lineRule="auto"/>
        <w:rPr>
          <w:rFonts w:ascii="Arial" w:hAnsi="Arial" w:cs="Arial"/>
        </w:rPr>
      </w:pPr>
    </w:p>
    <w:p w14:paraId="1F4532D2" w14:textId="1F1D9DD3" w:rsidR="001723AB" w:rsidRPr="00846BE5" w:rsidRDefault="001723AB">
      <w:pPr>
        <w:rPr>
          <w:rFonts w:ascii="Arial" w:eastAsiaTheme="majorEastAsia" w:hAnsi="Arial" w:cs="Arial"/>
          <w:color w:val="15969D" w:themeColor="accent6" w:themeShade="BF"/>
          <w:sz w:val="40"/>
          <w:szCs w:val="40"/>
        </w:rPr>
      </w:pPr>
    </w:p>
    <w:p w14:paraId="49489313" w14:textId="38B1255F" w:rsidR="006B0F1E" w:rsidRPr="00846BE5" w:rsidRDefault="007414F1" w:rsidP="0010222E">
      <w:pPr>
        <w:rPr>
          <w:rFonts w:ascii="Arial" w:eastAsiaTheme="majorEastAsia" w:hAnsi="Arial" w:cs="Arial"/>
          <w:color w:val="15969D" w:themeColor="accent6" w:themeShade="BF"/>
          <w:sz w:val="40"/>
          <w:szCs w:val="40"/>
        </w:rPr>
      </w:pPr>
      <w:r w:rsidRPr="00846BE5">
        <w:rPr>
          <w:rFonts w:ascii="Arial" w:eastAsiaTheme="majorEastAsia" w:hAnsi="Arial" w:cs="Arial"/>
          <w:color w:val="15969D" w:themeColor="accent6" w:themeShade="BF"/>
          <w:sz w:val="40"/>
          <w:szCs w:val="40"/>
        </w:rPr>
        <w:br w:type="page"/>
      </w:r>
    </w:p>
    <w:p w14:paraId="7843E450" w14:textId="77777777" w:rsidR="007F7397" w:rsidRPr="00846BE5" w:rsidRDefault="007F7397" w:rsidP="006E77D7">
      <w:pPr>
        <w:pStyle w:val="Heading1"/>
        <w:bidi/>
        <w:spacing w:before="480"/>
        <w:rPr>
          <w:rStyle w:val="Hyperlink"/>
          <w:rFonts w:ascii="Arial" w:hAnsi="Arial" w:cs="Arial"/>
          <w:color w:val="2B3B82" w:themeColor="text1"/>
          <w:u w:val="none"/>
          <w:rtl/>
        </w:rPr>
      </w:pPr>
      <w:bookmarkStart w:id="0" w:name="_Toc115599497"/>
      <w:bookmarkStart w:id="1" w:name="_Toc117535309"/>
      <w:r w:rsidRPr="00846BE5">
        <w:rPr>
          <w:rStyle w:val="Hyperlink"/>
          <w:rFonts w:ascii="Arial" w:hAnsi="Arial" w:cs="Arial"/>
          <w:color w:val="2B3B82" w:themeColor="text1"/>
          <w:u w:val="none"/>
          <w:rtl/>
        </w:rPr>
        <w:lastRenderedPageBreak/>
        <w:t>الغرض</w:t>
      </w:r>
      <w:bookmarkEnd w:id="0"/>
      <w:bookmarkEnd w:id="1"/>
    </w:p>
    <w:p w14:paraId="7D142815" w14:textId="5E81F407" w:rsidR="007C62C7" w:rsidRPr="00846BE5" w:rsidRDefault="007C62C7" w:rsidP="00370F69">
      <w:pPr>
        <w:bidi/>
        <w:spacing w:before="120" w:after="120" w:line="276" w:lineRule="auto"/>
        <w:ind w:firstLine="720"/>
        <w:jc w:val="both"/>
        <w:rPr>
          <w:rFonts w:ascii="Arial" w:hAnsi="Arial" w:cs="Arial"/>
          <w:color w:val="373E49" w:themeColor="accent1"/>
          <w:sz w:val="26"/>
          <w:szCs w:val="26"/>
        </w:rPr>
      </w:pPr>
      <w:r w:rsidRPr="00846BE5">
        <w:rPr>
          <w:rFonts w:ascii="Arial" w:eastAsiaTheme="majorEastAsia" w:hAnsi="Arial" w:cs="Arial"/>
          <w:color w:val="373E49" w:themeColor="accent1"/>
          <w:sz w:val="26"/>
          <w:szCs w:val="26"/>
          <w:rtl/>
          <w:lang w:eastAsia="ar"/>
        </w:rPr>
        <w:t xml:space="preserve">الغرض من هذا المعيار هو تحديد متطلبات الأمن السيبراني التفصيلية ذات العلاقة </w:t>
      </w:r>
      <w:r w:rsidR="00031988" w:rsidRPr="00846BE5">
        <w:rPr>
          <w:rFonts w:ascii="Arial" w:hAnsi="Arial" w:cs="Arial"/>
          <w:color w:val="373E49" w:themeColor="accent1"/>
          <w:sz w:val="26"/>
          <w:szCs w:val="26"/>
          <w:rtl/>
          <w:lang w:eastAsia="ar"/>
        </w:rPr>
        <w:t xml:space="preserve">بمنع فقدان البيانات في </w:t>
      </w:r>
      <w:r w:rsidR="00900E76" w:rsidRPr="00846BE5">
        <w:rPr>
          <w:rFonts w:ascii="Arial" w:hAnsi="Arial" w:cs="Arial"/>
          <w:color w:val="373E49" w:themeColor="accent1"/>
          <w:sz w:val="26"/>
          <w:szCs w:val="26"/>
          <w:highlight w:val="cyan"/>
          <w:rtl/>
          <w:lang w:eastAsia="ar"/>
        </w:rPr>
        <w:t>&lt;اسم الجهة&gt;</w:t>
      </w:r>
      <w:r w:rsidR="00900E76" w:rsidRPr="00846BE5">
        <w:rPr>
          <w:rFonts w:ascii="Arial" w:hAnsi="Arial" w:cs="Arial"/>
          <w:color w:val="373E49" w:themeColor="accent1"/>
          <w:sz w:val="26"/>
          <w:szCs w:val="26"/>
          <w:rtl/>
          <w:lang w:eastAsia="ar"/>
        </w:rPr>
        <w:t xml:space="preserve"> </w:t>
      </w:r>
      <w:r w:rsidRPr="00846BE5">
        <w:rPr>
          <w:rFonts w:ascii="Arial" w:hAnsi="Arial" w:cs="Arial"/>
          <w:color w:val="373E49" w:themeColor="accent1"/>
          <w:sz w:val="26"/>
          <w:szCs w:val="26"/>
          <w:rtl/>
          <w:lang w:eastAsia="ar"/>
        </w:rPr>
        <w:t xml:space="preserve">وذلك </w:t>
      </w:r>
      <w:r w:rsidRPr="00846BE5">
        <w:rPr>
          <w:rFonts w:ascii="Arial" w:hAnsi="Arial" w:cs="Arial"/>
          <w:color w:val="373E49" w:themeColor="accent1"/>
          <w:sz w:val="26"/>
          <w:szCs w:val="26"/>
          <w:rtl/>
        </w:rPr>
        <w:t>لتقليل المخاطر السيبرانية الناتجة عن التهديدات الداخلية والخارجية</w:t>
      </w:r>
      <w:r w:rsidR="00370F69" w:rsidRPr="00370F69">
        <w:rPr>
          <w:rFonts w:ascii="Arial" w:hAnsi="Arial" w:cs="Arial"/>
          <w:color w:val="373E49" w:themeColor="accent1"/>
          <w:sz w:val="26"/>
          <w:szCs w:val="26"/>
          <w:rtl/>
          <w:lang w:eastAsia="ar"/>
        </w:rPr>
        <w:t xml:space="preserve"> </w:t>
      </w:r>
      <w:r w:rsidR="00370F69" w:rsidRPr="00846BE5">
        <w:rPr>
          <w:rFonts w:ascii="Arial" w:hAnsi="Arial" w:cs="Arial"/>
          <w:color w:val="373E49" w:themeColor="accent1"/>
          <w:sz w:val="26"/>
          <w:szCs w:val="26"/>
          <w:rtl/>
          <w:lang w:eastAsia="ar"/>
        </w:rPr>
        <w:t xml:space="preserve">في </w:t>
      </w:r>
      <w:r w:rsidR="00370F69" w:rsidRPr="00846BE5">
        <w:rPr>
          <w:rFonts w:ascii="Arial" w:hAnsi="Arial" w:cs="Arial"/>
          <w:color w:val="373E49" w:themeColor="accent1"/>
          <w:sz w:val="26"/>
          <w:szCs w:val="26"/>
          <w:highlight w:val="cyan"/>
          <w:rtl/>
          <w:lang w:eastAsia="ar"/>
        </w:rPr>
        <w:t>&lt;اسم الجهة&gt;</w:t>
      </w:r>
      <w:r w:rsidRPr="00846BE5">
        <w:rPr>
          <w:rFonts w:ascii="Arial" w:hAnsi="Arial" w:cs="Arial"/>
          <w:color w:val="373E49" w:themeColor="accent1"/>
          <w:sz w:val="26"/>
          <w:szCs w:val="26"/>
          <w:rtl/>
        </w:rPr>
        <w:t xml:space="preserve"> بغرض تحقيق الأهداف الرئيسية للحماية وهي: سرية المعلومات، وسلامة أنظمة المعلومات، وتوافرها.</w:t>
      </w:r>
    </w:p>
    <w:p w14:paraId="7F176960" w14:textId="54C02F33" w:rsidR="006141E8" w:rsidRPr="00846BE5" w:rsidRDefault="007C62C7" w:rsidP="006E77D7">
      <w:pPr>
        <w:bidi/>
        <w:spacing w:after="0" w:line="276" w:lineRule="auto"/>
        <w:ind w:firstLine="720"/>
        <w:jc w:val="lowKashida"/>
        <w:rPr>
          <w:rFonts w:ascii="Arial" w:hAnsi="Arial" w:cs="Arial"/>
          <w:color w:val="373E49" w:themeColor="accent1"/>
          <w:sz w:val="26"/>
          <w:szCs w:val="26"/>
        </w:rPr>
      </w:pPr>
      <w:r w:rsidRPr="00846BE5">
        <w:rPr>
          <w:rFonts w:ascii="Arial" w:hAnsi="Arial" w:cs="Arial"/>
          <w:color w:val="373E49" w:themeColor="accent1"/>
          <w:sz w:val="26"/>
          <w:szCs w:val="26"/>
          <w:rtl/>
          <w:lang w:eastAsia="ar"/>
        </w:rPr>
        <w:t xml:space="preserve">تمت موائمة هذا المعيار مع الضوابط والمعايير الصادرة من الهيئة الوطنية للأمن السيبراني والمتطلبات التنظيمية والتشريعية ذات العلاقة. </w:t>
      </w:r>
    </w:p>
    <w:p w14:paraId="0DCDA125" w14:textId="6BDF9C01" w:rsidR="00900E76" w:rsidRPr="00846BE5" w:rsidRDefault="0094508D" w:rsidP="00900E76">
      <w:pPr>
        <w:pStyle w:val="Heading1"/>
        <w:bidi/>
        <w:spacing w:before="480"/>
        <w:rPr>
          <w:rStyle w:val="Hyperlink"/>
          <w:rFonts w:ascii="Arial" w:hAnsi="Arial" w:cs="Arial"/>
          <w:color w:val="2B3B82" w:themeColor="text1"/>
          <w:u w:val="none"/>
          <w:rtl/>
        </w:rPr>
      </w:pPr>
      <w:hyperlink w:anchor="_نطاق_العمل_وقابلية" w:tooltip="يهدف هذا القسم في نموذج المعيار إلى تحديد الأصول والأطراف والأشخاص الذين ينطبق عليهم المعيار." w:history="1">
        <w:r w:rsidR="00EF295F" w:rsidRPr="00846BE5">
          <w:rPr>
            <w:rStyle w:val="Hyperlink"/>
            <w:rFonts w:ascii="Arial" w:hAnsi="Arial" w:cs="Arial"/>
            <w:color w:val="2B3B82" w:themeColor="text1"/>
            <w:u w:val="none"/>
            <w:rtl/>
          </w:rPr>
          <w:t>نطاق العمل</w:t>
        </w:r>
      </w:hyperlink>
    </w:p>
    <w:p w14:paraId="24ABCD3A" w14:textId="0E2EA4A2" w:rsidR="00900E76" w:rsidRPr="00846BE5" w:rsidRDefault="00900E76" w:rsidP="00EF295F">
      <w:pPr>
        <w:bidi/>
        <w:spacing w:before="120" w:after="120" w:line="276" w:lineRule="auto"/>
        <w:ind w:firstLine="720"/>
        <w:jc w:val="both"/>
        <w:rPr>
          <w:rFonts w:ascii="Arial" w:hAnsi="Arial" w:cs="Arial"/>
          <w:color w:val="373E49" w:themeColor="accent1"/>
          <w:sz w:val="26"/>
          <w:szCs w:val="26"/>
          <w:lang w:eastAsia="ar"/>
        </w:rPr>
      </w:pPr>
      <w:bookmarkStart w:id="2" w:name="_بنود_السياسة"/>
      <w:bookmarkEnd w:id="2"/>
      <w:r w:rsidRPr="00846BE5">
        <w:rPr>
          <w:rFonts w:ascii="Arial" w:hAnsi="Arial" w:cs="Arial"/>
          <w:color w:val="373E49" w:themeColor="accent1"/>
          <w:sz w:val="26"/>
          <w:szCs w:val="26"/>
          <w:rtl/>
          <w:lang w:eastAsia="ar"/>
        </w:rPr>
        <w:t xml:space="preserve">هذا المعيار </w:t>
      </w:r>
      <w:r w:rsidR="00EF295F" w:rsidRPr="00846BE5">
        <w:rPr>
          <w:rFonts w:ascii="Arial" w:hAnsi="Arial" w:cs="Arial"/>
          <w:color w:val="373E49" w:themeColor="accent1"/>
          <w:sz w:val="26"/>
          <w:szCs w:val="26"/>
          <w:rtl/>
          <w:lang w:eastAsia="ar"/>
        </w:rPr>
        <w:t>ينطبق على</w:t>
      </w:r>
      <w:r w:rsidR="007C62C7" w:rsidRPr="00846BE5">
        <w:rPr>
          <w:rFonts w:ascii="Arial" w:hAnsi="Arial" w:cs="Arial"/>
          <w:color w:val="373E49" w:themeColor="accent1"/>
          <w:sz w:val="26"/>
          <w:szCs w:val="26"/>
          <w:rtl/>
          <w:lang w:eastAsia="ar"/>
        </w:rPr>
        <w:t xml:space="preserve"> </w:t>
      </w:r>
      <w:r w:rsidRPr="00846BE5">
        <w:rPr>
          <w:rFonts w:ascii="Arial" w:hAnsi="Arial" w:cs="Arial"/>
          <w:color w:val="373E49" w:themeColor="accent1"/>
          <w:sz w:val="26"/>
          <w:szCs w:val="26"/>
          <w:rtl/>
          <w:lang w:eastAsia="ar"/>
        </w:rPr>
        <w:t xml:space="preserve">جميع </w:t>
      </w:r>
      <w:r w:rsidR="007C62C7" w:rsidRPr="00846BE5">
        <w:rPr>
          <w:rFonts w:ascii="Arial" w:hAnsi="Arial" w:cs="Arial"/>
          <w:color w:val="373E49" w:themeColor="accent1"/>
          <w:sz w:val="26"/>
          <w:szCs w:val="26"/>
          <w:rtl/>
          <w:lang w:eastAsia="ar"/>
        </w:rPr>
        <w:t>البيانات</w:t>
      </w:r>
      <w:r w:rsidRPr="00846BE5">
        <w:rPr>
          <w:rFonts w:ascii="Arial" w:hAnsi="Arial" w:cs="Arial"/>
          <w:color w:val="373E49" w:themeColor="accent1"/>
          <w:sz w:val="26"/>
          <w:szCs w:val="26"/>
          <w:rtl/>
          <w:lang w:eastAsia="ar"/>
        </w:rPr>
        <w:t xml:space="preserve"> الخاصة ب</w:t>
      </w:r>
      <w:r w:rsidRPr="00846BE5">
        <w:rPr>
          <w:rFonts w:ascii="Arial" w:hAnsi="Arial" w:cs="Arial"/>
          <w:color w:val="373E49" w:themeColor="accent1"/>
          <w:sz w:val="26"/>
          <w:szCs w:val="26"/>
          <w:highlight w:val="cyan"/>
          <w:rtl/>
          <w:lang w:eastAsia="ar"/>
        </w:rPr>
        <w:t>&lt;اسم الجهة&gt;</w:t>
      </w:r>
      <w:r w:rsidRPr="00846BE5">
        <w:rPr>
          <w:rFonts w:ascii="Arial" w:hAnsi="Arial" w:cs="Arial"/>
          <w:color w:val="373E49" w:themeColor="accent1"/>
          <w:sz w:val="26"/>
          <w:szCs w:val="26"/>
          <w:rtl/>
          <w:lang w:eastAsia="ar"/>
        </w:rPr>
        <w:t>، و</w:t>
      </w:r>
      <w:r w:rsidR="007C62C7" w:rsidRPr="00846BE5">
        <w:rPr>
          <w:rFonts w:ascii="Arial" w:hAnsi="Arial" w:cs="Arial"/>
          <w:color w:val="373E49" w:themeColor="accent1"/>
          <w:sz w:val="26"/>
          <w:szCs w:val="26"/>
          <w:rtl/>
          <w:lang w:eastAsia="ar"/>
        </w:rPr>
        <w:t xml:space="preserve"> وينطبق </w:t>
      </w:r>
      <w:r w:rsidRPr="00846BE5">
        <w:rPr>
          <w:rFonts w:ascii="Arial" w:hAnsi="Arial" w:cs="Arial"/>
          <w:color w:val="373E49" w:themeColor="accent1"/>
          <w:sz w:val="26"/>
          <w:szCs w:val="26"/>
          <w:rtl/>
          <w:lang w:eastAsia="ar"/>
        </w:rPr>
        <w:t xml:space="preserve">على جميع العاملين (الموظفين والمتعاقدين) في </w:t>
      </w:r>
      <w:r w:rsidRPr="00846BE5">
        <w:rPr>
          <w:rFonts w:ascii="Arial" w:eastAsia="Times New Roman" w:hAnsi="Arial" w:cs="Arial"/>
          <w:color w:val="373E49" w:themeColor="accent1"/>
          <w:sz w:val="26"/>
          <w:szCs w:val="26"/>
          <w:highlight w:val="cyan"/>
          <w:rtl/>
          <w:lang w:eastAsia="ar"/>
        </w:rPr>
        <w:t>&lt;اسم الجهة&gt;</w:t>
      </w:r>
      <w:r w:rsidRPr="00846BE5">
        <w:rPr>
          <w:rFonts w:ascii="Arial" w:hAnsi="Arial" w:cs="Arial"/>
          <w:color w:val="373E49" w:themeColor="accent1"/>
          <w:sz w:val="26"/>
          <w:szCs w:val="26"/>
          <w:rtl/>
          <w:lang w:eastAsia="ar"/>
        </w:rPr>
        <w:t>.</w:t>
      </w:r>
    </w:p>
    <w:p w14:paraId="11CE1BE8" w14:textId="2E6E9B71" w:rsidR="00437948" w:rsidRPr="00846BE5" w:rsidRDefault="007C62C7" w:rsidP="006E77D7">
      <w:pPr>
        <w:pStyle w:val="Heading1"/>
        <w:bidi/>
        <w:spacing w:before="480"/>
        <w:rPr>
          <w:rStyle w:val="Hyperlink"/>
          <w:rFonts w:ascii="Arial" w:hAnsi="Arial" w:cs="Arial"/>
          <w:color w:val="2B3B82" w:themeColor="text1"/>
          <w:u w:val="none"/>
        </w:rPr>
      </w:pPr>
      <w:r w:rsidRPr="00846BE5">
        <w:rPr>
          <w:rStyle w:val="Hyperlink"/>
          <w:rFonts w:ascii="Arial" w:hAnsi="Arial" w:cs="Arial"/>
          <w:color w:val="2B3B82" w:themeColor="text1"/>
          <w:u w:val="none"/>
          <w:rtl/>
        </w:rPr>
        <w:t>المعايير</w:t>
      </w:r>
    </w:p>
    <w:tbl>
      <w:tblPr>
        <w:tblStyle w:val="TableGrid"/>
        <w:bidiVisual/>
        <w:tblW w:w="9099" w:type="dxa"/>
        <w:tblLook w:val="04A0" w:firstRow="1" w:lastRow="0" w:firstColumn="1" w:lastColumn="0" w:noHBand="0" w:noVBand="1"/>
      </w:tblPr>
      <w:tblGrid>
        <w:gridCol w:w="1854"/>
        <w:gridCol w:w="7245"/>
      </w:tblGrid>
      <w:tr w:rsidR="007C62C7" w:rsidRPr="00846BE5" w14:paraId="3984BCBB" w14:textId="77777777" w:rsidTr="006E77D7">
        <w:tc>
          <w:tcPr>
            <w:tcW w:w="1854" w:type="dxa"/>
            <w:shd w:val="clear" w:color="auto" w:fill="373E49" w:themeFill="accent1"/>
            <w:vAlign w:val="center"/>
          </w:tcPr>
          <w:p w14:paraId="79BEA9C5" w14:textId="77777777" w:rsidR="00160AA6" w:rsidRPr="00846BE5" w:rsidRDefault="00160AA6" w:rsidP="00D721C8">
            <w:pPr>
              <w:bidi/>
              <w:spacing w:before="120" w:after="120" w:line="276" w:lineRule="auto"/>
              <w:rPr>
                <w:rFonts w:ascii="Arial" w:hAnsi="Arial"/>
                <w:color w:val="FFFFFF" w:themeColor="background1"/>
                <w:sz w:val="26"/>
                <w:szCs w:val="26"/>
              </w:rPr>
            </w:pPr>
            <w:r w:rsidRPr="00846BE5">
              <w:rPr>
                <w:rFonts w:ascii="Arial" w:hAnsi="Arial"/>
                <w:color w:val="FFFFFF" w:themeColor="background1"/>
                <w:sz w:val="26"/>
                <w:szCs w:val="26"/>
                <w:rtl/>
                <w:lang w:eastAsia="ar"/>
              </w:rPr>
              <w:t>1</w:t>
            </w:r>
          </w:p>
        </w:tc>
        <w:tc>
          <w:tcPr>
            <w:tcW w:w="7245" w:type="dxa"/>
            <w:shd w:val="clear" w:color="auto" w:fill="373E49" w:themeFill="accent1"/>
            <w:vAlign w:val="center"/>
          </w:tcPr>
          <w:p w14:paraId="2283E8BF" w14:textId="056E9B21" w:rsidR="00160AA6" w:rsidRPr="00846BE5" w:rsidRDefault="008D22CA" w:rsidP="00644E70">
            <w:pPr>
              <w:bidi/>
              <w:spacing w:before="120" w:after="120" w:line="276" w:lineRule="auto"/>
              <w:jc w:val="left"/>
              <w:rPr>
                <w:rFonts w:ascii="Arial" w:hAnsi="Arial"/>
                <w:color w:val="FFFFFF" w:themeColor="background1"/>
                <w:sz w:val="26"/>
                <w:szCs w:val="26"/>
              </w:rPr>
            </w:pPr>
            <w:r w:rsidRPr="00846BE5">
              <w:rPr>
                <w:rFonts w:ascii="Arial" w:hAnsi="Arial"/>
                <w:color w:val="FFFFFF" w:themeColor="background1"/>
                <w:sz w:val="26"/>
                <w:szCs w:val="26"/>
                <w:rtl/>
                <w:lang w:eastAsia="ar"/>
              </w:rPr>
              <w:t>نوع البيانات والمعلومات وتعريف المتجهات</w:t>
            </w:r>
            <w:r w:rsidR="006A7122" w:rsidRPr="00846BE5">
              <w:rPr>
                <w:rFonts w:ascii="Arial" w:hAnsi="Arial"/>
                <w:color w:val="FFFFFF" w:themeColor="background1"/>
                <w:sz w:val="26"/>
                <w:szCs w:val="26"/>
                <w:rtl/>
                <w:lang w:eastAsia="ar"/>
              </w:rPr>
              <w:t xml:space="preserve"> </w:t>
            </w:r>
            <w:r w:rsidR="00900E76" w:rsidRPr="00846BE5">
              <w:rPr>
                <w:rFonts w:ascii="Arial" w:hAnsi="Arial"/>
                <w:color w:val="FFFFFF" w:themeColor="background1"/>
                <w:sz w:val="26"/>
                <w:szCs w:val="26"/>
                <w:rtl/>
                <w:lang w:eastAsia="ar"/>
              </w:rPr>
              <w:t>(</w:t>
            </w:r>
            <w:r w:rsidR="006A7122" w:rsidRPr="00846BE5">
              <w:rPr>
                <w:rFonts w:ascii="Arial" w:hAnsi="Arial"/>
                <w:color w:val="FFFFFF" w:themeColor="background1"/>
                <w:sz w:val="26"/>
                <w:szCs w:val="26"/>
                <w:lang w:eastAsia="ar"/>
              </w:rPr>
              <w:t>Data and information type and vector definition</w:t>
            </w:r>
            <w:r w:rsidR="00900E76" w:rsidRPr="00846BE5">
              <w:rPr>
                <w:rFonts w:ascii="Arial" w:hAnsi="Arial"/>
                <w:color w:val="FFFFFF" w:themeColor="background1"/>
                <w:sz w:val="26"/>
                <w:szCs w:val="26"/>
                <w:rtl/>
                <w:lang w:eastAsia="ar"/>
              </w:rPr>
              <w:t>)</w:t>
            </w:r>
          </w:p>
        </w:tc>
      </w:tr>
      <w:tr w:rsidR="007C62C7" w:rsidRPr="00846BE5" w14:paraId="61A58591" w14:textId="77777777" w:rsidTr="006E77D7">
        <w:tc>
          <w:tcPr>
            <w:tcW w:w="1854" w:type="dxa"/>
            <w:shd w:val="clear" w:color="auto" w:fill="D3D7DE" w:themeFill="accent1" w:themeFillTint="33"/>
            <w:vAlign w:val="center"/>
          </w:tcPr>
          <w:p w14:paraId="34492781" w14:textId="77777777" w:rsidR="00E96065" w:rsidRPr="00846BE5" w:rsidRDefault="00E96065" w:rsidP="00D721C8">
            <w:pPr>
              <w:bidi/>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lang w:eastAsia="ar"/>
              </w:rPr>
              <w:t>الهدف</w:t>
            </w:r>
          </w:p>
        </w:tc>
        <w:tc>
          <w:tcPr>
            <w:tcW w:w="7245" w:type="dxa"/>
            <w:shd w:val="clear" w:color="auto" w:fill="D3D7DE" w:themeFill="accent1" w:themeFillTint="33"/>
          </w:tcPr>
          <w:p w14:paraId="757D43F8" w14:textId="7F41ED31" w:rsidR="00E96065" w:rsidRPr="00846BE5" w:rsidRDefault="00E6371E"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تحديد أنواع البيانات والمعلومات المطلوب مراقبتها والاتجاهات التي يمكن أن تتسرب من خلالها هذه البيانات والمعلومات من الجهة</w:t>
            </w:r>
            <w:r w:rsidR="00900E76" w:rsidRPr="00846BE5">
              <w:rPr>
                <w:rFonts w:ascii="Arial" w:hAnsi="Arial"/>
                <w:color w:val="373E49" w:themeColor="accent1"/>
                <w:sz w:val="26"/>
                <w:szCs w:val="26"/>
                <w:rtl/>
                <w:lang w:eastAsia="ar"/>
              </w:rPr>
              <w:t>.</w:t>
            </w:r>
          </w:p>
        </w:tc>
      </w:tr>
      <w:tr w:rsidR="007C62C7" w:rsidRPr="00846BE5" w14:paraId="015D10E1" w14:textId="77777777" w:rsidTr="006E77D7">
        <w:tc>
          <w:tcPr>
            <w:tcW w:w="1854" w:type="dxa"/>
            <w:shd w:val="clear" w:color="auto" w:fill="D3D7DE" w:themeFill="accent1" w:themeFillTint="33"/>
            <w:vAlign w:val="center"/>
          </w:tcPr>
          <w:p w14:paraId="06D2846C" w14:textId="641AFCDA" w:rsidR="000D7C7F" w:rsidRPr="00846BE5" w:rsidRDefault="000D7C7F" w:rsidP="00D721C8">
            <w:pPr>
              <w:bidi/>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lang w:eastAsia="ar"/>
              </w:rPr>
              <w:t>المخاطر المحتملة</w:t>
            </w:r>
          </w:p>
        </w:tc>
        <w:tc>
          <w:tcPr>
            <w:tcW w:w="7245" w:type="dxa"/>
            <w:shd w:val="clear" w:color="auto" w:fill="D3D7DE" w:themeFill="accent1" w:themeFillTint="33"/>
          </w:tcPr>
          <w:p w14:paraId="552ED98E" w14:textId="047F6893" w:rsidR="000D7C7F" w:rsidRPr="00846BE5" w:rsidRDefault="00B75AE4"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قد يعني ضعف تعريف، أو عدم تعريف، أنواع البيانات والمعلومات والاتجاهات المطلوب مراقبتها أن منهجيات فقدان البيانات غير مصممة ومنفذة بالشكل الصحيح، مما يسمح بتسرب البيانات والمعلومات من </w:t>
            </w:r>
            <w:r w:rsidRPr="00846BE5">
              <w:rPr>
                <w:rFonts w:ascii="Arial" w:hAnsi="Arial"/>
                <w:color w:val="373E49" w:themeColor="accent1"/>
                <w:sz w:val="26"/>
                <w:szCs w:val="26"/>
                <w:highlight w:val="cyan"/>
                <w:rtl/>
                <w:lang w:eastAsia="ar"/>
              </w:rPr>
              <w:t>&lt;اسم الجهة&gt;.</w:t>
            </w:r>
          </w:p>
        </w:tc>
      </w:tr>
      <w:tr w:rsidR="007C62C7" w:rsidRPr="00846BE5" w14:paraId="1AF55E09" w14:textId="77777777" w:rsidTr="006E77D7">
        <w:tc>
          <w:tcPr>
            <w:tcW w:w="9099" w:type="dxa"/>
            <w:gridSpan w:val="2"/>
            <w:shd w:val="clear" w:color="auto" w:fill="F2F2F2" w:themeFill="background2"/>
            <w:vAlign w:val="center"/>
          </w:tcPr>
          <w:p w14:paraId="58C865C7" w14:textId="714841FA" w:rsidR="00160AA6" w:rsidRPr="00846BE5" w:rsidRDefault="00D85CA0" w:rsidP="008F6760">
            <w:pPr>
              <w:bidi/>
              <w:spacing w:before="120" w:after="120" w:line="276" w:lineRule="auto"/>
              <w:jc w:val="left"/>
              <w:rPr>
                <w:rFonts w:ascii="Arial" w:hAnsi="Arial"/>
                <w:color w:val="373E49" w:themeColor="accent1"/>
                <w:sz w:val="26"/>
                <w:szCs w:val="26"/>
              </w:rPr>
            </w:pPr>
            <w:r w:rsidRPr="00846BE5">
              <w:rPr>
                <w:rFonts w:ascii="Arial" w:hAnsi="Arial"/>
                <w:color w:val="373E49" w:themeColor="accent1"/>
                <w:sz w:val="26"/>
                <w:szCs w:val="26"/>
                <w:rtl/>
                <w:lang w:eastAsia="ar"/>
              </w:rPr>
              <w:t>الإجراءات المطلوبة</w:t>
            </w:r>
          </w:p>
        </w:tc>
      </w:tr>
      <w:tr w:rsidR="007C62C7" w:rsidRPr="00846BE5" w14:paraId="10545FB3" w14:textId="77777777" w:rsidTr="007C62C7">
        <w:tc>
          <w:tcPr>
            <w:tcW w:w="1854" w:type="dxa"/>
            <w:vAlign w:val="center"/>
          </w:tcPr>
          <w:p w14:paraId="52253179" w14:textId="63FC7F39" w:rsidR="00E96065" w:rsidRPr="00846BE5" w:rsidRDefault="006A7122" w:rsidP="006A7122">
            <w:pPr>
              <w:spacing w:before="120" w:after="120" w:line="276" w:lineRule="auto"/>
              <w:rPr>
                <w:rFonts w:ascii="Arial" w:hAnsi="Arial"/>
                <w:color w:val="373E49" w:themeColor="accent1"/>
                <w:sz w:val="26"/>
                <w:szCs w:val="26"/>
                <w:rtl/>
                <w:lang w:bidi="ar-JO"/>
              </w:rPr>
            </w:pPr>
            <w:r w:rsidRPr="00846BE5">
              <w:rPr>
                <w:rFonts w:ascii="Arial" w:hAnsi="Arial"/>
                <w:color w:val="373E49" w:themeColor="accent1"/>
                <w:sz w:val="26"/>
                <w:szCs w:val="26"/>
                <w:rtl/>
                <w:lang w:bidi="ar-JO"/>
              </w:rPr>
              <w:t>1-1</w:t>
            </w:r>
          </w:p>
        </w:tc>
        <w:tc>
          <w:tcPr>
            <w:tcW w:w="7245" w:type="dxa"/>
          </w:tcPr>
          <w:p w14:paraId="77E7BD41" w14:textId="426B1608" w:rsidR="006A7122" w:rsidRPr="00846BE5" w:rsidRDefault="008826DE"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تحديد أنواع البيانات والمعلومات المطلوب مراقبتها من قبل مالكي الأصول و</w:t>
            </w:r>
            <w:r w:rsidRPr="00846BE5">
              <w:rPr>
                <w:rFonts w:ascii="Arial" w:hAnsi="Arial"/>
                <w:color w:val="373E49" w:themeColor="accent1"/>
                <w:sz w:val="26"/>
                <w:szCs w:val="26"/>
                <w:highlight w:val="cyan"/>
                <w:rtl/>
                <w:lang w:eastAsia="ar"/>
              </w:rPr>
              <w:t>&lt;رئيس الإدارة المعنية بالأمن السيبراني&gt;</w:t>
            </w:r>
            <w:r w:rsidRPr="00846BE5">
              <w:rPr>
                <w:rFonts w:ascii="Arial" w:hAnsi="Arial"/>
                <w:color w:val="373E49" w:themeColor="accent1"/>
                <w:sz w:val="26"/>
                <w:szCs w:val="26"/>
                <w:rtl/>
                <w:lang w:eastAsia="ar"/>
              </w:rPr>
              <w:t xml:space="preserve"> مع مدخلات من الجهات المعنية الأخرى في </w:t>
            </w:r>
            <w:r w:rsidRPr="00846BE5">
              <w:rPr>
                <w:rFonts w:ascii="Arial" w:hAnsi="Arial"/>
                <w:color w:val="373E49" w:themeColor="accent1"/>
                <w:sz w:val="26"/>
                <w:szCs w:val="26"/>
                <w:highlight w:val="cyan"/>
                <w:rtl/>
                <w:lang w:eastAsia="ar"/>
              </w:rPr>
              <w:t>&lt;اسم الجهة&gt;</w:t>
            </w:r>
            <w:r w:rsidRPr="00846BE5">
              <w:rPr>
                <w:rFonts w:ascii="Arial" w:hAnsi="Arial"/>
                <w:color w:val="373E49" w:themeColor="accent1"/>
                <w:sz w:val="26"/>
                <w:szCs w:val="26"/>
                <w:rtl/>
                <w:lang w:eastAsia="ar"/>
              </w:rPr>
              <w:t>.</w:t>
            </w:r>
          </w:p>
        </w:tc>
      </w:tr>
      <w:tr w:rsidR="007C62C7" w:rsidRPr="00846BE5" w14:paraId="38A0D076" w14:textId="77777777" w:rsidTr="007C62C7">
        <w:tc>
          <w:tcPr>
            <w:tcW w:w="1854" w:type="dxa"/>
            <w:vAlign w:val="center"/>
          </w:tcPr>
          <w:p w14:paraId="4DB29110" w14:textId="01070413" w:rsidR="00445353"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1-2</w:t>
            </w:r>
          </w:p>
        </w:tc>
        <w:tc>
          <w:tcPr>
            <w:tcW w:w="7245" w:type="dxa"/>
          </w:tcPr>
          <w:p w14:paraId="762B239D" w14:textId="29B6E760" w:rsidR="00445353" w:rsidRPr="00846BE5" w:rsidRDefault="00445353"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يجب أن يشمل نوع البيانات والمعلومات المطلوب مراقبتها ما يلي:</w:t>
            </w:r>
          </w:p>
          <w:p w14:paraId="7661923B" w14:textId="68D708C4" w:rsidR="00445353" w:rsidRPr="00846BE5" w:rsidRDefault="0024056B" w:rsidP="002B08D8">
            <w:pPr>
              <w:pStyle w:val="ListParagraph"/>
              <w:numPr>
                <w:ilvl w:val="0"/>
                <w:numId w:val="6"/>
              </w:numPr>
              <w:bidi/>
              <w:spacing w:before="120" w:after="120" w:line="276" w:lineRule="auto"/>
              <w:ind w:left="1180" w:hanging="460"/>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جميع البيانات والمعلومات التي تجب مراقبتها بسبب الالتزامات القانونية والتنظيمية المطبقة على </w:t>
            </w:r>
            <w:r w:rsidRPr="00846BE5">
              <w:rPr>
                <w:rFonts w:ascii="Arial" w:hAnsi="Arial"/>
                <w:color w:val="373E49" w:themeColor="accent1"/>
                <w:sz w:val="26"/>
                <w:szCs w:val="26"/>
                <w:highlight w:val="cyan"/>
                <w:rtl/>
                <w:lang w:eastAsia="ar"/>
              </w:rPr>
              <w:t>&lt;اسم الجهة&gt;</w:t>
            </w:r>
          </w:p>
          <w:p w14:paraId="55099F35" w14:textId="3936EAB9" w:rsidR="002239E4" w:rsidRPr="00846BE5" w:rsidRDefault="0024056B" w:rsidP="002B08D8">
            <w:pPr>
              <w:pStyle w:val="ListParagraph"/>
              <w:numPr>
                <w:ilvl w:val="0"/>
                <w:numId w:val="6"/>
              </w:numPr>
              <w:bidi/>
              <w:spacing w:before="120" w:after="120" w:line="276" w:lineRule="auto"/>
              <w:ind w:left="1180" w:hanging="460"/>
              <w:jc w:val="lowKashida"/>
              <w:rPr>
                <w:rFonts w:ascii="Arial" w:hAnsi="Arial"/>
                <w:color w:val="373E49" w:themeColor="accent1"/>
                <w:sz w:val="26"/>
                <w:szCs w:val="26"/>
              </w:rPr>
            </w:pPr>
            <w:r w:rsidRPr="00846BE5">
              <w:rPr>
                <w:rFonts w:ascii="Arial" w:hAnsi="Arial"/>
                <w:color w:val="373E49" w:themeColor="accent1"/>
                <w:sz w:val="26"/>
                <w:szCs w:val="26"/>
                <w:rtl/>
                <w:lang w:eastAsia="ar"/>
              </w:rPr>
              <w:t>جميع البيانات والمعلومات المصنفة على أنها "مقيدة" أو أعلى (راجع سياسة تصنيف البيانات)</w:t>
            </w:r>
          </w:p>
          <w:p w14:paraId="0AA1665F" w14:textId="161E2D37" w:rsidR="0024056B" w:rsidRPr="00846BE5" w:rsidRDefault="0024056B" w:rsidP="00DC33C8">
            <w:pPr>
              <w:pStyle w:val="ListParagraph"/>
              <w:numPr>
                <w:ilvl w:val="0"/>
                <w:numId w:val="6"/>
              </w:numPr>
              <w:bidi/>
              <w:spacing w:before="120" w:after="120" w:line="276" w:lineRule="auto"/>
              <w:ind w:left="1180" w:hanging="460"/>
              <w:jc w:val="lowKashida"/>
              <w:rPr>
                <w:rFonts w:ascii="Arial" w:hAnsi="Arial"/>
                <w:color w:val="373E49" w:themeColor="accent1"/>
                <w:sz w:val="26"/>
                <w:szCs w:val="26"/>
              </w:rPr>
            </w:pPr>
            <w:r w:rsidRPr="00846BE5">
              <w:rPr>
                <w:rFonts w:ascii="Arial" w:hAnsi="Arial"/>
                <w:color w:val="373E49" w:themeColor="accent1"/>
                <w:sz w:val="26"/>
                <w:szCs w:val="26"/>
                <w:rtl/>
                <w:lang w:eastAsia="ar"/>
              </w:rPr>
              <w:lastRenderedPageBreak/>
              <w:t>جميع البيانات والمعلومات التي تعتبر شخصية</w:t>
            </w:r>
          </w:p>
          <w:p w14:paraId="5673EEE6" w14:textId="2CF72929" w:rsidR="006A7122" w:rsidRPr="00846BE5" w:rsidRDefault="005A1D1F" w:rsidP="006E77D7">
            <w:pPr>
              <w:pStyle w:val="ListParagraph"/>
              <w:numPr>
                <w:ilvl w:val="0"/>
                <w:numId w:val="6"/>
              </w:numPr>
              <w:bidi/>
              <w:spacing w:before="120" w:after="120" w:line="276" w:lineRule="auto"/>
              <w:ind w:left="1180" w:hanging="460"/>
              <w:jc w:val="lowKashida"/>
              <w:rPr>
                <w:rFonts w:ascii="Arial" w:hAnsi="Arial"/>
              </w:rPr>
            </w:pPr>
            <w:r w:rsidRPr="00846BE5">
              <w:rPr>
                <w:rFonts w:ascii="Arial" w:hAnsi="Arial"/>
                <w:color w:val="373E49" w:themeColor="accent1"/>
                <w:sz w:val="26"/>
                <w:szCs w:val="26"/>
                <w:rtl/>
                <w:lang w:eastAsia="ar"/>
              </w:rPr>
              <w:t>جميع البيانات والمعلومات التي يجب مراقبتها للوفاء بالالتزامات التشغيلية والتجارية مع الأطراف الخارجية والموردين</w:t>
            </w:r>
          </w:p>
        </w:tc>
      </w:tr>
      <w:tr w:rsidR="007C62C7" w:rsidRPr="00846BE5" w14:paraId="2E12FDB3" w14:textId="77777777" w:rsidTr="007C62C7">
        <w:tc>
          <w:tcPr>
            <w:tcW w:w="1854" w:type="dxa"/>
            <w:vAlign w:val="center"/>
          </w:tcPr>
          <w:p w14:paraId="3A9005D6" w14:textId="75BEA740" w:rsidR="00E96065"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lastRenderedPageBreak/>
              <w:t>1-3</w:t>
            </w:r>
          </w:p>
        </w:tc>
        <w:tc>
          <w:tcPr>
            <w:tcW w:w="7245" w:type="dxa"/>
          </w:tcPr>
          <w:p w14:paraId="423CB5B0" w14:textId="241265AF" w:rsidR="006A7122" w:rsidRPr="00846BE5" w:rsidRDefault="001E2A95"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تحديد وتوثيق واعتماد سجل منع فقدان البيانات لأنواع البيانات والمعلومات المطلوب مراقبتها.</w:t>
            </w:r>
          </w:p>
        </w:tc>
      </w:tr>
      <w:tr w:rsidR="007C62C7" w:rsidRPr="00846BE5" w14:paraId="60AF0CD1" w14:textId="77777777" w:rsidTr="007C62C7">
        <w:tc>
          <w:tcPr>
            <w:tcW w:w="1854" w:type="dxa"/>
            <w:vAlign w:val="center"/>
          </w:tcPr>
          <w:p w14:paraId="7ADD1C13" w14:textId="2DFCC1FE" w:rsidR="00E96065"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1-4</w:t>
            </w:r>
          </w:p>
        </w:tc>
        <w:tc>
          <w:tcPr>
            <w:tcW w:w="7245" w:type="dxa"/>
          </w:tcPr>
          <w:p w14:paraId="0F8AF393" w14:textId="7E1FB9F0" w:rsidR="006A7122" w:rsidRPr="00846BE5" w:rsidRDefault="008A3805"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مراجعة الالتزامات القانونية والتنظيمية والتشغيلية والتجارية المفروضة على </w:t>
            </w:r>
            <w:r w:rsidRPr="00846BE5">
              <w:rPr>
                <w:rFonts w:ascii="Arial" w:hAnsi="Arial"/>
                <w:color w:val="373E49" w:themeColor="accent1"/>
                <w:sz w:val="26"/>
                <w:szCs w:val="26"/>
                <w:highlight w:val="cyan"/>
                <w:rtl/>
                <w:lang w:eastAsia="ar"/>
              </w:rPr>
              <w:t>&lt;اسم الجهة&gt;</w:t>
            </w:r>
            <w:r w:rsidRPr="00846BE5">
              <w:rPr>
                <w:rFonts w:ascii="Arial" w:hAnsi="Arial"/>
                <w:color w:val="373E49" w:themeColor="accent1"/>
                <w:sz w:val="26"/>
                <w:szCs w:val="26"/>
                <w:rtl/>
                <w:lang w:eastAsia="ar"/>
              </w:rPr>
              <w:t xml:space="preserve"> </w:t>
            </w:r>
            <w:r w:rsidRPr="00846BE5">
              <w:rPr>
                <w:rFonts w:ascii="Arial" w:hAnsi="Arial"/>
                <w:color w:val="373E49" w:themeColor="accent1"/>
                <w:sz w:val="26"/>
                <w:szCs w:val="26"/>
                <w:highlight w:val="cyan"/>
                <w:rtl/>
                <w:lang w:eastAsia="ar"/>
              </w:rPr>
              <w:t>مرة واحدة</w:t>
            </w:r>
            <w:r w:rsidR="00900E76" w:rsidRPr="00846BE5">
              <w:rPr>
                <w:rFonts w:ascii="Arial" w:hAnsi="Arial"/>
                <w:color w:val="373E49" w:themeColor="accent1"/>
                <w:sz w:val="26"/>
                <w:szCs w:val="26"/>
                <w:highlight w:val="cyan"/>
                <w:rtl/>
                <w:lang w:eastAsia="ar"/>
              </w:rPr>
              <w:t xml:space="preserve"> سنويًا</w:t>
            </w:r>
            <w:r w:rsidRPr="00846BE5">
              <w:rPr>
                <w:rFonts w:ascii="Arial" w:hAnsi="Arial"/>
                <w:color w:val="373E49" w:themeColor="accent1"/>
                <w:sz w:val="26"/>
                <w:szCs w:val="26"/>
                <w:highlight w:val="cyan"/>
                <w:rtl/>
                <w:lang w:eastAsia="ar"/>
              </w:rPr>
              <w:t xml:space="preserve"> على الأقل</w:t>
            </w:r>
            <w:r w:rsidRPr="00846BE5">
              <w:rPr>
                <w:rFonts w:ascii="Arial" w:hAnsi="Arial"/>
                <w:color w:val="373E49" w:themeColor="accent1"/>
                <w:sz w:val="26"/>
                <w:szCs w:val="26"/>
                <w:rtl/>
                <w:lang w:eastAsia="ar"/>
              </w:rPr>
              <w:t>.</w:t>
            </w:r>
          </w:p>
        </w:tc>
      </w:tr>
      <w:tr w:rsidR="007C62C7" w:rsidRPr="00846BE5" w14:paraId="4EC964AD" w14:textId="77777777" w:rsidTr="007C62C7">
        <w:tc>
          <w:tcPr>
            <w:tcW w:w="1854" w:type="dxa"/>
            <w:vAlign w:val="center"/>
          </w:tcPr>
          <w:p w14:paraId="46EEC60C" w14:textId="2801E178" w:rsidR="00E96065"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1-5</w:t>
            </w:r>
          </w:p>
        </w:tc>
        <w:tc>
          <w:tcPr>
            <w:tcW w:w="7245" w:type="dxa"/>
          </w:tcPr>
          <w:p w14:paraId="51308E21" w14:textId="6E116AB4" w:rsidR="006A7122" w:rsidRPr="00846BE5" w:rsidRDefault="008A3805"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تحديث سجل منع فقدان البيانات والمعلومات المطلوب مراقبتها</w:t>
            </w:r>
            <w:r w:rsidR="00900E76" w:rsidRPr="00846BE5">
              <w:rPr>
                <w:rFonts w:ascii="Arial" w:hAnsi="Arial"/>
                <w:color w:val="373E49" w:themeColor="accent1"/>
                <w:sz w:val="26"/>
                <w:szCs w:val="26"/>
                <w:rtl/>
                <w:lang w:eastAsia="ar"/>
              </w:rPr>
              <w:t xml:space="preserve"> عند الضرورة</w:t>
            </w:r>
            <w:r w:rsidRPr="00846BE5">
              <w:rPr>
                <w:rFonts w:ascii="Arial" w:hAnsi="Arial"/>
                <w:color w:val="373E49" w:themeColor="accent1"/>
                <w:sz w:val="26"/>
                <w:szCs w:val="26"/>
                <w:rtl/>
                <w:lang w:eastAsia="ar"/>
              </w:rPr>
              <w:t xml:space="preserve"> لتعكس التغييرات المحددة في المراجعة.</w:t>
            </w:r>
          </w:p>
        </w:tc>
      </w:tr>
      <w:tr w:rsidR="007C62C7" w:rsidRPr="00846BE5" w14:paraId="19A7393D" w14:textId="77777777" w:rsidTr="007C62C7">
        <w:tc>
          <w:tcPr>
            <w:tcW w:w="1854" w:type="dxa"/>
            <w:vAlign w:val="center"/>
          </w:tcPr>
          <w:p w14:paraId="76B3609B" w14:textId="01B9D158" w:rsidR="0061765B"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1-6</w:t>
            </w:r>
          </w:p>
        </w:tc>
        <w:tc>
          <w:tcPr>
            <w:tcW w:w="7245" w:type="dxa"/>
          </w:tcPr>
          <w:p w14:paraId="5A8E217A" w14:textId="36B3840A" w:rsidR="006A7122" w:rsidRPr="00846BE5" w:rsidRDefault="003121F9"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التحقيق في المتجّهات التي يمكن من خلالها نقل/خروج البيانات والمعلومات من </w:t>
            </w:r>
            <w:r w:rsidRPr="00846BE5">
              <w:rPr>
                <w:rFonts w:ascii="Arial" w:hAnsi="Arial"/>
                <w:color w:val="373E49" w:themeColor="accent1"/>
                <w:sz w:val="26"/>
                <w:szCs w:val="26"/>
                <w:highlight w:val="cyan"/>
                <w:rtl/>
                <w:lang w:eastAsia="ar"/>
              </w:rPr>
              <w:t xml:space="preserve">&lt;اسم </w:t>
            </w:r>
            <w:r w:rsidR="00900E76" w:rsidRPr="00846BE5">
              <w:rPr>
                <w:rFonts w:ascii="Arial" w:hAnsi="Arial"/>
                <w:color w:val="373E49" w:themeColor="accent1"/>
                <w:sz w:val="26"/>
                <w:szCs w:val="26"/>
                <w:highlight w:val="cyan"/>
                <w:rtl/>
                <w:lang w:eastAsia="ar"/>
              </w:rPr>
              <w:t>الجهة</w:t>
            </w:r>
            <w:r w:rsidRPr="00846BE5">
              <w:rPr>
                <w:rFonts w:ascii="Arial" w:hAnsi="Arial"/>
                <w:color w:val="373E49" w:themeColor="accent1"/>
                <w:sz w:val="26"/>
                <w:szCs w:val="26"/>
                <w:highlight w:val="cyan"/>
                <w:rtl/>
                <w:lang w:eastAsia="ar"/>
              </w:rPr>
              <w:t>&gt;</w:t>
            </w:r>
            <w:r w:rsidRPr="00846BE5">
              <w:rPr>
                <w:rFonts w:ascii="Arial" w:hAnsi="Arial"/>
                <w:color w:val="373E49" w:themeColor="accent1"/>
                <w:sz w:val="26"/>
                <w:szCs w:val="26"/>
                <w:rtl/>
                <w:lang w:eastAsia="ar"/>
              </w:rPr>
              <w:t>. يجب أن يحدد التحقيق أولويات البيانات والمعلومات المدرجة في سجل منع فقدان البيانات.</w:t>
            </w:r>
          </w:p>
        </w:tc>
      </w:tr>
      <w:tr w:rsidR="007C62C7" w:rsidRPr="00846BE5" w14:paraId="33E42AB5" w14:textId="77777777" w:rsidTr="007C62C7">
        <w:tc>
          <w:tcPr>
            <w:tcW w:w="1854" w:type="dxa"/>
            <w:vAlign w:val="center"/>
          </w:tcPr>
          <w:p w14:paraId="5E753DCE" w14:textId="1F89B5F6" w:rsidR="008B0C41"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1-7</w:t>
            </w:r>
          </w:p>
        </w:tc>
        <w:tc>
          <w:tcPr>
            <w:tcW w:w="7245" w:type="dxa"/>
          </w:tcPr>
          <w:p w14:paraId="52D0EB6A" w14:textId="2CEC9F4E" w:rsidR="006A7122" w:rsidRPr="00846BE5" w:rsidRDefault="00084BE2"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إنشاء وتحديث قائمة بالمتجهات مثل الشبكة (عملاء البريد الإلكتروني وعملاء بروتوكول نقل الملفات وما شابه ذلك) والأنظمة (مسجلات البيانات والطابعات والتخزين القابل للإزالة وما شابه ذلك) والتطبيقات التي يمكن من خلالها تسرب/ نقل البيانات من </w:t>
            </w:r>
            <w:r w:rsidRPr="00846BE5">
              <w:rPr>
                <w:rFonts w:ascii="Arial" w:hAnsi="Arial"/>
                <w:color w:val="373E49" w:themeColor="accent1"/>
                <w:sz w:val="26"/>
                <w:szCs w:val="26"/>
                <w:highlight w:val="cyan"/>
                <w:rtl/>
                <w:lang w:eastAsia="ar"/>
              </w:rPr>
              <w:t>&lt;‏اسم الجهة&gt;</w:t>
            </w:r>
            <w:r w:rsidRPr="00846BE5">
              <w:rPr>
                <w:rFonts w:ascii="Arial" w:hAnsi="Arial"/>
                <w:color w:val="373E49" w:themeColor="accent1"/>
                <w:sz w:val="26"/>
                <w:szCs w:val="26"/>
                <w:rtl/>
                <w:lang w:eastAsia="ar"/>
              </w:rPr>
              <w:t>.</w:t>
            </w:r>
          </w:p>
        </w:tc>
      </w:tr>
      <w:tr w:rsidR="007C62C7" w:rsidRPr="00846BE5" w14:paraId="541ADC87" w14:textId="77777777" w:rsidTr="007C62C7">
        <w:tc>
          <w:tcPr>
            <w:tcW w:w="1854" w:type="dxa"/>
            <w:vAlign w:val="center"/>
          </w:tcPr>
          <w:p w14:paraId="28D74439" w14:textId="3590C041" w:rsidR="00B34598"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1-8</w:t>
            </w:r>
          </w:p>
        </w:tc>
        <w:tc>
          <w:tcPr>
            <w:tcW w:w="7245" w:type="dxa"/>
          </w:tcPr>
          <w:p w14:paraId="6560F81A" w14:textId="623D0DE1" w:rsidR="006A7122" w:rsidRPr="00846BE5" w:rsidRDefault="00B34598"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مراجعة قائمة المتجهات </w:t>
            </w:r>
            <w:r w:rsidRPr="00846BE5">
              <w:rPr>
                <w:rFonts w:ascii="Arial" w:hAnsi="Arial"/>
                <w:color w:val="373E49" w:themeColor="accent1"/>
                <w:sz w:val="26"/>
                <w:szCs w:val="26"/>
                <w:highlight w:val="cyan"/>
                <w:rtl/>
                <w:lang w:eastAsia="ar"/>
              </w:rPr>
              <w:t xml:space="preserve">مرة واحدة </w:t>
            </w:r>
            <w:r w:rsidR="00900E76" w:rsidRPr="00846BE5">
              <w:rPr>
                <w:rFonts w:ascii="Arial" w:hAnsi="Arial"/>
                <w:color w:val="373E49" w:themeColor="accent1"/>
                <w:sz w:val="26"/>
                <w:szCs w:val="26"/>
                <w:highlight w:val="cyan"/>
                <w:rtl/>
                <w:lang w:eastAsia="ar"/>
              </w:rPr>
              <w:t>سنويًا</w:t>
            </w:r>
            <w:r w:rsidR="00900E76" w:rsidRPr="00846BE5">
              <w:rPr>
                <w:rFonts w:ascii="Arial" w:hAnsi="Arial"/>
                <w:color w:val="373E49" w:themeColor="accent1"/>
                <w:sz w:val="26"/>
                <w:szCs w:val="26"/>
                <w:rtl/>
                <w:lang w:eastAsia="ar"/>
              </w:rPr>
              <w:t xml:space="preserve"> </w:t>
            </w:r>
            <w:r w:rsidRPr="00846BE5">
              <w:rPr>
                <w:rFonts w:ascii="Arial" w:hAnsi="Arial"/>
                <w:color w:val="373E49" w:themeColor="accent1"/>
                <w:sz w:val="26"/>
                <w:szCs w:val="26"/>
                <w:rtl/>
                <w:lang w:eastAsia="ar"/>
              </w:rPr>
              <w:t>على الأقل.</w:t>
            </w:r>
          </w:p>
        </w:tc>
      </w:tr>
      <w:tr w:rsidR="007C62C7" w:rsidRPr="00846BE5" w14:paraId="506EFA7D" w14:textId="77777777" w:rsidTr="007C62C7">
        <w:tc>
          <w:tcPr>
            <w:tcW w:w="1854" w:type="dxa"/>
            <w:vAlign w:val="center"/>
          </w:tcPr>
          <w:p w14:paraId="1C435ADB" w14:textId="6A0F1671" w:rsidR="00B34598"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1-9</w:t>
            </w:r>
          </w:p>
        </w:tc>
        <w:tc>
          <w:tcPr>
            <w:tcW w:w="7245" w:type="dxa"/>
          </w:tcPr>
          <w:p w14:paraId="5F015035" w14:textId="6FEE9A5A" w:rsidR="006A7122" w:rsidRPr="00846BE5" w:rsidRDefault="00B34598"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تحديث قائمة المتجهات</w:t>
            </w:r>
            <w:r w:rsidR="00900E76" w:rsidRPr="00846BE5">
              <w:rPr>
                <w:rFonts w:ascii="Arial" w:hAnsi="Arial"/>
                <w:color w:val="373E49" w:themeColor="accent1"/>
                <w:sz w:val="26"/>
                <w:szCs w:val="26"/>
                <w:rtl/>
                <w:lang w:eastAsia="ar"/>
              </w:rPr>
              <w:t xml:space="preserve"> عند الضرورة</w:t>
            </w:r>
            <w:r w:rsidRPr="00846BE5">
              <w:rPr>
                <w:rFonts w:ascii="Arial" w:hAnsi="Arial"/>
                <w:color w:val="373E49" w:themeColor="accent1"/>
                <w:sz w:val="26"/>
                <w:szCs w:val="26"/>
                <w:rtl/>
                <w:lang w:eastAsia="ar"/>
              </w:rPr>
              <w:t xml:space="preserve"> لتعكس التغييرات المحددة في المراجعة.</w:t>
            </w:r>
          </w:p>
        </w:tc>
      </w:tr>
    </w:tbl>
    <w:tbl>
      <w:tblPr>
        <w:tblStyle w:val="TableGrid1"/>
        <w:bidiVisual/>
        <w:tblW w:w="9099"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854"/>
        <w:gridCol w:w="7245"/>
      </w:tblGrid>
      <w:tr w:rsidR="00E96065" w:rsidRPr="00846BE5" w14:paraId="02D4F50F"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169FA8FE" w14:textId="267DF3EA" w:rsidR="00E96065" w:rsidRPr="00846BE5" w:rsidRDefault="00BD0E0E" w:rsidP="00D721C8">
            <w:pPr>
              <w:bidi/>
              <w:spacing w:before="120" w:after="120" w:line="276" w:lineRule="auto"/>
              <w:rPr>
                <w:rFonts w:ascii="Arial" w:hAnsi="Arial"/>
                <w:color w:val="FFFFFF" w:themeColor="background1"/>
                <w:sz w:val="26"/>
                <w:szCs w:val="26"/>
              </w:rPr>
            </w:pPr>
            <w:r w:rsidRPr="00846BE5">
              <w:rPr>
                <w:rFonts w:ascii="Arial" w:hAnsi="Arial"/>
                <w:color w:val="FFFFFF" w:themeColor="background1"/>
                <w:sz w:val="26"/>
                <w:szCs w:val="26"/>
                <w:rtl/>
                <w:lang w:eastAsia="ar"/>
              </w:rPr>
              <w:t>2</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0622DF16" w14:textId="67229A18" w:rsidR="00E96065" w:rsidRPr="00846BE5" w:rsidRDefault="00B34598" w:rsidP="009A507D">
            <w:pPr>
              <w:bidi/>
              <w:spacing w:before="120" w:after="120" w:line="276" w:lineRule="auto"/>
              <w:jc w:val="left"/>
              <w:rPr>
                <w:rFonts w:ascii="Arial" w:hAnsi="Arial"/>
                <w:color w:val="FFFFFF" w:themeColor="background1"/>
                <w:sz w:val="26"/>
                <w:szCs w:val="26"/>
              </w:rPr>
            </w:pPr>
            <w:r w:rsidRPr="00846BE5">
              <w:rPr>
                <w:rFonts w:ascii="Arial" w:hAnsi="Arial"/>
                <w:color w:val="FFFFFF" w:themeColor="background1"/>
                <w:sz w:val="26"/>
                <w:szCs w:val="26"/>
                <w:rtl/>
                <w:lang w:eastAsia="ar"/>
              </w:rPr>
              <w:t xml:space="preserve">أداة منع فقدان البيانات </w:t>
            </w:r>
            <w:r w:rsidR="00900E76" w:rsidRPr="00846BE5">
              <w:rPr>
                <w:rFonts w:ascii="Arial" w:hAnsi="Arial"/>
                <w:color w:val="FFFFFF" w:themeColor="background1"/>
                <w:sz w:val="26"/>
                <w:szCs w:val="26"/>
                <w:rtl/>
                <w:lang w:eastAsia="ar"/>
              </w:rPr>
              <w:t>(</w:t>
            </w:r>
            <w:r w:rsidRPr="00846BE5">
              <w:rPr>
                <w:rFonts w:ascii="Arial" w:hAnsi="Arial"/>
                <w:color w:val="FFFFFF" w:themeColor="background1"/>
                <w:sz w:val="26"/>
                <w:szCs w:val="26"/>
                <w:rtl/>
                <w:lang w:eastAsia="ar"/>
              </w:rPr>
              <w:t>(</w:t>
            </w:r>
            <w:r w:rsidRPr="00846BE5">
              <w:rPr>
                <w:rFonts w:ascii="Arial" w:hAnsi="Arial"/>
                <w:color w:val="FFFFFF" w:themeColor="background1"/>
                <w:sz w:val="26"/>
                <w:szCs w:val="26"/>
                <w:lang w:eastAsia="ar"/>
              </w:rPr>
              <w:t>DLP</w:t>
            </w:r>
            <w:r w:rsidRPr="00846BE5">
              <w:rPr>
                <w:rFonts w:ascii="Arial" w:hAnsi="Arial"/>
                <w:color w:val="FFFFFF" w:themeColor="background1"/>
                <w:sz w:val="26"/>
                <w:szCs w:val="26"/>
                <w:rtl/>
                <w:lang w:eastAsia="ar"/>
              </w:rPr>
              <w:t>)</w:t>
            </w:r>
            <w:r w:rsidR="006A7122" w:rsidRPr="00846BE5">
              <w:rPr>
                <w:rFonts w:ascii="Arial" w:hAnsi="Arial"/>
                <w:color w:val="FFFFFF" w:themeColor="background1"/>
                <w:sz w:val="26"/>
                <w:szCs w:val="26"/>
                <w:rtl/>
                <w:lang w:eastAsia="ar"/>
              </w:rPr>
              <w:t xml:space="preserve"> </w:t>
            </w:r>
            <w:r w:rsidR="006A7122" w:rsidRPr="00846BE5">
              <w:rPr>
                <w:rFonts w:ascii="Arial" w:hAnsi="Arial"/>
                <w:color w:val="FFFFFF" w:themeColor="background1"/>
                <w:sz w:val="26"/>
                <w:szCs w:val="26"/>
                <w:lang w:eastAsia="ar"/>
              </w:rPr>
              <w:t>DLP tool</w:t>
            </w:r>
            <w:r w:rsidR="00900E76" w:rsidRPr="00846BE5">
              <w:rPr>
                <w:rFonts w:ascii="Arial" w:hAnsi="Arial"/>
                <w:color w:val="FFFFFF" w:themeColor="background1"/>
                <w:sz w:val="26"/>
                <w:szCs w:val="26"/>
                <w:rtl/>
                <w:lang w:eastAsia="ar"/>
              </w:rPr>
              <w:t>)</w:t>
            </w:r>
          </w:p>
        </w:tc>
      </w:tr>
      <w:tr w:rsidR="00BD0E0E" w:rsidRPr="00846BE5" w14:paraId="28D00AA7"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EC9FE6A" w14:textId="77777777" w:rsidR="00BD0E0E" w:rsidRPr="00846BE5" w:rsidRDefault="00BD0E0E" w:rsidP="00D721C8">
            <w:pPr>
              <w:bidi/>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lang w:eastAsia="ar"/>
              </w:rPr>
              <w:t>الهدف</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6320AAA" w14:textId="357E7245" w:rsidR="00BD0E0E" w:rsidRPr="00846BE5" w:rsidRDefault="00B60F70"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استخدام أداة منع فقدان البيانات لمراقبة وضبط حركة البيانات والمعلومات المدرجة في سجل منع فقدان البيانات</w:t>
            </w:r>
            <w:r w:rsidR="00900E76" w:rsidRPr="00846BE5">
              <w:rPr>
                <w:rFonts w:ascii="Arial" w:hAnsi="Arial"/>
                <w:color w:val="373E49" w:themeColor="accent1"/>
                <w:sz w:val="26"/>
                <w:szCs w:val="26"/>
                <w:rtl/>
                <w:lang w:eastAsia="ar"/>
              </w:rPr>
              <w:t>.</w:t>
            </w:r>
          </w:p>
        </w:tc>
      </w:tr>
      <w:tr w:rsidR="00A24141" w:rsidRPr="00846BE5" w14:paraId="28FA2125"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211F073" w14:textId="63202E58" w:rsidR="00A24141" w:rsidRPr="00846BE5" w:rsidRDefault="00A24141" w:rsidP="00D721C8">
            <w:pPr>
              <w:bidi/>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lang w:eastAsia="ar"/>
              </w:rPr>
              <w:t>المخاطر المحتملة</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5423BBB" w14:textId="5508E37F" w:rsidR="00A24141" w:rsidRPr="00846BE5" w:rsidRDefault="0008649F"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يؤدي عدم أتمتة مراقبة البيانات والمعلومات إلى ضرورة استخدام </w:t>
            </w:r>
            <w:r w:rsidRPr="00846BE5">
              <w:rPr>
                <w:rFonts w:ascii="Arial" w:hAnsi="Arial"/>
                <w:color w:val="373E49" w:themeColor="accent1"/>
                <w:sz w:val="26"/>
                <w:szCs w:val="26"/>
                <w:highlight w:val="cyan"/>
                <w:rtl/>
                <w:lang w:eastAsia="ar"/>
              </w:rPr>
              <w:t>&lt;اسم الجهة&gt;</w:t>
            </w:r>
            <w:r w:rsidRPr="00846BE5">
              <w:rPr>
                <w:rFonts w:ascii="Arial" w:hAnsi="Arial"/>
                <w:color w:val="373E49" w:themeColor="accent1"/>
                <w:sz w:val="26"/>
                <w:szCs w:val="26"/>
                <w:rtl/>
                <w:lang w:eastAsia="ar"/>
              </w:rPr>
              <w:t xml:space="preserve"> العمليات اليدوية (أو عدم استخدام أي عملية على الإطلاق) لتحديد تسرب البيانات والمعلومات وإيقافه، مما يقلل من فعالية وكفاءة منهجيات منع تسرب البيانات</w:t>
            </w:r>
          </w:p>
        </w:tc>
      </w:tr>
      <w:tr w:rsidR="00E96065" w:rsidRPr="00846BE5" w14:paraId="1D7C205D" w14:textId="77777777" w:rsidTr="006E77D7">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3C18C64C" w14:textId="4ECD8DB3" w:rsidR="00E96065" w:rsidRPr="00846BE5" w:rsidRDefault="00D85CA0" w:rsidP="008F6760">
            <w:pPr>
              <w:bidi/>
              <w:spacing w:before="120" w:after="120" w:line="276" w:lineRule="auto"/>
              <w:jc w:val="left"/>
              <w:rPr>
                <w:rFonts w:ascii="Arial" w:hAnsi="Arial"/>
                <w:color w:val="373E49" w:themeColor="accent1"/>
                <w:sz w:val="26"/>
                <w:szCs w:val="26"/>
              </w:rPr>
            </w:pPr>
            <w:r w:rsidRPr="00846BE5">
              <w:rPr>
                <w:rFonts w:ascii="Arial" w:hAnsi="Arial"/>
                <w:color w:val="373E49" w:themeColor="accent1"/>
                <w:sz w:val="26"/>
                <w:szCs w:val="26"/>
                <w:rtl/>
                <w:lang w:eastAsia="ar"/>
              </w:rPr>
              <w:t>الإجراءات المطلوبة</w:t>
            </w:r>
          </w:p>
        </w:tc>
      </w:tr>
      <w:tr w:rsidR="00991C5E" w:rsidRPr="00846BE5" w14:paraId="55F2716F"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F2136E7" w14:textId="1EC18183" w:rsidR="00991C5E"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2-1</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8440EA4" w14:textId="299DE5FE" w:rsidR="006A7122" w:rsidRPr="00846BE5" w:rsidRDefault="00B34598"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إدارة أداة منع فقدان البيانات مركزيًا.</w:t>
            </w:r>
          </w:p>
        </w:tc>
      </w:tr>
      <w:tr w:rsidR="00342398" w:rsidRPr="00846BE5" w14:paraId="3533C9F6"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2483856" w14:textId="0F5CE7B5" w:rsidR="00342398"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lastRenderedPageBreak/>
              <w:t>2-2</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7A5F84E" w14:textId="176775E5" w:rsidR="006A7122" w:rsidRPr="00846BE5" w:rsidRDefault="00EF295F"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أن</w:t>
            </w:r>
            <w:r w:rsidR="00CA2EC7" w:rsidRPr="00846BE5">
              <w:rPr>
                <w:rFonts w:ascii="Arial" w:hAnsi="Arial"/>
                <w:color w:val="373E49" w:themeColor="accent1"/>
                <w:sz w:val="26"/>
                <w:szCs w:val="26"/>
                <w:rtl/>
                <w:lang w:eastAsia="ar"/>
              </w:rPr>
              <w:t xml:space="preserve"> </w:t>
            </w:r>
            <w:r w:rsidR="004A6936" w:rsidRPr="00846BE5">
              <w:rPr>
                <w:rFonts w:ascii="Arial" w:hAnsi="Arial"/>
                <w:color w:val="373E49" w:themeColor="accent1"/>
                <w:sz w:val="26"/>
                <w:szCs w:val="26"/>
                <w:rtl/>
                <w:lang w:eastAsia="ar"/>
              </w:rPr>
              <w:t>يقتصر الوصول إلى أداة منع فقدان البيانات على الموظفين المصرح لهم، باستخدام ضوابط الوصول المادي والمنطقي وفقًا لسياسة الأمن المادي المعتمدة وسياسة إدارة هويات الدخول والصلاحيات</w:t>
            </w:r>
            <w:r w:rsidR="00900E76" w:rsidRPr="00846BE5">
              <w:rPr>
                <w:rFonts w:ascii="Arial" w:hAnsi="Arial"/>
                <w:color w:val="373E49" w:themeColor="accent1"/>
                <w:sz w:val="26"/>
                <w:szCs w:val="26"/>
                <w:rtl/>
                <w:lang w:eastAsia="ar"/>
              </w:rPr>
              <w:t xml:space="preserve"> الخاصة بـ</w:t>
            </w:r>
            <w:r w:rsidR="00900E76" w:rsidRPr="00846BE5">
              <w:rPr>
                <w:rFonts w:ascii="Arial" w:hAnsi="Arial"/>
                <w:color w:val="373E49" w:themeColor="accent1"/>
                <w:sz w:val="26"/>
                <w:szCs w:val="26"/>
                <w:highlight w:val="cyan"/>
                <w:rtl/>
                <w:lang w:eastAsia="ar"/>
              </w:rPr>
              <w:t>&lt;اسم الجهة&gt;</w:t>
            </w:r>
            <w:r w:rsidR="004A6936" w:rsidRPr="00846BE5">
              <w:rPr>
                <w:rFonts w:ascii="Arial" w:hAnsi="Arial"/>
                <w:color w:val="373E49" w:themeColor="accent1"/>
                <w:sz w:val="26"/>
                <w:szCs w:val="26"/>
                <w:rtl/>
                <w:lang w:eastAsia="ar"/>
              </w:rPr>
              <w:t>.</w:t>
            </w:r>
          </w:p>
        </w:tc>
      </w:tr>
      <w:tr w:rsidR="00FC1AB0" w:rsidRPr="00846BE5" w14:paraId="38DB0BAE"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C8E26CA" w14:textId="31CE4170" w:rsidR="00FC1AB0"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2-3</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472F2D8" w14:textId="3308D382" w:rsidR="006A7122" w:rsidRPr="00846BE5" w:rsidRDefault="00FC1AB0"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تعيين مسؤول أداة منع فقدان البيانات وفقًا للسياسات ذات الصلة المعتمدة لدى </w:t>
            </w:r>
            <w:r w:rsidRPr="00846BE5">
              <w:rPr>
                <w:rFonts w:ascii="Arial" w:hAnsi="Arial"/>
                <w:color w:val="373E49" w:themeColor="accent1"/>
                <w:sz w:val="26"/>
                <w:szCs w:val="26"/>
                <w:highlight w:val="cyan"/>
                <w:rtl/>
                <w:lang w:eastAsia="ar"/>
              </w:rPr>
              <w:t>&lt;اسم الجهة&gt;</w:t>
            </w:r>
            <w:r w:rsidRPr="00846BE5">
              <w:rPr>
                <w:rFonts w:ascii="Arial" w:hAnsi="Arial"/>
                <w:color w:val="373E49" w:themeColor="accent1"/>
                <w:sz w:val="26"/>
                <w:szCs w:val="26"/>
                <w:rtl/>
                <w:lang w:eastAsia="ar"/>
              </w:rPr>
              <w:t>.</w:t>
            </w:r>
          </w:p>
        </w:tc>
      </w:tr>
      <w:tr w:rsidR="007C62C7" w:rsidRPr="00846BE5" w14:paraId="41346A9B"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595228BF" w14:textId="63CF0F8D" w:rsidR="00FC1AB0" w:rsidRPr="00846BE5" w:rsidRDefault="00B75C7D" w:rsidP="00D721C8">
            <w:pPr>
              <w:bidi/>
              <w:spacing w:before="120" w:after="120" w:line="276" w:lineRule="auto"/>
              <w:rPr>
                <w:rFonts w:ascii="Arial" w:hAnsi="Arial"/>
                <w:color w:val="FFFFFF" w:themeColor="background1"/>
                <w:sz w:val="26"/>
                <w:szCs w:val="26"/>
              </w:rPr>
            </w:pPr>
            <w:r w:rsidRPr="00846BE5">
              <w:rPr>
                <w:rFonts w:ascii="Arial" w:hAnsi="Arial"/>
                <w:color w:val="FFFFFF" w:themeColor="background1"/>
                <w:sz w:val="26"/>
                <w:szCs w:val="26"/>
                <w:rtl/>
                <w:lang w:eastAsia="ar"/>
              </w:rPr>
              <w:t>3</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3FF1FAEF" w14:textId="57872047" w:rsidR="00FC1AB0" w:rsidRPr="00846BE5" w:rsidRDefault="00900E76" w:rsidP="00E51742">
            <w:pPr>
              <w:bidi/>
              <w:spacing w:before="120" w:after="120" w:line="276" w:lineRule="auto"/>
              <w:jc w:val="left"/>
              <w:rPr>
                <w:rFonts w:ascii="Arial" w:hAnsi="Arial"/>
                <w:color w:val="FFFFFF" w:themeColor="background1"/>
                <w:sz w:val="26"/>
                <w:szCs w:val="26"/>
              </w:rPr>
            </w:pPr>
            <w:r w:rsidRPr="00846BE5">
              <w:rPr>
                <w:rFonts w:ascii="Arial" w:hAnsi="Arial"/>
                <w:color w:val="FFFFFF" w:themeColor="background1"/>
                <w:sz w:val="26"/>
                <w:szCs w:val="26"/>
                <w:rtl/>
                <w:lang w:eastAsia="ar"/>
              </w:rPr>
              <w:t>ضبط إعدادات</w:t>
            </w:r>
            <w:r w:rsidR="00FC1AB0" w:rsidRPr="00846BE5">
              <w:rPr>
                <w:rFonts w:ascii="Arial" w:hAnsi="Arial"/>
                <w:color w:val="FFFFFF" w:themeColor="background1"/>
                <w:sz w:val="26"/>
                <w:szCs w:val="26"/>
                <w:rtl/>
                <w:lang w:eastAsia="ar"/>
              </w:rPr>
              <w:t xml:space="preserve"> أداة منع فقدان البيانات</w:t>
            </w:r>
            <w:r w:rsidR="006A7122" w:rsidRPr="00846BE5">
              <w:rPr>
                <w:rFonts w:ascii="Arial" w:hAnsi="Arial"/>
                <w:color w:val="FFFFFF" w:themeColor="background1"/>
                <w:sz w:val="26"/>
                <w:szCs w:val="26"/>
                <w:rtl/>
                <w:lang w:eastAsia="ar"/>
              </w:rPr>
              <w:t xml:space="preserve"> </w:t>
            </w:r>
            <w:r w:rsidRPr="00846BE5">
              <w:rPr>
                <w:rFonts w:ascii="Arial" w:hAnsi="Arial"/>
                <w:color w:val="FFFFFF" w:themeColor="background1"/>
                <w:sz w:val="26"/>
                <w:szCs w:val="26"/>
                <w:rtl/>
                <w:lang w:eastAsia="ar"/>
              </w:rPr>
              <w:t>(</w:t>
            </w:r>
            <w:r w:rsidR="006A7122" w:rsidRPr="00846BE5">
              <w:rPr>
                <w:rFonts w:ascii="Arial" w:hAnsi="Arial"/>
                <w:color w:val="FFFFFF" w:themeColor="background1"/>
                <w:sz w:val="26"/>
                <w:szCs w:val="26"/>
                <w:lang w:eastAsia="ar"/>
              </w:rPr>
              <w:t>DLP tool configuration</w:t>
            </w:r>
            <w:r w:rsidRPr="00846BE5">
              <w:rPr>
                <w:rFonts w:ascii="Arial" w:hAnsi="Arial"/>
                <w:color w:val="FFFFFF" w:themeColor="background1"/>
                <w:sz w:val="26"/>
                <w:szCs w:val="26"/>
                <w:rtl/>
                <w:lang w:eastAsia="ar"/>
              </w:rPr>
              <w:t>)</w:t>
            </w:r>
          </w:p>
        </w:tc>
      </w:tr>
      <w:tr w:rsidR="007C62C7" w:rsidRPr="00846BE5" w14:paraId="3ADEFA0E"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2EA969A" w14:textId="77777777" w:rsidR="00FC1AB0" w:rsidRPr="00846BE5" w:rsidRDefault="00FC1AB0" w:rsidP="00D721C8">
            <w:pPr>
              <w:bidi/>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lang w:eastAsia="ar"/>
              </w:rPr>
              <w:t>الهدف</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CA040B3" w14:textId="44444A92" w:rsidR="00FC1AB0" w:rsidRPr="00846BE5" w:rsidRDefault="00900E76"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ضبط إعدادات</w:t>
            </w:r>
            <w:r w:rsidR="00FC1AB0" w:rsidRPr="00846BE5">
              <w:rPr>
                <w:rFonts w:ascii="Arial" w:hAnsi="Arial"/>
                <w:color w:val="373E49" w:themeColor="accent1"/>
                <w:sz w:val="26"/>
                <w:szCs w:val="26"/>
                <w:rtl/>
                <w:lang w:eastAsia="ar"/>
              </w:rPr>
              <w:t xml:space="preserve"> أداة منع فقدان البيانات لمراقبة وضبط حركة البيانات والمعلومات المدرجة في سجل منع فقدان البيانات</w:t>
            </w:r>
            <w:r w:rsidRPr="00846BE5">
              <w:rPr>
                <w:rFonts w:ascii="Arial" w:hAnsi="Arial"/>
                <w:color w:val="373E49" w:themeColor="accent1"/>
                <w:sz w:val="26"/>
                <w:szCs w:val="26"/>
                <w:rtl/>
                <w:lang w:eastAsia="ar"/>
              </w:rPr>
              <w:t>.</w:t>
            </w:r>
          </w:p>
        </w:tc>
      </w:tr>
      <w:tr w:rsidR="007C62C7" w:rsidRPr="00846BE5" w14:paraId="4E93CE93"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56B21A4" w14:textId="75B61ED5" w:rsidR="00405A24" w:rsidRPr="00846BE5" w:rsidRDefault="00405A24" w:rsidP="00D721C8">
            <w:pPr>
              <w:bidi/>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lang w:eastAsia="ar"/>
              </w:rPr>
              <w:t>المخاطر المحتملة</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9F67283" w14:textId="7A25B0A5" w:rsidR="00405A24" w:rsidRPr="00846BE5" w:rsidRDefault="00EF7CA0"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قد يؤدي </w:t>
            </w:r>
            <w:r w:rsidR="00900E76" w:rsidRPr="00846BE5">
              <w:rPr>
                <w:rFonts w:ascii="Arial" w:hAnsi="Arial"/>
                <w:color w:val="373E49" w:themeColor="accent1"/>
                <w:sz w:val="26"/>
                <w:szCs w:val="26"/>
                <w:rtl/>
                <w:lang w:eastAsia="ar"/>
              </w:rPr>
              <w:t>ضبط الإعدادات</w:t>
            </w:r>
            <w:r w:rsidRPr="00846BE5">
              <w:rPr>
                <w:rFonts w:ascii="Arial" w:hAnsi="Arial"/>
                <w:color w:val="373E49" w:themeColor="accent1"/>
                <w:sz w:val="26"/>
                <w:szCs w:val="26"/>
                <w:rtl/>
                <w:lang w:eastAsia="ar"/>
              </w:rPr>
              <w:t xml:space="preserve"> بشكل غير صحيح لأداة منع فقدان البيانات والمعلومات إلى تسرب البيانات والمعلومات من خارج </w:t>
            </w:r>
            <w:r w:rsidRPr="00846BE5">
              <w:rPr>
                <w:rFonts w:ascii="Arial" w:hAnsi="Arial"/>
                <w:color w:val="373E49" w:themeColor="accent1"/>
                <w:sz w:val="26"/>
                <w:szCs w:val="26"/>
                <w:highlight w:val="cyan"/>
                <w:rtl/>
                <w:lang w:eastAsia="ar"/>
              </w:rPr>
              <w:t>&lt;اسم الجهة&gt;</w:t>
            </w:r>
          </w:p>
        </w:tc>
      </w:tr>
      <w:tr w:rsidR="007C62C7" w:rsidRPr="00846BE5" w14:paraId="03C739F0" w14:textId="77777777" w:rsidTr="006E77D7">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172BBB90" w14:textId="77777777" w:rsidR="00FC1AB0" w:rsidRPr="00846BE5" w:rsidRDefault="00FC1AB0" w:rsidP="00E51742">
            <w:pPr>
              <w:bidi/>
              <w:spacing w:before="120" w:after="120" w:line="276" w:lineRule="auto"/>
              <w:jc w:val="left"/>
              <w:rPr>
                <w:rFonts w:ascii="Arial" w:hAnsi="Arial"/>
                <w:color w:val="373E49" w:themeColor="accent1"/>
                <w:sz w:val="26"/>
                <w:szCs w:val="26"/>
              </w:rPr>
            </w:pPr>
            <w:r w:rsidRPr="00846BE5">
              <w:rPr>
                <w:rFonts w:ascii="Arial" w:hAnsi="Arial"/>
                <w:color w:val="373E49" w:themeColor="accent1"/>
                <w:sz w:val="26"/>
                <w:szCs w:val="26"/>
                <w:rtl/>
                <w:lang w:eastAsia="ar"/>
              </w:rPr>
              <w:t>الإجراءات المطلوبة</w:t>
            </w:r>
          </w:p>
        </w:tc>
      </w:tr>
      <w:tr w:rsidR="007C62C7" w:rsidRPr="00846BE5" w14:paraId="05CE53E4" w14:textId="77777777" w:rsidTr="007C62C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11A1B33" w14:textId="7405005C" w:rsidR="00FC1AB0"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3-1</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19254DD" w14:textId="41FEA9BD" w:rsidR="006A7122" w:rsidRPr="00846BE5" w:rsidRDefault="00900E76"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ضبط إعدادات </w:t>
            </w:r>
            <w:r w:rsidR="00FC1AB0" w:rsidRPr="00846BE5">
              <w:rPr>
                <w:rFonts w:ascii="Arial" w:hAnsi="Arial"/>
                <w:color w:val="373E49" w:themeColor="accent1"/>
                <w:sz w:val="26"/>
                <w:szCs w:val="26"/>
                <w:rtl/>
                <w:lang w:eastAsia="ar"/>
              </w:rPr>
              <w:t>أداة منع فقدان البيانات لتحديد جميع البيانات والمعلومات المدرجة في سجل منع فقدان البيانات، حيثما كان ذلك ممكنًا من الناحية الفنية.</w:t>
            </w:r>
          </w:p>
        </w:tc>
      </w:tr>
      <w:tr w:rsidR="007C62C7" w:rsidRPr="00846BE5" w14:paraId="484C8053" w14:textId="77777777" w:rsidTr="007C62C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7750EBE" w14:textId="427D9535" w:rsidR="00FC1AB0"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3-2</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40C382B7" w14:textId="083F9508" w:rsidR="00FC1AB0" w:rsidRPr="00846BE5" w:rsidRDefault="00900E76"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ضبط إعدادات </w:t>
            </w:r>
            <w:r w:rsidR="00FC1AB0" w:rsidRPr="00846BE5">
              <w:rPr>
                <w:rFonts w:ascii="Arial" w:hAnsi="Arial"/>
                <w:color w:val="373E49" w:themeColor="accent1"/>
                <w:sz w:val="26"/>
                <w:szCs w:val="26"/>
                <w:rtl/>
                <w:lang w:eastAsia="ar"/>
              </w:rPr>
              <w:t>أداة منع فقدان البيانات لمراقبة وضبط حركة البيانات المدرجة في سجل منع فقدان البيانات باستخدام السياسات ا</w:t>
            </w:r>
            <w:r w:rsidR="00370F69">
              <w:rPr>
                <w:rFonts w:ascii="Arial" w:hAnsi="Arial"/>
                <w:color w:val="373E49" w:themeColor="accent1"/>
                <w:sz w:val="26"/>
                <w:szCs w:val="26"/>
                <w:rtl/>
                <w:lang w:eastAsia="ar"/>
              </w:rPr>
              <w:t xml:space="preserve">لفنية لمعالجة </w:t>
            </w:r>
            <w:r w:rsidR="00FC1AB0" w:rsidRPr="00846BE5">
              <w:rPr>
                <w:rFonts w:ascii="Arial" w:hAnsi="Arial"/>
                <w:color w:val="373E49" w:themeColor="accent1"/>
                <w:sz w:val="26"/>
                <w:szCs w:val="26"/>
                <w:rtl/>
                <w:lang w:eastAsia="ar"/>
              </w:rPr>
              <w:t>منع فقدان البيانات، مع تحديد مجموعة من قواعد أدوات الحماية من فقدان البيانات، بما في ذلك:</w:t>
            </w:r>
          </w:p>
          <w:p w14:paraId="277A6B57" w14:textId="34BF3B9B" w:rsidR="00FC1AB0" w:rsidRPr="00846BE5" w:rsidRDefault="00FC1AB0" w:rsidP="00DC33C8">
            <w:pPr>
              <w:pStyle w:val="ListParagraph"/>
              <w:numPr>
                <w:ilvl w:val="0"/>
                <w:numId w:val="7"/>
              </w:numPr>
              <w:bidi/>
              <w:spacing w:before="120" w:after="120" w:line="276" w:lineRule="auto"/>
              <w:ind w:left="820" w:hanging="450"/>
              <w:jc w:val="lowKashida"/>
              <w:rPr>
                <w:rFonts w:ascii="Arial" w:hAnsi="Arial"/>
                <w:color w:val="373E49" w:themeColor="accent1"/>
                <w:sz w:val="26"/>
                <w:szCs w:val="26"/>
              </w:rPr>
            </w:pPr>
            <w:r w:rsidRPr="00846BE5">
              <w:rPr>
                <w:rFonts w:ascii="Arial" w:hAnsi="Arial"/>
                <w:color w:val="373E49" w:themeColor="accent1"/>
                <w:sz w:val="26"/>
                <w:szCs w:val="26"/>
                <w:rtl/>
                <w:lang w:eastAsia="ar"/>
              </w:rPr>
              <w:t>تحديد البيانات التي لا يمكن إرسالها أو نشرها أو تحميلها أو نقلها أو نسخها أو لصقها.</w:t>
            </w:r>
          </w:p>
          <w:p w14:paraId="1E74BFAD" w14:textId="21DFAF83" w:rsidR="00FC1AB0" w:rsidRPr="00846BE5" w:rsidRDefault="00FC1AB0" w:rsidP="00DC33C8">
            <w:pPr>
              <w:pStyle w:val="ListParagraph"/>
              <w:numPr>
                <w:ilvl w:val="0"/>
                <w:numId w:val="7"/>
              </w:numPr>
              <w:bidi/>
              <w:spacing w:before="120" w:after="120" w:line="276" w:lineRule="auto"/>
              <w:ind w:left="820" w:hanging="450"/>
              <w:jc w:val="lowKashida"/>
              <w:rPr>
                <w:rFonts w:ascii="Arial" w:hAnsi="Arial"/>
                <w:color w:val="373E49" w:themeColor="accent1"/>
                <w:sz w:val="26"/>
                <w:szCs w:val="26"/>
              </w:rPr>
            </w:pPr>
            <w:r w:rsidRPr="00846BE5">
              <w:rPr>
                <w:rFonts w:ascii="Arial" w:hAnsi="Arial"/>
                <w:color w:val="373E49" w:themeColor="accent1"/>
                <w:sz w:val="26"/>
                <w:szCs w:val="26"/>
                <w:rtl/>
                <w:lang w:eastAsia="ar"/>
              </w:rPr>
              <w:t>تحديد مكان نقل البيانات</w:t>
            </w:r>
            <w:r w:rsidR="00316A4E">
              <w:rPr>
                <w:rFonts w:ascii="Arial" w:hAnsi="Arial" w:hint="cs"/>
                <w:color w:val="373E49" w:themeColor="accent1"/>
                <w:sz w:val="26"/>
                <w:szCs w:val="26"/>
                <w:rtl/>
                <w:lang w:eastAsia="ar"/>
              </w:rPr>
              <w:t>.</w:t>
            </w:r>
          </w:p>
          <w:p w14:paraId="3A144E27" w14:textId="77777777" w:rsidR="00FC1AB0" w:rsidRPr="00846BE5" w:rsidRDefault="00FC1AB0" w:rsidP="00DC33C8">
            <w:pPr>
              <w:pStyle w:val="ListParagraph"/>
              <w:numPr>
                <w:ilvl w:val="0"/>
                <w:numId w:val="7"/>
              </w:numPr>
              <w:bidi/>
              <w:spacing w:before="120" w:after="120" w:line="276" w:lineRule="auto"/>
              <w:ind w:left="820" w:hanging="450"/>
              <w:jc w:val="lowKashida"/>
              <w:rPr>
                <w:rFonts w:ascii="Arial" w:hAnsi="Arial"/>
                <w:color w:val="373E49" w:themeColor="accent1"/>
                <w:sz w:val="26"/>
                <w:szCs w:val="26"/>
              </w:rPr>
            </w:pPr>
            <w:r w:rsidRPr="00846BE5">
              <w:rPr>
                <w:rFonts w:ascii="Arial" w:hAnsi="Arial"/>
                <w:color w:val="373E49" w:themeColor="accent1"/>
                <w:sz w:val="26"/>
                <w:szCs w:val="26"/>
                <w:rtl/>
                <w:lang w:eastAsia="ar"/>
              </w:rPr>
              <w:t>طريقة مشاركة البيانات.</w:t>
            </w:r>
          </w:p>
          <w:p w14:paraId="4FF0146D" w14:textId="3D4400DA" w:rsidR="006A7122" w:rsidRPr="00846BE5" w:rsidRDefault="006A7122" w:rsidP="006A7122">
            <w:pPr>
              <w:pStyle w:val="ListParagraph"/>
              <w:spacing w:before="120" w:after="120" w:line="276" w:lineRule="auto"/>
              <w:ind w:left="820" w:hanging="392"/>
              <w:jc w:val="left"/>
              <w:rPr>
                <w:rFonts w:ascii="Arial" w:hAnsi="Arial"/>
                <w:color w:val="373E49" w:themeColor="accent1"/>
                <w:sz w:val="26"/>
                <w:szCs w:val="26"/>
              </w:rPr>
            </w:pPr>
          </w:p>
        </w:tc>
      </w:tr>
      <w:tr w:rsidR="007C62C7" w:rsidRPr="00846BE5" w14:paraId="311181A2" w14:textId="77777777" w:rsidTr="007C62C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350B4E7" w14:textId="61FEF49B" w:rsidR="00B75C7D"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3-3</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A38D35E" w14:textId="7EA9CBCC" w:rsidR="00B75C7D" w:rsidRPr="00846BE5" w:rsidRDefault="00900E76"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ضبط إعدادات </w:t>
            </w:r>
            <w:r w:rsidR="00B75C7D" w:rsidRPr="00846BE5">
              <w:rPr>
                <w:rFonts w:ascii="Arial" w:hAnsi="Arial"/>
                <w:color w:val="373E49" w:themeColor="accent1"/>
                <w:sz w:val="26"/>
                <w:szCs w:val="26"/>
                <w:rtl/>
                <w:lang w:eastAsia="ar"/>
              </w:rPr>
              <w:t xml:space="preserve">أداة منع فقدان البيانات لمسح متجهات فقدان البيانات المعروفة.  </w:t>
            </w:r>
          </w:p>
        </w:tc>
      </w:tr>
      <w:tr w:rsidR="007C62C7" w:rsidRPr="00846BE5" w14:paraId="45D5E238" w14:textId="77777777" w:rsidTr="007C62C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520DDCC" w14:textId="477A5775" w:rsidR="00FE1272"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3-4</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7960840" w14:textId="31898143" w:rsidR="00FE1272" w:rsidRPr="00846BE5" w:rsidRDefault="00900E76"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ضبط إعدادات </w:t>
            </w:r>
            <w:r w:rsidR="00B75C7D" w:rsidRPr="00846BE5">
              <w:rPr>
                <w:rFonts w:ascii="Arial" w:hAnsi="Arial"/>
                <w:color w:val="373E49" w:themeColor="accent1"/>
                <w:sz w:val="26"/>
                <w:szCs w:val="26"/>
                <w:rtl/>
                <w:lang w:eastAsia="ar"/>
              </w:rPr>
              <w:t>أداة منع فقدان البيانات لاستخدام أداة أو أكثر من تقنيات الكشف التالية:</w:t>
            </w:r>
          </w:p>
          <w:p w14:paraId="49FCDF47" w14:textId="77777777" w:rsidR="00A43A58" w:rsidRPr="00846BE5" w:rsidRDefault="00E02561" w:rsidP="00DC33C8">
            <w:pPr>
              <w:pStyle w:val="ListParagraph"/>
              <w:numPr>
                <w:ilvl w:val="0"/>
                <w:numId w:val="8"/>
              </w:numPr>
              <w:bidi/>
              <w:spacing w:before="120" w:after="120" w:line="276" w:lineRule="auto"/>
              <w:ind w:left="820" w:hanging="460"/>
              <w:jc w:val="lowKashida"/>
              <w:rPr>
                <w:rFonts w:ascii="Arial" w:hAnsi="Arial"/>
                <w:color w:val="373E49" w:themeColor="accent1"/>
                <w:sz w:val="26"/>
                <w:szCs w:val="26"/>
              </w:rPr>
            </w:pPr>
            <w:r w:rsidRPr="00846BE5">
              <w:rPr>
                <w:rFonts w:ascii="Arial" w:hAnsi="Arial"/>
                <w:color w:val="373E49" w:themeColor="accent1"/>
                <w:sz w:val="26"/>
                <w:szCs w:val="26"/>
                <w:rtl/>
                <w:lang w:eastAsia="ar"/>
              </w:rPr>
              <w:t>مطابقة المحتوى</w:t>
            </w:r>
          </w:p>
          <w:p w14:paraId="31F37258" w14:textId="1CB2A703" w:rsidR="00E02561" w:rsidRPr="00846BE5" w:rsidRDefault="00C26476" w:rsidP="00DC33C8">
            <w:pPr>
              <w:pStyle w:val="ListParagraph"/>
              <w:numPr>
                <w:ilvl w:val="0"/>
                <w:numId w:val="8"/>
              </w:numPr>
              <w:bidi/>
              <w:spacing w:before="120" w:after="120" w:line="276" w:lineRule="auto"/>
              <w:ind w:left="820" w:hanging="460"/>
              <w:jc w:val="lowKashida"/>
              <w:rPr>
                <w:rFonts w:ascii="Arial" w:hAnsi="Arial"/>
                <w:color w:val="373E49" w:themeColor="accent1"/>
                <w:sz w:val="26"/>
                <w:szCs w:val="26"/>
              </w:rPr>
            </w:pPr>
            <w:r w:rsidRPr="00846BE5">
              <w:rPr>
                <w:rFonts w:ascii="Arial" w:hAnsi="Arial"/>
                <w:color w:val="373E49" w:themeColor="accent1"/>
                <w:sz w:val="26"/>
                <w:szCs w:val="26"/>
                <w:rtl/>
                <w:lang w:eastAsia="ar"/>
              </w:rPr>
              <w:t>الفهرسة أو بصمات الأصابع</w:t>
            </w:r>
          </w:p>
          <w:p w14:paraId="32F92F56" w14:textId="77777777" w:rsidR="00C26476" w:rsidRPr="00846BE5" w:rsidRDefault="00C26476" w:rsidP="00DC33C8">
            <w:pPr>
              <w:pStyle w:val="ListParagraph"/>
              <w:numPr>
                <w:ilvl w:val="0"/>
                <w:numId w:val="8"/>
              </w:numPr>
              <w:bidi/>
              <w:spacing w:before="120" w:after="120" w:line="276" w:lineRule="auto"/>
              <w:ind w:left="820" w:hanging="460"/>
              <w:jc w:val="lowKashida"/>
              <w:rPr>
                <w:rFonts w:ascii="Arial" w:hAnsi="Arial"/>
                <w:color w:val="373E49" w:themeColor="accent1"/>
                <w:sz w:val="26"/>
                <w:szCs w:val="26"/>
              </w:rPr>
            </w:pPr>
            <w:r w:rsidRPr="00846BE5">
              <w:rPr>
                <w:rFonts w:ascii="Arial" w:hAnsi="Arial"/>
                <w:color w:val="373E49" w:themeColor="accent1"/>
                <w:sz w:val="26"/>
                <w:szCs w:val="26"/>
                <w:rtl/>
                <w:lang w:eastAsia="ar"/>
              </w:rPr>
              <w:t>التعرف الاختياري على الشخصية</w:t>
            </w:r>
          </w:p>
          <w:p w14:paraId="1733F46F" w14:textId="77777777" w:rsidR="00CC503E" w:rsidRPr="00846BE5" w:rsidRDefault="00AB62F9" w:rsidP="00DC33C8">
            <w:pPr>
              <w:pStyle w:val="ListParagraph"/>
              <w:numPr>
                <w:ilvl w:val="0"/>
                <w:numId w:val="8"/>
              </w:numPr>
              <w:bidi/>
              <w:spacing w:before="120" w:after="120" w:line="276" w:lineRule="auto"/>
              <w:ind w:left="820" w:hanging="460"/>
              <w:jc w:val="lowKashida"/>
              <w:rPr>
                <w:rFonts w:ascii="Arial" w:hAnsi="Arial"/>
                <w:color w:val="373E49" w:themeColor="accent1"/>
                <w:sz w:val="26"/>
                <w:szCs w:val="26"/>
              </w:rPr>
            </w:pPr>
            <w:r w:rsidRPr="00846BE5">
              <w:rPr>
                <w:rFonts w:ascii="Arial" w:hAnsi="Arial"/>
                <w:color w:val="373E49" w:themeColor="accent1"/>
                <w:sz w:val="26"/>
                <w:szCs w:val="26"/>
                <w:rtl/>
                <w:lang w:eastAsia="ar"/>
              </w:rPr>
              <w:t>تقنيات الكشف الأخرى التي توفرها الأداة</w:t>
            </w:r>
          </w:p>
          <w:p w14:paraId="48E9A118" w14:textId="63E938D3" w:rsidR="006A7122" w:rsidRPr="00846BE5" w:rsidRDefault="006A7122" w:rsidP="006A7122">
            <w:pPr>
              <w:pStyle w:val="ListParagraph"/>
              <w:spacing w:before="120" w:after="120" w:line="276" w:lineRule="auto"/>
              <w:ind w:left="820"/>
              <w:jc w:val="left"/>
              <w:rPr>
                <w:rFonts w:ascii="Arial" w:hAnsi="Arial"/>
                <w:color w:val="373E49" w:themeColor="accent1"/>
                <w:sz w:val="26"/>
                <w:szCs w:val="26"/>
              </w:rPr>
            </w:pPr>
          </w:p>
        </w:tc>
      </w:tr>
      <w:tr w:rsidR="007C62C7" w:rsidRPr="00846BE5" w14:paraId="53533B79" w14:textId="77777777" w:rsidTr="007C62C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44FF1C6" w14:textId="32690164" w:rsidR="008D6E32"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lastRenderedPageBreak/>
              <w:t>3-5</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F6704F8" w14:textId="7D249C96" w:rsidR="008D6E32" w:rsidRPr="00846BE5" w:rsidRDefault="00900E76"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ضبط إعدادات </w:t>
            </w:r>
            <w:r w:rsidR="008D6E32" w:rsidRPr="00846BE5">
              <w:rPr>
                <w:rFonts w:ascii="Arial" w:hAnsi="Arial"/>
                <w:color w:val="373E49" w:themeColor="accent1"/>
                <w:sz w:val="26"/>
                <w:szCs w:val="26"/>
                <w:rtl/>
                <w:lang w:eastAsia="ar"/>
              </w:rPr>
              <w:t>أداة منع فقدان البيانات لتطبيق قواعد أدوات منع فقدان البيانات من خلال واحدة أو أكثر من الآليات التالية:</w:t>
            </w:r>
          </w:p>
          <w:p w14:paraId="62C1FAA7" w14:textId="77777777" w:rsidR="0066781C" w:rsidRPr="00846BE5" w:rsidRDefault="0066781C" w:rsidP="00DC33C8">
            <w:pPr>
              <w:pStyle w:val="ListParagraph"/>
              <w:numPr>
                <w:ilvl w:val="0"/>
                <w:numId w:val="11"/>
              </w:numPr>
              <w:bidi/>
              <w:spacing w:before="120" w:after="120" w:line="276" w:lineRule="auto"/>
              <w:ind w:left="820" w:hanging="460"/>
              <w:jc w:val="lowKashida"/>
              <w:rPr>
                <w:rFonts w:ascii="Arial" w:hAnsi="Arial"/>
                <w:color w:val="373E49" w:themeColor="accent1"/>
                <w:sz w:val="26"/>
                <w:szCs w:val="26"/>
              </w:rPr>
            </w:pPr>
            <w:r w:rsidRPr="00846BE5">
              <w:rPr>
                <w:rFonts w:ascii="Arial" w:hAnsi="Arial"/>
                <w:color w:val="373E49" w:themeColor="accent1"/>
                <w:sz w:val="26"/>
                <w:szCs w:val="26"/>
                <w:rtl/>
                <w:lang w:eastAsia="ar"/>
              </w:rPr>
              <w:t>حجب نقل البيانات والمعلومات المدرجة في سجل منع فقدان البيانات</w:t>
            </w:r>
          </w:p>
          <w:p w14:paraId="21285B5C" w14:textId="77777777" w:rsidR="009D681D" w:rsidRPr="00846BE5" w:rsidRDefault="007E458A" w:rsidP="00DC33C8">
            <w:pPr>
              <w:pStyle w:val="ListParagraph"/>
              <w:numPr>
                <w:ilvl w:val="0"/>
                <w:numId w:val="11"/>
              </w:numPr>
              <w:bidi/>
              <w:spacing w:before="120" w:after="120" w:line="276" w:lineRule="auto"/>
              <w:ind w:left="820" w:hanging="460"/>
              <w:jc w:val="lowKashida"/>
              <w:rPr>
                <w:rFonts w:ascii="Arial" w:hAnsi="Arial"/>
                <w:color w:val="373E49" w:themeColor="accent1"/>
                <w:sz w:val="26"/>
                <w:szCs w:val="26"/>
              </w:rPr>
            </w:pPr>
            <w:r w:rsidRPr="00846BE5">
              <w:rPr>
                <w:rFonts w:ascii="Arial" w:hAnsi="Arial"/>
                <w:color w:val="373E49" w:themeColor="accent1"/>
                <w:sz w:val="26"/>
                <w:szCs w:val="26"/>
                <w:rtl/>
                <w:lang w:eastAsia="ar"/>
              </w:rPr>
              <w:t>رسائل الحجر الصحي قبل الإرسال</w:t>
            </w:r>
          </w:p>
          <w:p w14:paraId="57D5EB3D" w14:textId="4B2EDE38" w:rsidR="0013574B" w:rsidRPr="00846BE5" w:rsidRDefault="0013574B" w:rsidP="00DC33C8">
            <w:pPr>
              <w:pStyle w:val="ListParagraph"/>
              <w:numPr>
                <w:ilvl w:val="0"/>
                <w:numId w:val="11"/>
              </w:numPr>
              <w:bidi/>
              <w:spacing w:before="120" w:after="120" w:line="276" w:lineRule="auto"/>
              <w:ind w:left="820" w:hanging="460"/>
              <w:jc w:val="lowKashida"/>
              <w:rPr>
                <w:rFonts w:ascii="Arial" w:hAnsi="Arial"/>
                <w:color w:val="373E49" w:themeColor="accent1"/>
                <w:sz w:val="26"/>
                <w:szCs w:val="26"/>
              </w:rPr>
            </w:pPr>
            <w:r w:rsidRPr="00846BE5">
              <w:rPr>
                <w:rFonts w:ascii="Arial" w:hAnsi="Arial"/>
                <w:color w:val="373E49" w:themeColor="accent1"/>
                <w:sz w:val="26"/>
                <w:szCs w:val="26"/>
                <w:rtl/>
                <w:lang w:eastAsia="ar"/>
              </w:rPr>
              <w:t>حجب النسخ واللصق على أجهزة التخزين الخارجية</w:t>
            </w:r>
          </w:p>
          <w:p w14:paraId="560FBF4F" w14:textId="77777777" w:rsidR="00C964BB" w:rsidRPr="00846BE5" w:rsidRDefault="00C9413B" w:rsidP="00DC33C8">
            <w:pPr>
              <w:pStyle w:val="ListParagraph"/>
              <w:numPr>
                <w:ilvl w:val="0"/>
                <w:numId w:val="11"/>
              </w:numPr>
              <w:bidi/>
              <w:spacing w:before="120" w:after="120" w:line="276" w:lineRule="auto"/>
              <w:ind w:left="820" w:hanging="460"/>
              <w:jc w:val="lowKashida"/>
              <w:rPr>
                <w:rFonts w:ascii="Arial" w:hAnsi="Arial"/>
                <w:color w:val="373E49" w:themeColor="accent1"/>
                <w:sz w:val="26"/>
                <w:szCs w:val="26"/>
              </w:rPr>
            </w:pPr>
            <w:r w:rsidRPr="00846BE5">
              <w:rPr>
                <w:rFonts w:ascii="Arial" w:hAnsi="Arial"/>
                <w:color w:val="373E49" w:themeColor="accent1"/>
                <w:sz w:val="26"/>
                <w:szCs w:val="26"/>
                <w:rtl/>
                <w:lang w:eastAsia="ar"/>
              </w:rPr>
              <w:t>تسجيل جميع المخالفات</w:t>
            </w:r>
          </w:p>
          <w:p w14:paraId="19FB28A7" w14:textId="67E57F29" w:rsidR="006A7122" w:rsidRPr="00846BE5" w:rsidRDefault="006A7122" w:rsidP="006A7122">
            <w:pPr>
              <w:pStyle w:val="ListParagraph"/>
              <w:tabs>
                <w:tab w:val="left" w:pos="1508"/>
              </w:tabs>
              <w:spacing w:before="120" w:after="120" w:line="276" w:lineRule="auto"/>
              <w:ind w:left="820" w:hanging="392"/>
              <w:jc w:val="left"/>
              <w:rPr>
                <w:rFonts w:ascii="Arial" w:hAnsi="Arial"/>
                <w:color w:val="373E49" w:themeColor="accent1"/>
                <w:sz w:val="26"/>
                <w:szCs w:val="26"/>
              </w:rPr>
            </w:pPr>
          </w:p>
        </w:tc>
      </w:tr>
      <w:tr w:rsidR="007C62C7" w:rsidRPr="00846BE5" w14:paraId="694DB13D" w14:textId="77777777" w:rsidTr="007C62C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D1BE5AB" w14:textId="613E645D" w:rsidR="008D6E32"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3-6</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0246984F" w14:textId="5CE5E178" w:rsidR="006A7122" w:rsidRPr="00846BE5" w:rsidRDefault="00900E76"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ضبط إعدادات </w:t>
            </w:r>
            <w:r w:rsidR="008D6E32" w:rsidRPr="00846BE5">
              <w:rPr>
                <w:rFonts w:ascii="Arial" w:hAnsi="Arial"/>
                <w:color w:val="373E49" w:themeColor="accent1"/>
                <w:sz w:val="26"/>
                <w:szCs w:val="26"/>
                <w:rtl/>
                <w:lang w:eastAsia="ar"/>
              </w:rPr>
              <w:t>أداة منع فقدان البيانات لتوفير التنبيهات للموظفين المصرح لهم عند حدوث خرق لقواعد أداة منع فقدان البيانات.</w:t>
            </w:r>
          </w:p>
        </w:tc>
      </w:tr>
      <w:tr w:rsidR="007C62C7" w:rsidRPr="00846BE5" w14:paraId="66D30BB5" w14:textId="77777777" w:rsidTr="007C62C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B2C4949" w14:textId="49EC2DAA" w:rsidR="006A7122"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3-7</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D043E33" w14:textId="436EFA7F" w:rsidR="006A7122" w:rsidRPr="00846BE5" w:rsidRDefault="00EF295F"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أن </w:t>
            </w:r>
            <w:r w:rsidR="00F1170F" w:rsidRPr="00846BE5">
              <w:rPr>
                <w:rFonts w:ascii="Arial" w:hAnsi="Arial"/>
                <w:color w:val="373E49" w:themeColor="accent1"/>
                <w:sz w:val="26"/>
                <w:szCs w:val="26"/>
                <w:rtl/>
                <w:lang w:eastAsia="ar"/>
              </w:rPr>
              <w:t xml:space="preserve">تكون الردود على التنبيهات الواردة من أداة منع فقدان البيانات خلال إطار زمني متفق عليه.     </w:t>
            </w:r>
          </w:p>
        </w:tc>
      </w:tr>
      <w:tr w:rsidR="007C62C7" w:rsidRPr="00846BE5" w14:paraId="4FDA67F9" w14:textId="77777777" w:rsidTr="007C62C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0F30F42" w14:textId="5E9DDA7F" w:rsidR="00B0047E"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3-8</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79D1279" w14:textId="719FCB6D" w:rsidR="006A7122" w:rsidRPr="00846BE5" w:rsidRDefault="00900E76"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ضبط إعدادات </w:t>
            </w:r>
            <w:r w:rsidR="00B0047E" w:rsidRPr="00846BE5">
              <w:rPr>
                <w:rFonts w:ascii="Arial" w:hAnsi="Arial"/>
                <w:color w:val="373E49" w:themeColor="accent1"/>
                <w:sz w:val="26"/>
                <w:szCs w:val="26"/>
                <w:rtl/>
                <w:lang w:eastAsia="ar"/>
              </w:rPr>
              <w:t>أداة منع فقدان البيانات لإبلاغ المستخدمين بخرق قواعد أدوات منع فقدان البيانات.</w:t>
            </w:r>
          </w:p>
        </w:tc>
      </w:tr>
      <w:tr w:rsidR="007C62C7" w:rsidRPr="00846BE5" w14:paraId="443668C1" w14:textId="77777777" w:rsidTr="007C62C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341509B" w14:textId="026F2C4C" w:rsidR="00FC1AB0"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3-9</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BBE0799" w14:textId="655D00A4" w:rsidR="006A7122" w:rsidRPr="00846BE5" w:rsidRDefault="00FC1AB0"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مراجعة إعدادات أداة منع فقدان البيانات </w:t>
            </w:r>
            <w:r w:rsidRPr="00846BE5">
              <w:rPr>
                <w:rFonts w:ascii="Arial" w:hAnsi="Arial"/>
                <w:color w:val="373E49" w:themeColor="accent1"/>
                <w:sz w:val="26"/>
                <w:szCs w:val="26"/>
                <w:highlight w:val="cyan"/>
                <w:rtl/>
                <w:lang w:eastAsia="ar"/>
              </w:rPr>
              <w:t>مرة واحدة على الأقل كل ستة أشهر</w:t>
            </w:r>
            <w:r w:rsidRPr="00846BE5">
              <w:rPr>
                <w:rFonts w:ascii="Arial" w:hAnsi="Arial"/>
                <w:color w:val="373E49" w:themeColor="accent1"/>
                <w:sz w:val="26"/>
                <w:szCs w:val="26"/>
                <w:rtl/>
                <w:lang w:eastAsia="ar"/>
              </w:rPr>
              <w:t>.</w:t>
            </w:r>
          </w:p>
        </w:tc>
      </w:tr>
      <w:tr w:rsidR="007C62C7" w:rsidRPr="00846BE5" w14:paraId="730AD73E" w14:textId="77777777" w:rsidTr="007C62C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E7B0461" w14:textId="48C7F15A" w:rsidR="00C242D1"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3-10</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6063E310" w14:textId="4510B1BB" w:rsidR="006A7122" w:rsidRPr="00846BE5" w:rsidRDefault="00C242D1"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يجب تحديث أداة منع فقدان البيانات </w:t>
            </w:r>
            <w:r w:rsidR="00900E76" w:rsidRPr="00846BE5">
              <w:rPr>
                <w:rFonts w:ascii="Arial" w:hAnsi="Arial"/>
                <w:color w:val="373E49" w:themeColor="accent1"/>
                <w:sz w:val="26"/>
                <w:szCs w:val="26"/>
                <w:rtl/>
                <w:lang w:eastAsia="ar"/>
              </w:rPr>
              <w:t xml:space="preserve">عند الضرورة </w:t>
            </w:r>
            <w:r w:rsidRPr="00846BE5">
              <w:rPr>
                <w:rFonts w:ascii="Arial" w:hAnsi="Arial"/>
                <w:color w:val="373E49" w:themeColor="accent1"/>
                <w:sz w:val="26"/>
                <w:szCs w:val="26"/>
                <w:rtl/>
                <w:lang w:eastAsia="ar"/>
              </w:rPr>
              <w:t>لتعكس التغييرات المحددة في المراجعة.</w:t>
            </w:r>
          </w:p>
        </w:tc>
      </w:tr>
      <w:tr w:rsidR="007C62C7" w:rsidRPr="00846BE5" w14:paraId="66E9D7AA" w14:textId="77777777" w:rsidTr="007C62C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70204D7" w14:textId="091D7E1F" w:rsidR="00921D96"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3-11</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AD29A19" w14:textId="28AE5988" w:rsidR="00921D96" w:rsidRPr="00846BE5" w:rsidRDefault="00921D96" w:rsidP="0035053D">
            <w:pPr>
              <w:bidi/>
              <w:spacing w:before="120" w:after="120" w:line="276" w:lineRule="auto"/>
              <w:jc w:val="both"/>
              <w:rPr>
                <w:rFonts w:ascii="Arial" w:hAnsi="Arial"/>
                <w:color w:val="373E49" w:themeColor="accent1"/>
                <w:sz w:val="26"/>
                <w:szCs w:val="26"/>
                <w:rtl/>
                <w:lang w:eastAsia="ar"/>
              </w:rPr>
            </w:pPr>
            <w:r w:rsidRPr="00846BE5">
              <w:rPr>
                <w:rFonts w:ascii="Arial" w:hAnsi="Arial"/>
                <w:color w:val="373E49" w:themeColor="accent1"/>
                <w:sz w:val="26"/>
                <w:szCs w:val="26"/>
                <w:rtl/>
                <w:lang w:eastAsia="ar"/>
              </w:rPr>
              <w:t>دمج أداة منع فقدان البيانات</w:t>
            </w:r>
            <w:r w:rsidR="00900E76" w:rsidRPr="00846BE5">
              <w:rPr>
                <w:rFonts w:ascii="Arial" w:hAnsi="Arial"/>
                <w:color w:val="373E49" w:themeColor="accent1"/>
                <w:sz w:val="26"/>
                <w:szCs w:val="26"/>
                <w:rtl/>
                <w:lang w:eastAsia="ar"/>
              </w:rPr>
              <w:t xml:space="preserve"> حيثما أمكن</w:t>
            </w:r>
            <w:r w:rsidRPr="00846BE5">
              <w:rPr>
                <w:rFonts w:ascii="Arial" w:hAnsi="Arial"/>
                <w:color w:val="373E49" w:themeColor="accent1"/>
                <w:sz w:val="26"/>
                <w:szCs w:val="26"/>
                <w:rtl/>
                <w:lang w:eastAsia="ar"/>
              </w:rPr>
              <w:t xml:space="preserve"> مع أداة إدارة المعلومات والأحداث الأمنية.</w:t>
            </w:r>
          </w:p>
          <w:p w14:paraId="3380953B" w14:textId="43AD7738" w:rsidR="002116BC" w:rsidRPr="00846BE5" w:rsidRDefault="002116BC" w:rsidP="002116BC">
            <w:pPr>
              <w:spacing w:before="120" w:after="120" w:line="276" w:lineRule="auto"/>
              <w:jc w:val="both"/>
              <w:rPr>
                <w:rFonts w:ascii="Arial" w:hAnsi="Arial"/>
                <w:color w:val="373E49" w:themeColor="accent1"/>
                <w:sz w:val="26"/>
                <w:szCs w:val="26"/>
              </w:rPr>
            </w:pPr>
          </w:p>
        </w:tc>
      </w:tr>
      <w:tr w:rsidR="00A52D1D" w:rsidRPr="00846BE5" w14:paraId="638975FD"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1C4B05BC" w14:textId="1C1C6EF9" w:rsidR="00A52D1D" w:rsidRPr="00846BE5" w:rsidRDefault="00E02FAF" w:rsidP="00D721C8">
            <w:pPr>
              <w:bidi/>
              <w:spacing w:before="120" w:after="120" w:line="276" w:lineRule="auto"/>
              <w:rPr>
                <w:rFonts w:ascii="Arial" w:hAnsi="Arial"/>
                <w:color w:val="FFFFFF" w:themeColor="background1"/>
                <w:sz w:val="26"/>
                <w:szCs w:val="26"/>
              </w:rPr>
            </w:pPr>
            <w:r w:rsidRPr="00846BE5">
              <w:rPr>
                <w:rFonts w:ascii="Arial" w:hAnsi="Arial"/>
                <w:color w:val="FFFFFF" w:themeColor="background1"/>
                <w:sz w:val="26"/>
                <w:szCs w:val="26"/>
                <w:rtl/>
                <w:lang w:eastAsia="ar"/>
              </w:rPr>
              <w:t>4</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0527D0FF" w14:textId="40538969" w:rsidR="00A52D1D" w:rsidRPr="00846BE5" w:rsidRDefault="00A52D1D" w:rsidP="00E51742">
            <w:pPr>
              <w:bidi/>
              <w:spacing w:before="120" w:after="120" w:line="276" w:lineRule="auto"/>
              <w:jc w:val="left"/>
              <w:rPr>
                <w:rFonts w:ascii="Arial" w:hAnsi="Arial"/>
                <w:color w:val="FFFFFF" w:themeColor="background1"/>
                <w:sz w:val="26"/>
                <w:szCs w:val="26"/>
              </w:rPr>
            </w:pPr>
            <w:r w:rsidRPr="00846BE5">
              <w:rPr>
                <w:rFonts w:ascii="Arial" w:hAnsi="Arial"/>
                <w:color w:val="FFFFFF" w:themeColor="background1"/>
                <w:sz w:val="26"/>
                <w:szCs w:val="26"/>
                <w:rtl/>
                <w:lang w:eastAsia="ar"/>
              </w:rPr>
              <w:t>تسجيل منع فقدان البيانات</w:t>
            </w:r>
            <w:r w:rsidR="002116BC" w:rsidRPr="00846BE5">
              <w:rPr>
                <w:rFonts w:ascii="Arial" w:hAnsi="Arial"/>
                <w:color w:val="FFFFFF" w:themeColor="background1"/>
                <w:sz w:val="26"/>
                <w:szCs w:val="26"/>
                <w:rtl/>
                <w:lang w:eastAsia="ar"/>
              </w:rPr>
              <w:t xml:space="preserve"> </w:t>
            </w:r>
            <w:r w:rsidR="002116BC" w:rsidRPr="00846BE5">
              <w:rPr>
                <w:rFonts w:ascii="Arial" w:hAnsi="Arial"/>
                <w:color w:val="FFFFFF" w:themeColor="background1"/>
                <w:sz w:val="26"/>
                <w:szCs w:val="26"/>
                <w:lang w:eastAsia="ar"/>
              </w:rPr>
              <w:t>DLP Logging</w:t>
            </w:r>
          </w:p>
        </w:tc>
      </w:tr>
      <w:tr w:rsidR="00A52D1D" w:rsidRPr="00846BE5" w14:paraId="7BC50B03"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B806352" w14:textId="77777777" w:rsidR="00A52D1D" w:rsidRPr="00846BE5" w:rsidRDefault="00A52D1D" w:rsidP="00D721C8">
            <w:pPr>
              <w:bidi/>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lang w:eastAsia="ar"/>
              </w:rPr>
              <w:t>الهدف</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76F16A7" w14:textId="201727FE" w:rsidR="00A52D1D" w:rsidRPr="00846BE5" w:rsidRDefault="00A52D1D"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جمع المعلومات حول أداء أداة منع فقدان البيانات وضمان عمل</w:t>
            </w:r>
            <w:r w:rsidR="00900E76" w:rsidRPr="00846BE5">
              <w:rPr>
                <w:rFonts w:ascii="Arial" w:hAnsi="Arial"/>
                <w:color w:val="373E49" w:themeColor="accent1"/>
                <w:sz w:val="26"/>
                <w:szCs w:val="26"/>
                <w:rtl/>
                <w:lang w:eastAsia="ar"/>
              </w:rPr>
              <w:t xml:space="preserve">ها </w:t>
            </w:r>
            <w:r w:rsidRPr="00846BE5">
              <w:rPr>
                <w:rFonts w:ascii="Arial" w:hAnsi="Arial"/>
                <w:color w:val="373E49" w:themeColor="accent1"/>
                <w:sz w:val="26"/>
                <w:szCs w:val="26"/>
                <w:rtl/>
                <w:lang w:eastAsia="ar"/>
              </w:rPr>
              <w:t>على النحو المطلوب.</w:t>
            </w:r>
          </w:p>
        </w:tc>
      </w:tr>
      <w:tr w:rsidR="009820BF" w:rsidRPr="00846BE5" w14:paraId="421231F0"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F9813FD" w14:textId="09301C08" w:rsidR="009820BF" w:rsidRPr="00846BE5" w:rsidRDefault="009820BF" w:rsidP="00D721C8">
            <w:pPr>
              <w:bidi/>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lang w:eastAsia="ar"/>
              </w:rPr>
              <w:t>المخاطر المحتملة</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8438A02" w14:textId="439B9229" w:rsidR="009820BF" w:rsidRPr="00846BE5" w:rsidRDefault="00EE53BE" w:rsidP="0026140E">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قد يؤدي عدم التسجيل إلى ضعف فهم أداء أداة منع فقدان البيانات، وما إذا كانت الأداة تعمل على النحو المطلوب أو المتوقع والافتقار إلى البيانات لأغراض ضمان الجودة والتدقيق.</w:t>
            </w:r>
          </w:p>
        </w:tc>
      </w:tr>
      <w:tr w:rsidR="00A52D1D" w:rsidRPr="00846BE5" w14:paraId="480FCDF2" w14:textId="77777777" w:rsidTr="006E77D7">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51446627" w14:textId="77777777" w:rsidR="00A52D1D" w:rsidRPr="00846BE5" w:rsidRDefault="00A52D1D" w:rsidP="00E51742">
            <w:pPr>
              <w:bidi/>
              <w:spacing w:before="120" w:after="120" w:line="276" w:lineRule="auto"/>
              <w:jc w:val="left"/>
              <w:rPr>
                <w:rFonts w:ascii="Arial" w:hAnsi="Arial"/>
                <w:color w:val="373E49" w:themeColor="accent1"/>
                <w:sz w:val="26"/>
                <w:szCs w:val="26"/>
              </w:rPr>
            </w:pPr>
            <w:r w:rsidRPr="00846BE5">
              <w:rPr>
                <w:rFonts w:ascii="Arial" w:hAnsi="Arial"/>
                <w:color w:val="373E49" w:themeColor="accent1"/>
                <w:sz w:val="26"/>
                <w:szCs w:val="26"/>
                <w:rtl/>
                <w:lang w:eastAsia="ar"/>
              </w:rPr>
              <w:t>الإجراءات المطلوبة</w:t>
            </w:r>
          </w:p>
        </w:tc>
      </w:tr>
      <w:tr w:rsidR="00AA561D" w:rsidRPr="00846BE5" w14:paraId="20482C7D"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AA09873" w14:textId="1DCF0712" w:rsidR="00AA561D"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4-1</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E0566DE" w14:textId="1F9A4DC3" w:rsidR="002116BC" w:rsidRPr="00846BE5" w:rsidRDefault="00AA561D"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أن تسجل أداة منع فقدان البيانات جميع الإجراءات والأنشطة.</w:t>
            </w:r>
          </w:p>
        </w:tc>
      </w:tr>
      <w:tr w:rsidR="00AA561D" w:rsidRPr="00846BE5" w14:paraId="615EC20A"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BDF8916" w14:textId="283523B4" w:rsidR="00AA561D"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lastRenderedPageBreak/>
              <w:t>4-2</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C5C27B2" w14:textId="5FEDEB03" w:rsidR="00AA561D" w:rsidRPr="00846BE5" w:rsidRDefault="00AA561D" w:rsidP="0026140E">
            <w:pPr>
              <w:bidi/>
              <w:spacing w:before="120" w:after="120" w:line="276" w:lineRule="auto"/>
              <w:jc w:val="lowKashida"/>
              <w:rPr>
                <w:rFonts w:ascii="Arial" w:hAnsi="Arial"/>
                <w:color w:val="373E49" w:themeColor="accent1"/>
                <w:sz w:val="26"/>
                <w:szCs w:val="26"/>
                <w:rtl/>
                <w:lang w:eastAsia="ar"/>
              </w:rPr>
            </w:pPr>
            <w:r w:rsidRPr="00846BE5">
              <w:rPr>
                <w:rFonts w:ascii="Arial" w:hAnsi="Arial"/>
                <w:color w:val="373E49" w:themeColor="accent1"/>
                <w:sz w:val="26"/>
                <w:szCs w:val="26"/>
                <w:rtl/>
                <w:lang w:eastAsia="ar"/>
              </w:rPr>
              <w:t>تخزين سجلات أدوات منع فقدان البيانات في مكان آمن، على أن يقتصر الوصول إليها على الموظفين المصرح لهم، باستخدام ضوابط الوصول المادية والمنطقية.</w:t>
            </w:r>
          </w:p>
          <w:p w14:paraId="199AC405" w14:textId="3601167A" w:rsidR="002116BC" w:rsidRPr="00846BE5" w:rsidRDefault="002116BC" w:rsidP="002116BC">
            <w:pPr>
              <w:spacing w:before="120" w:after="120" w:line="276" w:lineRule="auto"/>
              <w:jc w:val="lowKashida"/>
              <w:rPr>
                <w:rFonts w:ascii="Arial" w:hAnsi="Arial"/>
                <w:color w:val="373E49" w:themeColor="accent1"/>
                <w:sz w:val="26"/>
                <w:szCs w:val="26"/>
              </w:rPr>
            </w:pPr>
          </w:p>
        </w:tc>
      </w:tr>
      <w:tr w:rsidR="00AA561D" w:rsidRPr="00846BE5" w14:paraId="2FF5F074"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B46EBC1" w14:textId="5E1A2002" w:rsidR="00AA561D"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4-3</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ACEF0BA" w14:textId="573B380C" w:rsidR="002116BC" w:rsidRPr="00846BE5" w:rsidRDefault="00AA561D"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الاحتفاظ بسجلات أدوات منع فقدان البيانات وفقًا لمتطلبات الاحتفاظ بما يتوافق مع السياسات ذات الصلة المعتمدة من قبل </w:t>
            </w:r>
            <w:r w:rsidRPr="00846BE5">
              <w:rPr>
                <w:rFonts w:ascii="Arial" w:hAnsi="Arial"/>
                <w:color w:val="373E49" w:themeColor="accent1"/>
                <w:sz w:val="26"/>
                <w:szCs w:val="26"/>
                <w:highlight w:val="cyan"/>
                <w:rtl/>
                <w:lang w:eastAsia="ar"/>
              </w:rPr>
              <w:t>&lt;اسم الجهة&gt;.</w:t>
            </w:r>
          </w:p>
        </w:tc>
      </w:tr>
      <w:tr w:rsidR="002D498D" w:rsidRPr="00846BE5" w14:paraId="7198CFEE"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C4597ED" w14:textId="6B3C8E4D" w:rsidR="002D498D"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4-4</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04E21DAB" w14:textId="74CA3DAC" w:rsidR="002116BC" w:rsidRPr="00846BE5" w:rsidRDefault="007A06D8"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حماية وسلامة سجلات أدوات منع فقدان البيانات (مثل: باستخدام التشفير أو الطوابع الزمنية الرقمية أو طرق أخرى يمكن إثبات التلاعب بها لحماية السلامة).</w:t>
            </w:r>
          </w:p>
        </w:tc>
      </w:tr>
      <w:tr w:rsidR="00AA561D" w:rsidRPr="00846BE5" w14:paraId="76EE2291"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4731646" w14:textId="42713B39" w:rsidR="00AA561D"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4-5</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E2A46E2" w14:textId="355FE9D3" w:rsidR="002116BC" w:rsidRPr="00846BE5" w:rsidRDefault="00AA561D" w:rsidP="006E77D7">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 xml:space="preserve">مراجعة السجلات الصادرة عن أداة منع فقدان البيانات وتحليلها </w:t>
            </w:r>
            <w:r w:rsidRPr="00846BE5">
              <w:rPr>
                <w:rFonts w:ascii="Arial" w:hAnsi="Arial"/>
                <w:color w:val="373E49" w:themeColor="accent1"/>
                <w:sz w:val="26"/>
                <w:szCs w:val="26"/>
                <w:highlight w:val="cyan"/>
                <w:rtl/>
                <w:lang w:eastAsia="ar"/>
              </w:rPr>
              <w:t>مرة واحدة شهريًا</w:t>
            </w:r>
            <w:r w:rsidRPr="00846BE5">
              <w:rPr>
                <w:rFonts w:ascii="Arial" w:hAnsi="Arial"/>
                <w:color w:val="373E49" w:themeColor="accent1"/>
                <w:sz w:val="26"/>
                <w:szCs w:val="26"/>
                <w:rtl/>
                <w:lang w:eastAsia="ar"/>
              </w:rPr>
              <w:t xml:space="preserve"> على الأقل.</w:t>
            </w:r>
          </w:p>
        </w:tc>
      </w:tr>
      <w:tr w:rsidR="00AA561D" w:rsidRPr="00846BE5" w14:paraId="33B4080E" w14:textId="77777777" w:rsidTr="006E77D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8B1060B" w14:textId="566AC391" w:rsidR="00AA561D" w:rsidRPr="00846BE5" w:rsidRDefault="006A7122" w:rsidP="006A7122">
            <w:pPr>
              <w:spacing w:before="120" w:after="120" w:line="276" w:lineRule="auto"/>
              <w:rPr>
                <w:rFonts w:ascii="Arial" w:hAnsi="Arial"/>
                <w:color w:val="373E49" w:themeColor="accent1"/>
                <w:sz w:val="26"/>
                <w:szCs w:val="26"/>
              </w:rPr>
            </w:pPr>
            <w:r w:rsidRPr="00846BE5">
              <w:rPr>
                <w:rFonts w:ascii="Arial" w:hAnsi="Arial"/>
                <w:color w:val="373E49" w:themeColor="accent1"/>
                <w:sz w:val="26"/>
                <w:szCs w:val="26"/>
                <w:rtl/>
              </w:rPr>
              <w:t>4-6</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A41A718" w14:textId="3B49B851" w:rsidR="002116BC" w:rsidRPr="00846BE5" w:rsidRDefault="00AA561D" w:rsidP="00E93E4F">
            <w:pPr>
              <w:bidi/>
              <w:spacing w:before="120" w:after="120" w:line="276" w:lineRule="auto"/>
              <w:jc w:val="lowKashida"/>
              <w:rPr>
                <w:rFonts w:ascii="Arial" w:hAnsi="Arial"/>
                <w:color w:val="373E49" w:themeColor="accent1"/>
                <w:sz w:val="26"/>
                <w:szCs w:val="26"/>
              </w:rPr>
            </w:pPr>
            <w:r w:rsidRPr="00846BE5">
              <w:rPr>
                <w:rFonts w:ascii="Arial" w:hAnsi="Arial"/>
                <w:color w:val="373E49" w:themeColor="accent1"/>
                <w:sz w:val="26"/>
                <w:szCs w:val="26"/>
                <w:rtl/>
                <w:lang w:eastAsia="ar"/>
              </w:rPr>
              <w:t>استخدام المعلومات من سجلات أداة منع فقدان البيانات</w:t>
            </w:r>
            <w:r w:rsidR="00900E76" w:rsidRPr="00846BE5">
              <w:rPr>
                <w:rFonts w:ascii="Arial" w:hAnsi="Arial"/>
                <w:color w:val="373E49" w:themeColor="accent1"/>
                <w:sz w:val="26"/>
                <w:szCs w:val="26"/>
                <w:rtl/>
                <w:lang w:eastAsia="ar"/>
              </w:rPr>
              <w:t xml:space="preserve"> عند الضرورة</w:t>
            </w:r>
            <w:r w:rsidRPr="00846BE5">
              <w:rPr>
                <w:rFonts w:ascii="Arial" w:hAnsi="Arial"/>
                <w:color w:val="373E49" w:themeColor="accent1"/>
                <w:sz w:val="26"/>
                <w:szCs w:val="26"/>
                <w:rtl/>
                <w:lang w:eastAsia="ar"/>
              </w:rPr>
              <w:t xml:space="preserve"> لتحسين أداء الأداة، وتقديم دليل على فقدان البيانات والمعلومات، وتقديم دليل على النجاح في </w:t>
            </w:r>
            <w:bookmarkStart w:id="3" w:name="_GoBack"/>
            <w:bookmarkEnd w:id="3"/>
            <w:r w:rsidRPr="00846BE5">
              <w:rPr>
                <w:rFonts w:ascii="Arial" w:hAnsi="Arial"/>
                <w:color w:val="373E49" w:themeColor="accent1"/>
                <w:sz w:val="26"/>
                <w:szCs w:val="26"/>
                <w:rtl/>
                <w:lang w:eastAsia="ar"/>
              </w:rPr>
              <w:t>إيقاف فقدان البيانات والمعلومات، أو لتسليط الضوء على متجهات جديدة لفقدان البيانات والمعلومات.</w:t>
            </w:r>
          </w:p>
        </w:tc>
      </w:tr>
    </w:tbl>
    <w:tbl>
      <w:tblPr>
        <w:tblStyle w:val="TableGrid3"/>
        <w:bidiVisual/>
        <w:tblW w:w="9072" w:type="dxa"/>
        <w:tblInd w:w="-5" w:type="dxa"/>
        <w:tblLook w:val="04A0" w:firstRow="1" w:lastRow="0" w:firstColumn="1" w:lastColumn="0" w:noHBand="0" w:noVBand="1"/>
      </w:tblPr>
      <w:tblGrid>
        <w:gridCol w:w="1854"/>
        <w:gridCol w:w="7218"/>
      </w:tblGrid>
      <w:tr w:rsidR="00A52D1D" w:rsidRPr="00846BE5" w14:paraId="287A189C" w14:textId="77777777" w:rsidTr="006E77D7">
        <w:tc>
          <w:tcPr>
            <w:tcW w:w="1854" w:type="dxa"/>
            <w:shd w:val="clear" w:color="auto" w:fill="373E49" w:themeFill="accent1"/>
            <w:vAlign w:val="center"/>
          </w:tcPr>
          <w:p w14:paraId="0637582A" w14:textId="725DEFBE" w:rsidR="00A52D1D" w:rsidRPr="00846BE5" w:rsidRDefault="00250E34" w:rsidP="00D721C8">
            <w:pPr>
              <w:bidi/>
              <w:spacing w:before="120" w:after="120" w:line="276" w:lineRule="auto"/>
              <w:rPr>
                <w:rFonts w:ascii="Arial" w:hAnsi="Arial"/>
                <w:color w:val="FFFFFF" w:themeColor="background1"/>
                <w:sz w:val="26"/>
                <w:szCs w:val="26"/>
              </w:rPr>
            </w:pPr>
            <w:r w:rsidRPr="00846BE5">
              <w:rPr>
                <w:rFonts w:ascii="Arial" w:hAnsi="Arial"/>
                <w:color w:val="FFFFFF" w:themeColor="background1"/>
                <w:sz w:val="26"/>
                <w:szCs w:val="26"/>
                <w:rtl/>
                <w:lang w:eastAsia="ar"/>
              </w:rPr>
              <w:t>5</w:t>
            </w:r>
          </w:p>
        </w:tc>
        <w:tc>
          <w:tcPr>
            <w:tcW w:w="7218" w:type="dxa"/>
            <w:shd w:val="clear" w:color="auto" w:fill="373E49" w:themeFill="accent1"/>
            <w:vAlign w:val="center"/>
          </w:tcPr>
          <w:p w14:paraId="143DF8AF" w14:textId="29E9D933" w:rsidR="00A52D1D" w:rsidRPr="00846BE5" w:rsidRDefault="00A52D1D" w:rsidP="00A52D1D">
            <w:pPr>
              <w:bidi/>
              <w:spacing w:before="120" w:after="120" w:line="276" w:lineRule="auto"/>
              <w:jc w:val="left"/>
              <w:rPr>
                <w:rFonts w:ascii="Arial" w:hAnsi="Arial"/>
                <w:color w:val="FFFFFF" w:themeColor="background1"/>
                <w:sz w:val="26"/>
                <w:szCs w:val="26"/>
              </w:rPr>
            </w:pPr>
            <w:r w:rsidRPr="00846BE5">
              <w:rPr>
                <w:rFonts w:ascii="Arial" w:hAnsi="Arial"/>
                <w:color w:val="FFFFFF" w:themeColor="background1"/>
                <w:sz w:val="26"/>
                <w:szCs w:val="26"/>
                <w:rtl/>
                <w:lang w:eastAsia="ar"/>
              </w:rPr>
              <w:t>منع فقدان بيانات الأصول المعلوماتية</w:t>
            </w:r>
            <w:r w:rsidR="002116BC" w:rsidRPr="00846BE5">
              <w:rPr>
                <w:rFonts w:ascii="Arial" w:hAnsi="Arial"/>
                <w:color w:val="FFFFFF" w:themeColor="background1"/>
                <w:sz w:val="26"/>
                <w:szCs w:val="26"/>
                <w:rtl/>
                <w:lang w:eastAsia="ar"/>
              </w:rPr>
              <w:t xml:space="preserve"> </w:t>
            </w:r>
            <w:r w:rsidR="00900E76" w:rsidRPr="00846BE5">
              <w:rPr>
                <w:rFonts w:ascii="Arial" w:hAnsi="Arial"/>
                <w:color w:val="FFFFFF" w:themeColor="background1"/>
                <w:sz w:val="26"/>
                <w:szCs w:val="26"/>
                <w:rtl/>
                <w:lang w:eastAsia="ar"/>
              </w:rPr>
              <w:t>(</w:t>
            </w:r>
            <w:r w:rsidR="002116BC" w:rsidRPr="00846BE5">
              <w:rPr>
                <w:rFonts w:ascii="Arial" w:hAnsi="Arial"/>
                <w:color w:val="FFFFFF" w:themeColor="background1"/>
                <w:sz w:val="26"/>
                <w:szCs w:val="26"/>
                <w:lang w:eastAsia="ar"/>
              </w:rPr>
              <w:t>Information Asset Data Loss Prevention</w:t>
            </w:r>
            <w:r w:rsidR="00900E76" w:rsidRPr="00846BE5">
              <w:rPr>
                <w:rFonts w:ascii="Arial" w:hAnsi="Arial"/>
                <w:color w:val="FFFFFF" w:themeColor="background1"/>
                <w:sz w:val="26"/>
                <w:szCs w:val="26"/>
                <w:rtl/>
                <w:lang w:eastAsia="ar"/>
              </w:rPr>
              <w:t>)</w:t>
            </w:r>
          </w:p>
        </w:tc>
      </w:tr>
      <w:tr w:rsidR="00A52D1D" w:rsidRPr="00846BE5" w14:paraId="170641EE" w14:textId="77777777" w:rsidTr="006E77D7">
        <w:tc>
          <w:tcPr>
            <w:tcW w:w="1854" w:type="dxa"/>
            <w:shd w:val="clear" w:color="auto" w:fill="D3D7DE" w:themeFill="accent1" w:themeFillTint="33"/>
            <w:vAlign w:val="center"/>
          </w:tcPr>
          <w:p w14:paraId="6F0ED3A3" w14:textId="145E6AD0" w:rsidR="00A52D1D" w:rsidRPr="00CA5EF1" w:rsidRDefault="00A52D1D" w:rsidP="00D721C8">
            <w:pPr>
              <w:bidi/>
              <w:spacing w:before="120" w:after="120" w:line="276" w:lineRule="auto"/>
              <w:rPr>
                <w:rFonts w:ascii="Arial" w:hAnsi="Arial"/>
                <w:color w:val="373E49" w:themeColor="accent1"/>
                <w:sz w:val="26"/>
                <w:szCs w:val="26"/>
              </w:rPr>
            </w:pPr>
            <w:r w:rsidRPr="00CA5EF1">
              <w:rPr>
                <w:rFonts w:ascii="Arial" w:hAnsi="Arial"/>
                <w:color w:val="373E49" w:themeColor="accent1"/>
                <w:sz w:val="26"/>
                <w:szCs w:val="26"/>
                <w:rtl/>
                <w:lang w:eastAsia="ar"/>
              </w:rPr>
              <w:t>الهدف</w:t>
            </w:r>
          </w:p>
        </w:tc>
        <w:tc>
          <w:tcPr>
            <w:tcW w:w="7218" w:type="dxa"/>
            <w:shd w:val="clear" w:color="auto" w:fill="D3D7DE" w:themeFill="accent1" w:themeFillTint="33"/>
            <w:vAlign w:val="center"/>
          </w:tcPr>
          <w:p w14:paraId="26DA128C" w14:textId="396920F5" w:rsidR="00A52D1D" w:rsidRPr="00CA5EF1" w:rsidRDefault="00A52D1D">
            <w:pPr>
              <w:bidi/>
              <w:spacing w:before="120" w:after="120" w:line="276" w:lineRule="auto"/>
              <w:jc w:val="lowKashida"/>
              <w:rPr>
                <w:rFonts w:ascii="Arial" w:hAnsi="Arial"/>
                <w:color w:val="373E49" w:themeColor="accent1"/>
                <w:sz w:val="26"/>
                <w:szCs w:val="26"/>
              </w:rPr>
            </w:pPr>
            <w:r w:rsidRPr="00CA5EF1">
              <w:rPr>
                <w:rFonts w:ascii="Arial" w:hAnsi="Arial"/>
                <w:color w:val="373E49" w:themeColor="accent1"/>
                <w:sz w:val="26"/>
                <w:szCs w:val="26"/>
                <w:rtl/>
                <w:lang w:eastAsia="ar"/>
              </w:rPr>
              <w:t xml:space="preserve">تقليل احتمالية فقدان البيانات والمعلومات </w:t>
            </w:r>
            <w:r w:rsidR="00A87A28" w:rsidRPr="00CA5EF1">
              <w:rPr>
                <w:rFonts w:ascii="Arial" w:hAnsi="Arial"/>
                <w:color w:val="373E49" w:themeColor="accent1"/>
                <w:sz w:val="26"/>
                <w:szCs w:val="26"/>
                <w:rtl/>
                <w:lang w:eastAsia="ar"/>
              </w:rPr>
              <w:t>ذات ال</w:t>
            </w:r>
            <w:r w:rsidRPr="00CA5EF1">
              <w:rPr>
                <w:rFonts w:ascii="Arial" w:hAnsi="Arial"/>
                <w:color w:val="373E49" w:themeColor="accent1"/>
                <w:sz w:val="26"/>
                <w:szCs w:val="26"/>
                <w:rtl/>
                <w:lang w:eastAsia="ar"/>
              </w:rPr>
              <w:t xml:space="preserve">صيغة </w:t>
            </w:r>
            <w:r w:rsidR="00A87A28" w:rsidRPr="00CA5EF1">
              <w:rPr>
                <w:rFonts w:ascii="Arial" w:hAnsi="Arial"/>
                <w:color w:val="373E49" w:themeColor="accent1"/>
                <w:sz w:val="26"/>
                <w:szCs w:val="26"/>
                <w:rtl/>
                <w:lang w:eastAsia="ar"/>
              </w:rPr>
              <w:t>ال</w:t>
            </w:r>
            <w:r w:rsidRPr="00CA5EF1">
              <w:rPr>
                <w:rFonts w:ascii="Arial" w:hAnsi="Arial"/>
                <w:color w:val="373E49" w:themeColor="accent1"/>
                <w:sz w:val="26"/>
                <w:szCs w:val="26"/>
                <w:rtl/>
                <w:lang w:eastAsia="ar"/>
              </w:rPr>
              <w:t>مادية.</w:t>
            </w:r>
          </w:p>
        </w:tc>
      </w:tr>
      <w:tr w:rsidR="00BC30F9" w:rsidRPr="00846BE5" w14:paraId="030B6CE2" w14:textId="77777777" w:rsidTr="006E77D7">
        <w:tc>
          <w:tcPr>
            <w:tcW w:w="1854" w:type="dxa"/>
            <w:shd w:val="clear" w:color="auto" w:fill="D3D7DE" w:themeFill="accent1" w:themeFillTint="33"/>
            <w:vAlign w:val="center"/>
          </w:tcPr>
          <w:p w14:paraId="3C97DC0F" w14:textId="0BA98BD8" w:rsidR="00BC30F9" w:rsidRPr="00CA5EF1" w:rsidRDefault="00BC30F9" w:rsidP="00D721C8">
            <w:pPr>
              <w:bidi/>
              <w:spacing w:before="120" w:after="120" w:line="276" w:lineRule="auto"/>
              <w:rPr>
                <w:rFonts w:ascii="Arial" w:hAnsi="Arial"/>
                <w:color w:val="373E49" w:themeColor="accent1"/>
                <w:sz w:val="26"/>
                <w:szCs w:val="26"/>
              </w:rPr>
            </w:pPr>
            <w:r w:rsidRPr="00CA5EF1">
              <w:rPr>
                <w:rFonts w:ascii="Arial" w:hAnsi="Arial"/>
                <w:color w:val="373E49" w:themeColor="accent1"/>
                <w:sz w:val="26"/>
                <w:szCs w:val="26"/>
                <w:rtl/>
                <w:lang w:eastAsia="ar"/>
              </w:rPr>
              <w:t>المخاطر المحتملة</w:t>
            </w:r>
          </w:p>
        </w:tc>
        <w:tc>
          <w:tcPr>
            <w:tcW w:w="7218" w:type="dxa"/>
            <w:shd w:val="clear" w:color="auto" w:fill="D3D7DE" w:themeFill="accent1" w:themeFillTint="33"/>
            <w:vAlign w:val="center"/>
          </w:tcPr>
          <w:p w14:paraId="28E20CA2" w14:textId="4A845F49" w:rsidR="00BC30F9" w:rsidRPr="00CA5EF1" w:rsidRDefault="00E45B12" w:rsidP="0026140E">
            <w:pPr>
              <w:bidi/>
              <w:spacing w:before="120" w:after="120" w:line="276" w:lineRule="auto"/>
              <w:jc w:val="lowKashida"/>
              <w:rPr>
                <w:rFonts w:ascii="Arial" w:hAnsi="Arial"/>
                <w:color w:val="373E49" w:themeColor="accent1"/>
                <w:sz w:val="26"/>
                <w:szCs w:val="26"/>
              </w:rPr>
            </w:pPr>
            <w:r w:rsidRPr="00CA5EF1">
              <w:rPr>
                <w:rFonts w:ascii="Arial" w:hAnsi="Arial"/>
                <w:color w:val="373E49" w:themeColor="accent1"/>
                <w:sz w:val="26"/>
                <w:szCs w:val="26"/>
                <w:rtl/>
                <w:lang w:eastAsia="ar"/>
              </w:rPr>
              <w:t xml:space="preserve">يمكن أن يؤدي فقدان المعلومات </w:t>
            </w:r>
            <w:r w:rsidR="00A87A28" w:rsidRPr="00CA5EF1">
              <w:rPr>
                <w:rFonts w:ascii="Arial" w:hAnsi="Arial"/>
                <w:color w:val="373E49" w:themeColor="accent1"/>
                <w:sz w:val="26"/>
                <w:szCs w:val="26"/>
                <w:rtl/>
                <w:lang w:eastAsia="ar"/>
              </w:rPr>
              <w:t>ذات الصيغة</w:t>
            </w:r>
            <w:r w:rsidRPr="00CA5EF1">
              <w:rPr>
                <w:rFonts w:ascii="Arial" w:hAnsi="Arial"/>
                <w:color w:val="373E49" w:themeColor="accent1"/>
                <w:sz w:val="26"/>
                <w:szCs w:val="26"/>
                <w:rtl/>
                <w:lang w:eastAsia="ar"/>
              </w:rPr>
              <w:t xml:space="preserve"> المادية إلى </w:t>
            </w:r>
            <w:r w:rsidR="00A87A28" w:rsidRPr="00CA5EF1">
              <w:rPr>
                <w:rFonts w:ascii="Arial" w:hAnsi="Arial"/>
                <w:color w:val="373E49" w:themeColor="accent1"/>
                <w:sz w:val="26"/>
                <w:szCs w:val="26"/>
                <w:rtl/>
                <w:lang w:eastAsia="ar"/>
              </w:rPr>
              <w:t>اختراقها أو انتهاكها أمنيًا</w:t>
            </w:r>
            <w:r w:rsidRPr="00CA5EF1">
              <w:rPr>
                <w:rFonts w:ascii="Arial" w:hAnsi="Arial"/>
                <w:color w:val="373E49" w:themeColor="accent1"/>
                <w:sz w:val="26"/>
                <w:szCs w:val="26"/>
                <w:rtl/>
                <w:lang w:eastAsia="ar"/>
              </w:rPr>
              <w:t xml:space="preserve">، مما يؤدي إلى الإضرار </w:t>
            </w:r>
            <w:r w:rsidR="00A87A28" w:rsidRPr="00CA5EF1">
              <w:rPr>
                <w:rFonts w:ascii="Arial" w:hAnsi="Arial"/>
                <w:color w:val="373E49" w:themeColor="accent1"/>
                <w:sz w:val="26"/>
                <w:szCs w:val="26"/>
                <w:rtl/>
                <w:lang w:eastAsia="ar"/>
              </w:rPr>
              <w:t>بسمعة الجهة</w:t>
            </w:r>
            <w:r w:rsidRPr="00CA5EF1">
              <w:rPr>
                <w:rFonts w:ascii="Arial" w:hAnsi="Arial"/>
                <w:color w:val="373E49" w:themeColor="accent1"/>
                <w:sz w:val="26"/>
                <w:szCs w:val="26"/>
                <w:rtl/>
                <w:lang w:eastAsia="ar"/>
              </w:rPr>
              <w:t xml:space="preserve">، </w:t>
            </w:r>
            <w:r w:rsidR="00A87A28" w:rsidRPr="00CA5EF1">
              <w:rPr>
                <w:rFonts w:ascii="Arial" w:hAnsi="Arial"/>
                <w:color w:val="373E49" w:themeColor="accent1"/>
                <w:sz w:val="26"/>
                <w:szCs w:val="26"/>
                <w:rtl/>
                <w:lang w:eastAsia="ar"/>
              </w:rPr>
              <w:t>وربما</w:t>
            </w:r>
            <w:r w:rsidRPr="00CA5EF1">
              <w:rPr>
                <w:rFonts w:ascii="Arial" w:hAnsi="Arial"/>
                <w:color w:val="373E49" w:themeColor="accent1"/>
                <w:sz w:val="26"/>
                <w:szCs w:val="26"/>
                <w:rtl/>
                <w:lang w:eastAsia="ar"/>
              </w:rPr>
              <w:t xml:space="preserve"> الخضوع إلى التحقيقات والغرامات القانونية والتنظيمية وذلك اعتمادًا على أصول المعلومات المفقودة.</w:t>
            </w:r>
          </w:p>
        </w:tc>
      </w:tr>
      <w:tr w:rsidR="00A52D1D" w:rsidRPr="00846BE5" w14:paraId="1E12B3BA" w14:textId="77777777" w:rsidTr="006E77D7">
        <w:tc>
          <w:tcPr>
            <w:tcW w:w="9072" w:type="dxa"/>
            <w:gridSpan w:val="2"/>
            <w:shd w:val="clear" w:color="auto" w:fill="F2F2F2" w:themeFill="background2"/>
            <w:vAlign w:val="center"/>
          </w:tcPr>
          <w:p w14:paraId="0BAA4481" w14:textId="2CDA264A" w:rsidR="00A52D1D" w:rsidRPr="00CA5EF1" w:rsidRDefault="00A52D1D" w:rsidP="00A52D1D">
            <w:pPr>
              <w:bidi/>
              <w:spacing w:before="120" w:after="120" w:line="276" w:lineRule="auto"/>
              <w:jc w:val="left"/>
              <w:rPr>
                <w:rFonts w:ascii="Arial" w:hAnsi="Arial"/>
                <w:color w:val="373E49" w:themeColor="accent1"/>
                <w:sz w:val="26"/>
                <w:szCs w:val="26"/>
              </w:rPr>
            </w:pPr>
            <w:r w:rsidRPr="00CA5EF1">
              <w:rPr>
                <w:rFonts w:ascii="Arial" w:hAnsi="Arial"/>
                <w:color w:val="373E49" w:themeColor="accent1"/>
                <w:sz w:val="26"/>
                <w:szCs w:val="26"/>
                <w:rtl/>
                <w:lang w:eastAsia="ar"/>
              </w:rPr>
              <w:t>الإجراءات المطلوبة</w:t>
            </w:r>
          </w:p>
        </w:tc>
      </w:tr>
      <w:tr w:rsidR="00A52D1D" w:rsidRPr="00846BE5" w14:paraId="11D796E6" w14:textId="77777777" w:rsidTr="006E77D7">
        <w:tc>
          <w:tcPr>
            <w:tcW w:w="1854" w:type="dxa"/>
            <w:shd w:val="clear" w:color="auto" w:fill="FFFFFF" w:themeFill="background1"/>
            <w:vAlign w:val="center"/>
          </w:tcPr>
          <w:p w14:paraId="6FAED239" w14:textId="5CA5FB3C" w:rsidR="00A52D1D" w:rsidRPr="00CA5EF1" w:rsidRDefault="006A7122" w:rsidP="006A7122">
            <w:pPr>
              <w:spacing w:before="120" w:after="120" w:line="276" w:lineRule="auto"/>
              <w:rPr>
                <w:rFonts w:ascii="Arial" w:hAnsi="Arial"/>
                <w:color w:val="373E49" w:themeColor="accent1"/>
                <w:sz w:val="26"/>
                <w:szCs w:val="26"/>
              </w:rPr>
            </w:pPr>
            <w:r w:rsidRPr="00CA5EF1">
              <w:rPr>
                <w:rFonts w:ascii="Arial" w:hAnsi="Arial"/>
                <w:color w:val="373E49" w:themeColor="accent1"/>
                <w:sz w:val="26"/>
                <w:szCs w:val="26"/>
                <w:rtl/>
              </w:rPr>
              <w:t>5-1</w:t>
            </w:r>
          </w:p>
        </w:tc>
        <w:tc>
          <w:tcPr>
            <w:tcW w:w="7218" w:type="dxa"/>
            <w:shd w:val="clear" w:color="auto" w:fill="FFFFFF" w:themeFill="background1"/>
          </w:tcPr>
          <w:p w14:paraId="20C3C7E0" w14:textId="1E835590" w:rsidR="002116BC" w:rsidRPr="00CA5EF1" w:rsidRDefault="00A52D1D" w:rsidP="006E77D7">
            <w:pPr>
              <w:bidi/>
              <w:spacing w:before="120" w:after="120" w:line="276" w:lineRule="auto"/>
              <w:jc w:val="lowKashida"/>
              <w:rPr>
                <w:rFonts w:ascii="Arial" w:hAnsi="Arial"/>
                <w:color w:val="373E49" w:themeColor="accent1"/>
                <w:sz w:val="26"/>
                <w:szCs w:val="26"/>
              </w:rPr>
            </w:pPr>
            <w:r w:rsidRPr="00CA5EF1">
              <w:rPr>
                <w:rFonts w:ascii="Arial" w:hAnsi="Arial"/>
                <w:color w:val="373E49" w:themeColor="accent1"/>
                <w:sz w:val="26"/>
                <w:szCs w:val="26"/>
                <w:rtl/>
                <w:lang w:eastAsia="ar"/>
              </w:rPr>
              <w:t xml:space="preserve">يُحظر على الأفراد إزالة أصول المعلومات </w:t>
            </w:r>
            <w:r w:rsidR="00A87A28" w:rsidRPr="00CA5EF1">
              <w:rPr>
                <w:rFonts w:ascii="Arial" w:hAnsi="Arial"/>
                <w:color w:val="373E49" w:themeColor="accent1"/>
                <w:sz w:val="26"/>
                <w:szCs w:val="26"/>
                <w:rtl/>
                <w:lang w:eastAsia="ar"/>
              </w:rPr>
              <w:t>ذات الصيغة المادية</w:t>
            </w:r>
            <w:r w:rsidRPr="00CA5EF1">
              <w:rPr>
                <w:rFonts w:ascii="Arial" w:hAnsi="Arial"/>
                <w:color w:val="373E49" w:themeColor="accent1"/>
                <w:sz w:val="26"/>
                <w:szCs w:val="26"/>
                <w:rtl/>
                <w:lang w:eastAsia="ar"/>
              </w:rPr>
              <w:t xml:space="preserve"> (الأوراق والنسخ المطبوعة والعقود وما إلى ذلك) </w:t>
            </w:r>
            <w:r w:rsidR="00A87A28" w:rsidRPr="00CA5EF1">
              <w:rPr>
                <w:rFonts w:ascii="Arial" w:hAnsi="Arial"/>
                <w:color w:val="373E49" w:themeColor="accent1"/>
                <w:sz w:val="26"/>
                <w:szCs w:val="26"/>
                <w:rtl/>
                <w:lang w:eastAsia="ar"/>
              </w:rPr>
              <w:t>و</w:t>
            </w:r>
            <w:r w:rsidRPr="00CA5EF1">
              <w:rPr>
                <w:rFonts w:ascii="Arial" w:hAnsi="Arial"/>
                <w:color w:val="373E49" w:themeColor="accent1"/>
                <w:sz w:val="26"/>
                <w:szCs w:val="26"/>
                <w:rtl/>
                <w:lang w:eastAsia="ar"/>
              </w:rPr>
              <w:t xml:space="preserve">المصنفة على أنها "مقيدة" أو </w:t>
            </w:r>
            <w:r w:rsidR="00A87A28" w:rsidRPr="00CA5EF1">
              <w:rPr>
                <w:rFonts w:ascii="Arial" w:hAnsi="Arial"/>
                <w:color w:val="373E49" w:themeColor="accent1"/>
                <w:sz w:val="26"/>
                <w:szCs w:val="26"/>
                <w:rtl/>
                <w:lang w:eastAsia="ar"/>
              </w:rPr>
              <w:t xml:space="preserve">تصنيف </w:t>
            </w:r>
            <w:r w:rsidRPr="00CA5EF1">
              <w:rPr>
                <w:rFonts w:ascii="Arial" w:hAnsi="Arial"/>
                <w:color w:val="373E49" w:themeColor="accent1"/>
                <w:sz w:val="26"/>
                <w:szCs w:val="26"/>
                <w:rtl/>
                <w:lang w:eastAsia="ar"/>
              </w:rPr>
              <w:t xml:space="preserve">أعلى من ذلك من مقرات </w:t>
            </w:r>
            <w:r w:rsidRPr="00CA5EF1">
              <w:rPr>
                <w:rFonts w:ascii="Arial" w:hAnsi="Arial"/>
                <w:color w:val="373E49" w:themeColor="accent1"/>
                <w:sz w:val="26"/>
                <w:szCs w:val="26"/>
                <w:highlight w:val="cyan"/>
                <w:rtl/>
                <w:lang w:eastAsia="ar"/>
              </w:rPr>
              <w:t>&lt;اسم الجهة&gt;.</w:t>
            </w:r>
          </w:p>
        </w:tc>
      </w:tr>
      <w:tr w:rsidR="00A52D1D" w:rsidRPr="00846BE5" w14:paraId="430DCC49" w14:textId="77777777" w:rsidTr="006E77D7">
        <w:tc>
          <w:tcPr>
            <w:tcW w:w="1854" w:type="dxa"/>
            <w:shd w:val="clear" w:color="auto" w:fill="FFFFFF" w:themeFill="background1"/>
            <w:vAlign w:val="center"/>
          </w:tcPr>
          <w:p w14:paraId="08587AB4" w14:textId="0BFBA341" w:rsidR="00A52D1D" w:rsidRPr="00CA5EF1" w:rsidRDefault="006A7122" w:rsidP="006A7122">
            <w:pPr>
              <w:spacing w:before="120" w:after="120" w:line="276" w:lineRule="auto"/>
              <w:rPr>
                <w:rFonts w:ascii="Arial" w:hAnsi="Arial"/>
                <w:color w:val="373E49" w:themeColor="accent1"/>
                <w:sz w:val="26"/>
                <w:szCs w:val="26"/>
              </w:rPr>
            </w:pPr>
            <w:r w:rsidRPr="00CA5EF1">
              <w:rPr>
                <w:rFonts w:ascii="Arial" w:hAnsi="Arial"/>
                <w:color w:val="373E49" w:themeColor="accent1"/>
                <w:sz w:val="26"/>
                <w:szCs w:val="26"/>
                <w:rtl/>
              </w:rPr>
              <w:t>5-2</w:t>
            </w:r>
          </w:p>
        </w:tc>
        <w:tc>
          <w:tcPr>
            <w:tcW w:w="7218" w:type="dxa"/>
            <w:shd w:val="clear" w:color="auto" w:fill="FFFFFF" w:themeFill="background1"/>
          </w:tcPr>
          <w:p w14:paraId="3CD0EE10" w14:textId="09BB0DA7" w:rsidR="00A52D1D" w:rsidRPr="00CA5EF1" w:rsidRDefault="00A52D1D">
            <w:pPr>
              <w:bidi/>
              <w:spacing w:before="120" w:after="120" w:line="276" w:lineRule="auto"/>
              <w:jc w:val="lowKashida"/>
              <w:rPr>
                <w:rFonts w:ascii="Arial" w:hAnsi="Arial"/>
                <w:color w:val="373E49" w:themeColor="accent1"/>
                <w:sz w:val="26"/>
                <w:szCs w:val="26"/>
                <w:rtl/>
                <w:lang w:eastAsia="ar"/>
              </w:rPr>
            </w:pPr>
            <w:r w:rsidRPr="00CA5EF1">
              <w:rPr>
                <w:rFonts w:ascii="Arial" w:hAnsi="Arial"/>
                <w:color w:val="373E49" w:themeColor="accent1"/>
                <w:sz w:val="26"/>
                <w:szCs w:val="26"/>
                <w:rtl/>
                <w:lang w:eastAsia="ar"/>
              </w:rPr>
              <w:t xml:space="preserve">يُحظر على الأفراد إزالة المعلومات المصنفة </w:t>
            </w:r>
            <w:r w:rsidR="00A87A28" w:rsidRPr="00CA5EF1">
              <w:rPr>
                <w:rFonts w:ascii="Arial" w:hAnsi="Arial"/>
                <w:color w:val="373E49" w:themeColor="accent1"/>
                <w:sz w:val="26"/>
                <w:szCs w:val="26"/>
                <w:rtl/>
                <w:lang w:eastAsia="ar"/>
              </w:rPr>
              <w:t xml:space="preserve">ذات الصيغة المادية </w:t>
            </w:r>
            <w:r w:rsidRPr="00CA5EF1">
              <w:rPr>
                <w:rFonts w:ascii="Arial" w:hAnsi="Arial"/>
                <w:color w:val="373E49" w:themeColor="accent1"/>
                <w:sz w:val="26"/>
                <w:szCs w:val="26"/>
                <w:rtl/>
                <w:lang w:eastAsia="ar"/>
              </w:rPr>
              <w:t xml:space="preserve">(الأوراق والنسخ المطبوعة والعقود وما إلى ذلك) التي تعتبر بيانات شخصية من مقرات </w:t>
            </w:r>
            <w:r w:rsidRPr="00CA5EF1">
              <w:rPr>
                <w:rFonts w:ascii="Arial" w:hAnsi="Arial"/>
                <w:color w:val="373E49" w:themeColor="accent1"/>
                <w:sz w:val="26"/>
                <w:szCs w:val="26"/>
                <w:highlight w:val="cyan"/>
                <w:rtl/>
                <w:lang w:eastAsia="ar"/>
              </w:rPr>
              <w:t>&lt;اسم الجهة&gt;.</w:t>
            </w:r>
          </w:p>
          <w:p w14:paraId="45680828" w14:textId="10158DD6" w:rsidR="002116BC" w:rsidRPr="00CA5EF1" w:rsidRDefault="002116BC" w:rsidP="002116BC">
            <w:pPr>
              <w:spacing w:before="120" w:after="120" w:line="276" w:lineRule="auto"/>
              <w:jc w:val="lowKashida"/>
              <w:rPr>
                <w:rFonts w:ascii="Arial" w:hAnsi="Arial"/>
                <w:color w:val="373E49" w:themeColor="accent1"/>
                <w:sz w:val="26"/>
                <w:szCs w:val="26"/>
              </w:rPr>
            </w:pPr>
          </w:p>
        </w:tc>
      </w:tr>
    </w:tbl>
    <w:p w14:paraId="5046F183" w14:textId="77777777" w:rsidR="008847F0" w:rsidRPr="00846BE5" w:rsidRDefault="008847F0" w:rsidP="008847F0">
      <w:pPr>
        <w:pStyle w:val="Heading1"/>
        <w:bidi/>
        <w:spacing w:before="480"/>
        <w:rPr>
          <w:rStyle w:val="Hyperlink"/>
          <w:rFonts w:ascii="Arial" w:hAnsi="Arial" w:cs="Arial"/>
          <w:color w:val="2B3B82" w:themeColor="text1"/>
          <w:u w:val="none"/>
        </w:rPr>
      </w:pPr>
    </w:p>
    <w:p w14:paraId="34554435" w14:textId="04807CF8" w:rsidR="00900E76" w:rsidRPr="00846BE5" w:rsidRDefault="0094508D" w:rsidP="006E77D7">
      <w:pPr>
        <w:pStyle w:val="Heading1"/>
        <w:bidi/>
        <w:spacing w:before="480"/>
        <w:rPr>
          <w:rStyle w:val="Hyperlink"/>
          <w:rFonts w:ascii="Arial" w:hAnsi="Arial" w:cs="Arial"/>
          <w:color w:val="2B3B82" w:themeColor="text1"/>
          <w:u w:val="none"/>
        </w:rPr>
      </w:pPr>
      <w:hyperlink w:anchor="_الأدوار_والمسؤوليات" w:tooltip="يهدف هذا القسم إلى تحديد الأدوار والمسؤوليات ذات العلاقة بهذا المعيار." w:history="1">
        <w:bookmarkStart w:id="4" w:name="_Toc117535312"/>
        <w:bookmarkStart w:id="5" w:name="_Toc16080763"/>
        <w:bookmarkStart w:id="6" w:name="_Toc101436610"/>
        <w:r w:rsidR="00900E76" w:rsidRPr="00846BE5">
          <w:rPr>
            <w:rStyle w:val="Hyperlink"/>
            <w:rFonts w:ascii="Arial" w:hAnsi="Arial" w:cs="Arial"/>
            <w:color w:val="2B3B82" w:themeColor="text1"/>
            <w:u w:val="none"/>
            <w:rtl/>
          </w:rPr>
          <w:t>الأدوار والمسؤوليات</w:t>
        </w:r>
        <w:bookmarkEnd w:id="4"/>
        <w:bookmarkEnd w:id="5"/>
        <w:bookmarkEnd w:id="6"/>
      </w:hyperlink>
    </w:p>
    <w:p w14:paraId="462683BD" w14:textId="25EEF60D" w:rsidR="00900E76" w:rsidRPr="00846BE5" w:rsidRDefault="00900E76" w:rsidP="00EF295F">
      <w:pPr>
        <w:pStyle w:val="ListParagraph"/>
        <w:numPr>
          <w:ilvl w:val="0"/>
          <w:numId w:val="12"/>
        </w:numPr>
        <w:bidi/>
        <w:spacing w:before="120" w:after="120" w:line="276" w:lineRule="auto"/>
        <w:ind w:left="387" w:hanging="357"/>
        <w:contextualSpacing w:val="0"/>
        <w:jc w:val="both"/>
        <w:rPr>
          <w:rFonts w:ascii="Arial" w:hAnsi="Arial" w:cs="Arial"/>
          <w:color w:val="373E49" w:themeColor="accent1"/>
          <w:sz w:val="26"/>
          <w:szCs w:val="26"/>
        </w:rPr>
      </w:pPr>
      <w:bookmarkStart w:id="7" w:name="_الالتزام_بالسياسة"/>
      <w:bookmarkEnd w:id="7"/>
      <w:r w:rsidRPr="00846BE5">
        <w:rPr>
          <w:rFonts w:ascii="Arial" w:hAnsi="Arial" w:cs="Arial"/>
          <w:b/>
          <w:bCs/>
          <w:color w:val="373E49" w:themeColor="accent1"/>
          <w:sz w:val="26"/>
          <w:szCs w:val="26"/>
          <w:rtl/>
        </w:rPr>
        <w:t>مالك المعيار:</w:t>
      </w:r>
      <w:r w:rsidRPr="00846BE5">
        <w:rPr>
          <w:rFonts w:ascii="Arial" w:hAnsi="Arial" w:cs="Arial"/>
          <w:color w:val="373E49" w:themeColor="accent1"/>
          <w:sz w:val="26"/>
          <w:szCs w:val="26"/>
          <w:rtl/>
        </w:rPr>
        <w:t xml:space="preserve"> </w:t>
      </w:r>
      <w:r w:rsidRPr="00846BE5">
        <w:rPr>
          <w:rFonts w:ascii="Arial" w:hAnsi="Arial" w:cs="Arial"/>
          <w:color w:val="373E49" w:themeColor="accent1"/>
          <w:sz w:val="26"/>
          <w:szCs w:val="26"/>
          <w:highlight w:val="cyan"/>
          <w:rtl/>
        </w:rPr>
        <w:t>&lt;رئيس الإدارة المعنية بالأمن السيبراني&gt;</w:t>
      </w:r>
      <w:r w:rsidRPr="00846BE5">
        <w:rPr>
          <w:rFonts w:ascii="Arial" w:hAnsi="Arial" w:cs="Arial"/>
          <w:color w:val="373E49" w:themeColor="accent1"/>
          <w:sz w:val="26"/>
          <w:szCs w:val="26"/>
          <w:rtl/>
        </w:rPr>
        <w:t>.</w:t>
      </w:r>
    </w:p>
    <w:p w14:paraId="4E98C55F" w14:textId="77777777" w:rsidR="00900E76" w:rsidRPr="00846BE5" w:rsidRDefault="00900E76" w:rsidP="00900E76">
      <w:pPr>
        <w:pStyle w:val="ListParagraph"/>
        <w:numPr>
          <w:ilvl w:val="0"/>
          <w:numId w:val="12"/>
        </w:numPr>
        <w:bidi/>
        <w:spacing w:before="120" w:after="120" w:line="276" w:lineRule="auto"/>
        <w:ind w:left="387" w:hanging="357"/>
        <w:contextualSpacing w:val="0"/>
        <w:rPr>
          <w:rFonts w:ascii="Arial" w:hAnsi="Arial" w:cs="Arial"/>
          <w:color w:val="373E49" w:themeColor="accent1"/>
          <w:sz w:val="26"/>
          <w:szCs w:val="26"/>
        </w:rPr>
      </w:pPr>
      <w:r w:rsidRPr="00846BE5">
        <w:rPr>
          <w:rFonts w:ascii="Arial" w:hAnsi="Arial" w:cs="Arial"/>
          <w:b/>
          <w:bCs/>
          <w:color w:val="373E49" w:themeColor="accent1"/>
          <w:sz w:val="26"/>
          <w:szCs w:val="26"/>
          <w:rtl/>
        </w:rPr>
        <w:t>مراجعة المعيار</w:t>
      </w:r>
      <w:r w:rsidRPr="00846BE5">
        <w:rPr>
          <w:rFonts w:ascii="Arial" w:hAnsi="Arial" w:cs="Arial"/>
          <w:b/>
          <w:bCs/>
          <w:color w:val="373E49" w:themeColor="accent1"/>
          <w:sz w:val="26"/>
          <w:szCs w:val="26"/>
        </w:rPr>
        <w:t xml:space="preserve"> </w:t>
      </w:r>
      <w:r w:rsidRPr="00846BE5">
        <w:rPr>
          <w:rFonts w:ascii="Arial" w:hAnsi="Arial" w:cs="Arial"/>
          <w:b/>
          <w:bCs/>
          <w:color w:val="373E49" w:themeColor="accent1"/>
          <w:sz w:val="26"/>
          <w:szCs w:val="26"/>
          <w:rtl/>
        </w:rPr>
        <w:t>وتحديثه:</w:t>
      </w:r>
      <w:r w:rsidRPr="00846BE5">
        <w:rPr>
          <w:rFonts w:ascii="Arial" w:hAnsi="Arial" w:cs="Arial"/>
          <w:color w:val="373E49" w:themeColor="accent1"/>
          <w:sz w:val="26"/>
          <w:szCs w:val="26"/>
          <w:rtl/>
        </w:rPr>
        <w:t xml:space="preserve"> </w:t>
      </w:r>
      <w:r w:rsidRPr="00846BE5">
        <w:rPr>
          <w:rFonts w:ascii="Arial" w:hAnsi="Arial" w:cs="Arial"/>
          <w:color w:val="373E49" w:themeColor="accent1"/>
          <w:sz w:val="26"/>
          <w:szCs w:val="26"/>
          <w:highlight w:val="cyan"/>
          <w:rtl/>
        </w:rPr>
        <w:t>&lt;الإدارة المعنية بالأمن السيبراني&gt;</w:t>
      </w:r>
      <w:r w:rsidRPr="00846BE5">
        <w:rPr>
          <w:rFonts w:ascii="Arial" w:hAnsi="Arial" w:cs="Arial"/>
          <w:color w:val="373E49" w:themeColor="accent1"/>
          <w:sz w:val="26"/>
          <w:szCs w:val="26"/>
          <w:rtl/>
        </w:rPr>
        <w:t>.</w:t>
      </w:r>
    </w:p>
    <w:p w14:paraId="55D8B3F0" w14:textId="77777777" w:rsidR="00900E76" w:rsidRPr="00846BE5" w:rsidRDefault="00900E76" w:rsidP="00900E76">
      <w:pPr>
        <w:pStyle w:val="ListParagraph"/>
        <w:numPr>
          <w:ilvl w:val="0"/>
          <w:numId w:val="12"/>
        </w:numPr>
        <w:tabs>
          <w:tab w:val="right" w:pos="1287"/>
        </w:tabs>
        <w:bidi/>
        <w:spacing w:before="120" w:after="120" w:line="276" w:lineRule="auto"/>
        <w:ind w:left="387" w:hanging="357"/>
        <w:contextualSpacing w:val="0"/>
        <w:rPr>
          <w:rFonts w:ascii="Arial" w:hAnsi="Arial" w:cs="Arial"/>
          <w:color w:val="373E49" w:themeColor="accent1"/>
          <w:sz w:val="26"/>
          <w:szCs w:val="26"/>
        </w:rPr>
      </w:pPr>
      <w:r w:rsidRPr="00846BE5">
        <w:rPr>
          <w:rFonts w:ascii="Arial" w:hAnsi="Arial" w:cs="Arial"/>
          <w:b/>
          <w:bCs/>
          <w:color w:val="373E49" w:themeColor="accent1"/>
          <w:sz w:val="26"/>
          <w:szCs w:val="26"/>
          <w:rtl/>
        </w:rPr>
        <w:t>تنفيذ المعيار وتطبيقه:</w:t>
      </w:r>
      <w:r w:rsidRPr="00846BE5">
        <w:rPr>
          <w:rFonts w:ascii="Arial" w:hAnsi="Arial" w:cs="Arial"/>
          <w:color w:val="373E49" w:themeColor="accent1"/>
          <w:sz w:val="26"/>
          <w:szCs w:val="26"/>
          <w:rtl/>
        </w:rPr>
        <w:t xml:space="preserve"> </w:t>
      </w:r>
      <w:r w:rsidRPr="00846BE5">
        <w:rPr>
          <w:rFonts w:ascii="Arial" w:hAnsi="Arial" w:cs="Arial"/>
          <w:color w:val="373E49" w:themeColor="accent1"/>
          <w:sz w:val="26"/>
          <w:szCs w:val="26"/>
          <w:highlight w:val="cyan"/>
          <w:rtl/>
        </w:rPr>
        <w:t>&lt;الإدارة المعنية بتقنية المعلومات&gt;</w:t>
      </w:r>
      <w:r w:rsidRPr="00846BE5">
        <w:rPr>
          <w:rFonts w:ascii="Arial" w:hAnsi="Arial" w:cs="Arial"/>
          <w:color w:val="373E49" w:themeColor="accent1"/>
          <w:sz w:val="26"/>
          <w:szCs w:val="26"/>
          <w:rtl/>
        </w:rPr>
        <w:t>.</w:t>
      </w:r>
    </w:p>
    <w:p w14:paraId="757BE3A3" w14:textId="77777777" w:rsidR="00900E76" w:rsidRPr="00846BE5" w:rsidRDefault="00900E76" w:rsidP="00900E76">
      <w:pPr>
        <w:pStyle w:val="ListParagraph"/>
        <w:numPr>
          <w:ilvl w:val="0"/>
          <w:numId w:val="12"/>
        </w:numPr>
        <w:tabs>
          <w:tab w:val="right" w:pos="1287"/>
        </w:tabs>
        <w:bidi/>
        <w:spacing w:before="120" w:after="120" w:line="276" w:lineRule="auto"/>
        <w:ind w:left="387"/>
        <w:contextualSpacing w:val="0"/>
        <w:jc w:val="both"/>
        <w:rPr>
          <w:rFonts w:ascii="Arial" w:hAnsi="Arial" w:cs="Arial"/>
          <w:color w:val="373E49" w:themeColor="accent1"/>
          <w:sz w:val="26"/>
          <w:szCs w:val="26"/>
          <w:rtl/>
        </w:rPr>
      </w:pPr>
      <w:r w:rsidRPr="00846BE5">
        <w:rPr>
          <w:rFonts w:ascii="Arial" w:hAnsi="Arial" w:cs="Arial"/>
          <w:b/>
          <w:bCs/>
          <w:color w:val="373E49" w:themeColor="accent1"/>
          <w:sz w:val="26"/>
          <w:szCs w:val="26"/>
          <w:rtl/>
        </w:rPr>
        <w:t>قياس الالتزام بالمعيار:</w:t>
      </w:r>
      <w:r w:rsidRPr="00846BE5">
        <w:rPr>
          <w:rFonts w:ascii="Arial" w:hAnsi="Arial" w:cs="Arial"/>
          <w:color w:val="373E49" w:themeColor="accent1"/>
          <w:sz w:val="26"/>
          <w:szCs w:val="26"/>
          <w:rtl/>
        </w:rPr>
        <w:t xml:space="preserve"> </w:t>
      </w:r>
      <w:r w:rsidRPr="00846BE5">
        <w:rPr>
          <w:rFonts w:ascii="Arial" w:hAnsi="Arial" w:cs="Arial"/>
          <w:color w:val="373E49" w:themeColor="accent1"/>
          <w:sz w:val="26"/>
          <w:szCs w:val="26"/>
          <w:highlight w:val="cyan"/>
          <w:rtl/>
        </w:rPr>
        <w:t>&lt;الإدارة المعنية بالأمن السيبراني&gt;</w:t>
      </w:r>
      <w:r w:rsidRPr="00846BE5">
        <w:rPr>
          <w:rFonts w:ascii="Arial" w:hAnsi="Arial" w:cs="Arial"/>
          <w:color w:val="373E49" w:themeColor="accent1"/>
          <w:sz w:val="26"/>
          <w:szCs w:val="26"/>
          <w:rtl/>
        </w:rPr>
        <w:t>.</w:t>
      </w:r>
    </w:p>
    <w:p w14:paraId="2CD8E22C" w14:textId="77777777" w:rsidR="00900E76" w:rsidRPr="00846BE5" w:rsidRDefault="00900E76" w:rsidP="00900E76">
      <w:pPr>
        <w:pStyle w:val="Heading1"/>
        <w:bidi/>
        <w:spacing w:before="480"/>
        <w:rPr>
          <w:rStyle w:val="Hyperlink"/>
          <w:rFonts w:ascii="Arial" w:hAnsi="Arial" w:cs="Arial"/>
          <w:color w:val="2B3B82" w:themeColor="text1"/>
          <w:u w:val="none"/>
        </w:rPr>
      </w:pPr>
      <w:bookmarkStart w:id="8" w:name="_Toc99357286"/>
      <w:bookmarkStart w:id="9" w:name="_Toc101436611"/>
      <w:bookmarkStart w:id="10" w:name="_Toc117535313"/>
      <w:r w:rsidRPr="00846BE5">
        <w:rPr>
          <w:rStyle w:val="Hyperlink"/>
          <w:rFonts w:ascii="Arial" w:hAnsi="Arial" w:cs="Arial"/>
          <w:color w:val="2B3B82" w:themeColor="text1"/>
          <w:u w:val="none"/>
          <w:rtl/>
        </w:rPr>
        <w:t>التحديث والمراجعة</w:t>
      </w:r>
      <w:bookmarkEnd w:id="8"/>
      <w:bookmarkEnd w:id="9"/>
      <w:bookmarkEnd w:id="10"/>
      <w:r w:rsidRPr="00846BE5">
        <w:rPr>
          <w:rStyle w:val="Hyperlink"/>
          <w:rFonts w:ascii="Arial" w:hAnsi="Arial" w:cs="Arial"/>
          <w:color w:val="2B3B82" w:themeColor="text1"/>
          <w:u w:val="none"/>
          <w:rtl/>
        </w:rPr>
        <w:t xml:space="preserve"> </w:t>
      </w:r>
    </w:p>
    <w:p w14:paraId="17697280" w14:textId="77777777" w:rsidR="00900E76" w:rsidRPr="00846BE5" w:rsidRDefault="00900E76" w:rsidP="00900E76">
      <w:pPr>
        <w:tabs>
          <w:tab w:val="right" w:pos="387"/>
        </w:tabs>
        <w:bidi/>
        <w:spacing w:before="120" w:after="120" w:line="276" w:lineRule="auto"/>
        <w:rPr>
          <w:rFonts w:ascii="Arial" w:hAnsi="Arial" w:cs="Arial"/>
          <w:sz w:val="26"/>
          <w:szCs w:val="26"/>
        </w:rPr>
      </w:pPr>
      <w:bookmarkStart w:id="11" w:name="_Hlk111120387"/>
      <w:r w:rsidRPr="00846BE5">
        <w:rPr>
          <w:rFonts w:ascii="Arial" w:hAnsi="Arial" w:cs="Arial"/>
          <w:sz w:val="26"/>
          <w:szCs w:val="26"/>
          <w:rtl/>
        </w:rPr>
        <w:tab/>
      </w:r>
      <w:r w:rsidRPr="00846BE5">
        <w:rPr>
          <w:rFonts w:ascii="Arial" w:hAnsi="Arial" w:cs="Arial"/>
          <w:color w:val="373E49" w:themeColor="accent1"/>
          <w:sz w:val="26"/>
          <w:szCs w:val="26"/>
          <w:rtl/>
        </w:rPr>
        <w:tab/>
        <w:t xml:space="preserve">يجب على </w:t>
      </w:r>
      <w:r w:rsidRPr="00846BE5">
        <w:rPr>
          <w:rFonts w:ascii="Arial" w:hAnsi="Arial" w:cs="Arial"/>
          <w:color w:val="373E49" w:themeColor="accent1"/>
          <w:sz w:val="26"/>
          <w:szCs w:val="26"/>
          <w:highlight w:val="cyan"/>
          <w:rtl/>
        </w:rPr>
        <w:t>&lt;الإدارة المعنية بالأمن السيبراني&gt;</w:t>
      </w:r>
      <w:r w:rsidRPr="00846BE5">
        <w:rPr>
          <w:rFonts w:ascii="Arial" w:hAnsi="Arial" w:cs="Arial"/>
          <w:color w:val="373E49" w:themeColor="accent1"/>
          <w:sz w:val="26"/>
          <w:szCs w:val="26"/>
          <w:rtl/>
        </w:rPr>
        <w:t xml:space="preserve"> مراجعة المعيار </w:t>
      </w:r>
      <w:r w:rsidRPr="00846BE5">
        <w:rPr>
          <w:rFonts w:ascii="Arial" w:hAnsi="Arial" w:cs="Arial"/>
          <w:color w:val="373E49" w:themeColor="accent1"/>
          <w:sz w:val="26"/>
          <w:szCs w:val="26"/>
          <w:highlight w:val="cyan"/>
          <w:rtl/>
        </w:rPr>
        <w:t>سنويًا</w:t>
      </w:r>
      <w:r w:rsidRPr="00846BE5">
        <w:rPr>
          <w:rFonts w:ascii="Arial" w:hAnsi="Arial" w:cs="Arial"/>
          <w:color w:val="373E49" w:themeColor="accent1"/>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Pr="00846BE5">
        <w:rPr>
          <w:rFonts w:ascii="Arial" w:hAnsi="Arial" w:cs="Arial"/>
          <w:color w:val="373E49" w:themeColor="accent1"/>
          <w:sz w:val="26"/>
          <w:szCs w:val="26"/>
          <w:highlight w:val="cyan"/>
          <w:rtl/>
        </w:rPr>
        <w:t>&lt;اسم الجهة&gt;</w:t>
      </w:r>
      <w:r w:rsidRPr="00846BE5">
        <w:rPr>
          <w:rFonts w:ascii="Arial" w:hAnsi="Arial" w:cs="Arial"/>
          <w:color w:val="373E49" w:themeColor="accent1"/>
          <w:sz w:val="26"/>
          <w:szCs w:val="26"/>
          <w:rtl/>
        </w:rPr>
        <w:t xml:space="preserve"> أو المتطلبات التشريعية والتنظيمية ذات العلاقة.</w:t>
      </w:r>
    </w:p>
    <w:bookmarkEnd w:id="11"/>
    <w:p w14:paraId="435A5B09" w14:textId="77777777" w:rsidR="00900E76" w:rsidRPr="00846BE5" w:rsidRDefault="00900E76" w:rsidP="00900E76">
      <w:pPr>
        <w:pStyle w:val="Heading1"/>
        <w:bidi/>
        <w:spacing w:before="480"/>
        <w:rPr>
          <w:rStyle w:val="Hyperlink"/>
          <w:rFonts w:ascii="Arial" w:hAnsi="Arial" w:cs="Arial"/>
          <w:color w:val="2B3B82" w:themeColor="text1"/>
          <w:u w:val="none"/>
        </w:rPr>
      </w:pPr>
      <w:r w:rsidRPr="00846BE5">
        <w:rPr>
          <w:rStyle w:val="Hyperlink"/>
          <w:rFonts w:ascii="Arial" w:hAnsi="Arial" w:cs="Arial"/>
          <w:color w:val="2B3B82" w:themeColor="text1"/>
          <w:u w:val="none"/>
        </w:rPr>
        <w:fldChar w:fldCharType="begin"/>
      </w:r>
      <w:r w:rsidRPr="00846BE5">
        <w:rPr>
          <w:rStyle w:val="Hyperlink"/>
          <w:rFonts w:ascii="Arial" w:hAnsi="Arial" w:cs="Arial"/>
          <w:color w:val="2B3B82" w:themeColor="text1"/>
          <w:u w:val="none"/>
        </w:rPr>
        <w:instrText xml:space="preserve"> HYPERLINK \l "_</w:instrText>
      </w:r>
      <w:r w:rsidRPr="00846BE5">
        <w:rPr>
          <w:rStyle w:val="Hyperlink"/>
          <w:rFonts w:ascii="Arial" w:hAnsi="Arial" w:cs="Arial"/>
          <w:color w:val="2B3B82" w:themeColor="text1"/>
          <w:u w:val="none"/>
          <w:rtl/>
        </w:rPr>
        <w:instrText>الالتزام_بالسياسة</w:instrText>
      </w:r>
      <w:r w:rsidRPr="00846BE5">
        <w:rPr>
          <w:rStyle w:val="Hyperlink"/>
          <w:rFonts w:ascii="Arial" w:hAnsi="Arial" w:cs="Arial"/>
          <w:color w:val="2B3B82" w:themeColor="text1"/>
          <w:u w:val="none"/>
        </w:rPr>
        <w:instrText>" \o "</w:instrText>
      </w:r>
      <w:r w:rsidRPr="00846BE5">
        <w:rPr>
          <w:rStyle w:val="Hyperlink"/>
          <w:rFonts w:ascii="Arial" w:hAnsi="Arial" w:cs="Arial"/>
          <w:color w:val="2B3B82" w:themeColor="text1"/>
          <w:u w:val="none"/>
          <w:rtl/>
        </w:rPr>
        <w:instrText>يهدف هذا القسم إلى تحديد متطلبات الالتزام بالمعيار والنتائج المترتبة على مخالفتها أو انتهاكها</w:instrText>
      </w:r>
      <w:r w:rsidRPr="00846BE5">
        <w:rPr>
          <w:rStyle w:val="Hyperlink"/>
          <w:rFonts w:ascii="Arial" w:hAnsi="Arial" w:cs="Arial"/>
          <w:color w:val="2B3B82" w:themeColor="text1"/>
          <w:u w:val="none"/>
        </w:rPr>
        <w:instrText xml:space="preserve">." </w:instrText>
      </w:r>
      <w:r w:rsidRPr="00846BE5">
        <w:rPr>
          <w:rStyle w:val="Hyperlink"/>
          <w:rFonts w:ascii="Arial" w:hAnsi="Arial" w:cs="Arial"/>
          <w:color w:val="2B3B82" w:themeColor="text1"/>
          <w:u w:val="none"/>
        </w:rPr>
        <w:fldChar w:fldCharType="separate"/>
      </w:r>
      <w:bookmarkStart w:id="12" w:name="_Toc16080764"/>
      <w:bookmarkStart w:id="13" w:name="_Toc101436612"/>
      <w:bookmarkStart w:id="14" w:name="_Toc117535314"/>
      <w:r w:rsidRPr="00846BE5">
        <w:rPr>
          <w:rStyle w:val="Hyperlink"/>
          <w:rFonts w:ascii="Arial" w:hAnsi="Arial" w:cs="Arial"/>
          <w:color w:val="2B3B82" w:themeColor="text1"/>
          <w:u w:val="none"/>
          <w:rtl/>
        </w:rPr>
        <w:t>الالتزام بالمعيار</w:t>
      </w:r>
      <w:bookmarkEnd w:id="12"/>
      <w:bookmarkEnd w:id="13"/>
      <w:bookmarkEnd w:id="14"/>
      <w:r w:rsidRPr="00846BE5">
        <w:rPr>
          <w:rStyle w:val="Hyperlink"/>
          <w:rFonts w:ascii="Arial" w:hAnsi="Arial" w:cs="Arial"/>
          <w:color w:val="2B3B82" w:themeColor="text1"/>
          <w:u w:val="none"/>
        </w:rPr>
        <w:fldChar w:fldCharType="end"/>
      </w:r>
    </w:p>
    <w:p w14:paraId="7C634D7F" w14:textId="77777777" w:rsidR="00900E76" w:rsidRPr="00846BE5" w:rsidRDefault="00900E76" w:rsidP="00900E76">
      <w:pPr>
        <w:pStyle w:val="ListParagraph"/>
        <w:numPr>
          <w:ilvl w:val="0"/>
          <w:numId w:val="18"/>
        </w:numPr>
        <w:bidi/>
        <w:spacing w:before="120" w:after="120" w:line="276" w:lineRule="auto"/>
        <w:ind w:left="387" w:hanging="357"/>
        <w:contextualSpacing w:val="0"/>
        <w:jc w:val="both"/>
        <w:rPr>
          <w:rFonts w:ascii="Arial" w:hAnsi="Arial" w:cs="Arial"/>
          <w:color w:val="373E49" w:themeColor="accent1"/>
          <w:sz w:val="26"/>
          <w:szCs w:val="26"/>
          <w:lang w:eastAsia="ar"/>
        </w:rPr>
      </w:pPr>
      <w:r w:rsidRPr="00846BE5">
        <w:rPr>
          <w:rFonts w:ascii="Arial" w:hAnsi="Arial" w:cs="Arial"/>
          <w:color w:val="373E49" w:themeColor="accent1"/>
          <w:sz w:val="26"/>
          <w:szCs w:val="26"/>
          <w:rtl/>
          <w:lang w:eastAsia="ar"/>
        </w:rPr>
        <w:t xml:space="preserve">يجب على </w:t>
      </w:r>
      <w:r w:rsidRPr="00846BE5">
        <w:rPr>
          <w:rFonts w:ascii="Arial" w:hAnsi="Arial" w:cs="Arial"/>
          <w:color w:val="373E49" w:themeColor="accent1"/>
          <w:sz w:val="26"/>
          <w:szCs w:val="26"/>
          <w:highlight w:val="cyan"/>
          <w:rtl/>
          <w:lang w:eastAsia="ar"/>
        </w:rPr>
        <w:t>&lt;رئيس الإدارة المعنية بالأمن السيبراني&gt;</w:t>
      </w:r>
      <w:r w:rsidRPr="00846BE5">
        <w:rPr>
          <w:rFonts w:ascii="Arial" w:hAnsi="Arial" w:cs="Arial"/>
          <w:color w:val="373E49" w:themeColor="accent1"/>
          <w:sz w:val="26"/>
          <w:szCs w:val="26"/>
          <w:rtl/>
          <w:lang w:eastAsia="ar"/>
        </w:rPr>
        <w:t xml:space="preserve"> التأكد من التزام </w:t>
      </w:r>
      <w:r w:rsidRPr="00846BE5">
        <w:rPr>
          <w:rFonts w:ascii="Arial" w:hAnsi="Arial" w:cs="Arial"/>
          <w:color w:val="373E49" w:themeColor="accent1"/>
          <w:sz w:val="26"/>
          <w:szCs w:val="26"/>
          <w:highlight w:val="cyan"/>
          <w:rtl/>
          <w:lang w:eastAsia="ar"/>
        </w:rPr>
        <w:t>&lt;اسم الجهة&gt;</w:t>
      </w:r>
      <w:r w:rsidRPr="00846BE5">
        <w:rPr>
          <w:rFonts w:ascii="Arial" w:hAnsi="Arial" w:cs="Arial"/>
          <w:color w:val="373E49" w:themeColor="accent1"/>
          <w:sz w:val="26"/>
          <w:szCs w:val="26"/>
          <w:rtl/>
          <w:lang w:eastAsia="ar"/>
        </w:rPr>
        <w:t xml:space="preserve"> بهذا المعيار دوريًا.</w:t>
      </w:r>
    </w:p>
    <w:p w14:paraId="08A0EA31" w14:textId="77777777" w:rsidR="00900E76" w:rsidRPr="00846BE5" w:rsidRDefault="00900E76" w:rsidP="00900E76">
      <w:pPr>
        <w:pStyle w:val="ListParagraph"/>
        <w:numPr>
          <w:ilvl w:val="0"/>
          <w:numId w:val="18"/>
        </w:numPr>
        <w:bidi/>
        <w:spacing w:before="120" w:after="120" w:line="276" w:lineRule="auto"/>
        <w:ind w:left="387" w:hanging="357"/>
        <w:contextualSpacing w:val="0"/>
        <w:jc w:val="both"/>
        <w:rPr>
          <w:rFonts w:ascii="Arial" w:hAnsi="Arial" w:cs="Arial"/>
          <w:color w:val="373E49" w:themeColor="accent1"/>
          <w:sz w:val="26"/>
          <w:szCs w:val="26"/>
          <w:lang w:eastAsia="ar"/>
        </w:rPr>
      </w:pPr>
      <w:r w:rsidRPr="00846BE5">
        <w:rPr>
          <w:rFonts w:ascii="Arial" w:hAnsi="Arial" w:cs="Arial"/>
          <w:color w:val="373E49" w:themeColor="accent1"/>
          <w:sz w:val="26"/>
          <w:szCs w:val="26"/>
          <w:rtl/>
          <w:lang w:eastAsia="ar"/>
        </w:rPr>
        <w:t xml:space="preserve">يجب على جميع العاملين في </w:t>
      </w:r>
      <w:r w:rsidRPr="00846BE5">
        <w:rPr>
          <w:rFonts w:ascii="Arial" w:hAnsi="Arial" w:cs="Arial"/>
          <w:color w:val="373E49" w:themeColor="accent1"/>
          <w:sz w:val="26"/>
          <w:szCs w:val="26"/>
          <w:highlight w:val="cyan"/>
          <w:rtl/>
          <w:lang w:eastAsia="ar"/>
        </w:rPr>
        <w:t>&lt;اسم الجهة&gt;</w:t>
      </w:r>
      <w:r w:rsidRPr="00846BE5">
        <w:rPr>
          <w:rFonts w:ascii="Arial" w:hAnsi="Arial" w:cs="Arial"/>
          <w:color w:val="373E49" w:themeColor="accent1"/>
          <w:sz w:val="26"/>
          <w:szCs w:val="26"/>
          <w:rtl/>
          <w:lang w:eastAsia="ar"/>
        </w:rPr>
        <w:t xml:space="preserve"> الالتزام بهذا المعيار.</w:t>
      </w:r>
    </w:p>
    <w:p w14:paraId="20450064" w14:textId="77777777" w:rsidR="00900E76" w:rsidRPr="00846BE5" w:rsidRDefault="00900E76" w:rsidP="00900E76">
      <w:pPr>
        <w:pStyle w:val="ListParagraph"/>
        <w:numPr>
          <w:ilvl w:val="0"/>
          <w:numId w:val="18"/>
        </w:numPr>
        <w:bidi/>
        <w:spacing w:before="120" w:after="120" w:line="276" w:lineRule="auto"/>
        <w:ind w:left="387" w:hanging="357"/>
        <w:contextualSpacing w:val="0"/>
        <w:jc w:val="both"/>
        <w:rPr>
          <w:rFonts w:ascii="Arial" w:hAnsi="Arial" w:cs="Arial"/>
          <w:color w:val="373E49" w:themeColor="accent1"/>
          <w:sz w:val="26"/>
          <w:szCs w:val="26"/>
          <w:lang w:eastAsia="ar"/>
        </w:rPr>
      </w:pPr>
      <w:r w:rsidRPr="00846BE5">
        <w:rPr>
          <w:rFonts w:ascii="Arial" w:hAnsi="Arial" w:cs="Arial"/>
          <w:color w:val="373E49" w:themeColor="accent1"/>
          <w:sz w:val="26"/>
          <w:szCs w:val="26"/>
          <w:rtl/>
          <w:lang w:eastAsia="ar"/>
        </w:rPr>
        <w:t xml:space="preserve">قد يعرض أي انتهاك لهذا المعيار صاحب المخالفة إلى إجراء تأديبي حسب الإجراءات المتبعة في </w:t>
      </w:r>
      <w:r w:rsidRPr="00846BE5">
        <w:rPr>
          <w:rFonts w:ascii="Arial" w:hAnsi="Arial" w:cs="Arial"/>
          <w:color w:val="373E49" w:themeColor="accent1"/>
          <w:sz w:val="26"/>
          <w:szCs w:val="26"/>
          <w:highlight w:val="cyan"/>
          <w:rtl/>
          <w:lang w:eastAsia="ar"/>
        </w:rPr>
        <w:t>&lt;اسم الجهة&gt;</w:t>
      </w:r>
      <w:r w:rsidRPr="00846BE5">
        <w:rPr>
          <w:rFonts w:ascii="Arial" w:hAnsi="Arial" w:cs="Arial"/>
          <w:color w:val="373E49" w:themeColor="accent1"/>
          <w:sz w:val="26"/>
          <w:szCs w:val="26"/>
          <w:rtl/>
          <w:lang w:eastAsia="ar"/>
        </w:rPr>
        <w:t>.</w:t>
      </w:r>
    </w:p>
    <w:p w14:paraId="70856FE2" w14:textId="29C2E198" w:rsidR="00F9091F" w:rsidRPr="00846BE5" w:rsidRDefault="00F9091F" w:rsidP="00900E76">
      <w:pPr>
        <w:pStyle w:val="Heading1"/>
        <w:bidi/>
        <w:spacing w:before="480"/>
        <w:jc w:val="both"/>
        <w:rPr>
          <w:rFonts w:ascii="Arial" w:hAnsi="Arial" w:cs="Arial"/>
          <w:sz w:val="26"/>
          <w:szCs w:val="26"/>
        </w:rPr>
      </w:pPr>
    </w:p>
    <w:sectPr w:rsidR="00F9091F" w:rsidRPr="00846BE5"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080BE" w16cid:durableId="28B42A3D"/>
  <w16cid:commentId w16cid:paraId="7B5995EE" w16cid:durableId="28B42D23"/>
  <w16cid:commentId w16cid:paraId="52923EFC" w16cid:durableId="28B42F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BD1EE" w14:textId="77777777" w:rsidR="0094508D" w:rsidRDefault="0094508D" w:rsidP="00023F00">
      <w:pPr>
        <w:spacing w:after="0" w:line="240" w:lineRule="auto"/>
      </w:pPr>
      <w:r>
        <w:separator/>
      </w:r>
    </w:p>
  </w:endnote>
  <w:endnote w:type="continuationSeparator" w:id="0">
    <w:p w14:paraId="10F0C1AE" w14:textId="77777777" w:rsidR="0094508D" w:rsidRDefault="0094508D" w:rsidP="00023F00">
      <w:pPr>
        <w:spacing w:after="0" w:line="240" w:lineRule="auto"/>
      </w:pPr>
      <w:r>
        <w:continuationSeparator/>
      </w:r>
    </w:p>
  </w:endnote>
  <w:endnote w:type="continuationNotice" w:id="1">
    <w:p w14:paraId="463970AF" w14:textId="77777777" w:rsidR="0094508D" w:rsidRDefault="00945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630A8" w14:textId="77777777" w:rsidR="009F1483" w:rsidRDefault="009F1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4427" w14:textId="05355CDD" w:rsidR="00900E76" w:rsidRPr="009D1100" w:rsidRDefault="0094508D" w:rsidP="00900E76">
    <w:pPr>
      <w:bidi/>
      <w:jc w:val="center"/>
      <w:rPr>
        <w:rFonts w:ascii="Arial" w:hAnsi="Arial" w:cs="Arial"/>
        <w:color w:val="2B3B82" w:themeColor="accent4"/>
        <w:sz w:val="18"/>
        <w:szCs w:val="18"/>
      </w:rPr>
    </w:pPr>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00E76" w:rsidRPr="00FB7CF5">
          <w:rPr>
            <w:rFonts w:ascii="Arial" w:hAnsi="Arial" w:cs="Arial"/>
            <w:color w:val="F30303"/>
            <w:sz w:val="20"/>
            <w:szCs w:val="20"/>
            <w:rtl/>
          </w:rPr>
          <w:t>اختر التصنيف</w:t>
        </w:r>
      </w:sdtContent>
    </w:sdt>
  </w:p>
  <w:p w14:paraId="4D6F8208" w14:textId="2C7B8DE9" w:rsidR="00900E76" w:rsidRPr="009D1100" w:rsidRDefault="00900E76" w:rsidP="00900E76">
    <w:pPr>
      <w:bidi/>
      <w:jc w:val="center"/>
      <w:rPr>
        <w:rFonts w:ascii="Arial" w:hAnsi="Arial" w:cs="Arial"/>
        <w:color w:val="2B3B82" w:themeColor="accent4"/>
        <w:sz w:val="18"/>
        <w:szCs w:val="18"/>
      </w:rPr>
    </w:pPr>
    <w:r w:rsidRPr="00FB7CF5">
      <w:rPr>
        <w:rFonts w:ascii="Arial" w:hAnsi="Arial" w:cs="Arial"/>
        <w:color w:val="2B3B82" w:themeColor="accent4"/>
        <w:sz w:val="18"/>
        <w:szCs w:val="18"/>
        <w:rtl/>
      </w:rPr>
      <w:t xml:space="preserve">الإصدار </w:t>
    </w:r>
    <w:r w:rsidRPr="00C44EAA">
      <w:rPr>
        <w:rFonts w:ascii="Arial" w:hAnsi="Arial" w:cs="Arial"/>
        <w:color w:val="2B3B82" w:themeColor="accent4"/>
        <w:sz w:val="18"/>
        <w:szCs w:val="18"/>
        <w:highlight w:val="cyan"/>
        <w:rtl/>
      </w:rPr>
      <w:t>&lt;1.0&gt;</w:t>
    </w:r>
  </w:p>
  <w:p w14:paraId="1173E11A" w14:textId="6BDEE87F" w:rsidR="00D9049E" w:rsidRPr="00F0453A" w:rsidRDefault="00F0453A" w:rsidP="007E6122">
    <w:pPr>
      <w:jc w:val="center"/>
      <w:rPr>
        <w:rFonts w:ascii="Arial" w:hAnsi="Arial" w:cs="Arial"/>
        <w:color w:val="2B3B82" w:themeColor="accent4"/>
        <w:sz w:val="18"/>
        <w:szCs w:val="18"/>
        <w:rtl/>
      </w:rPr>
    </w:pPr>
    <w:r w:rsidRPr="00F0453A">
      <w:rPr>
        <w:rFonts w:ascii="Arial" w:hAnsi="Arial" w:cs="Arial"/>
        <w:color w:val="2B3B82" w:themeColor="accent4"/>
        <w:sz w:val="18"/>
        <w:szCs w:val="18"/>
        <w:rtl/>
      </w:rPr>
      <w:fldChar w:fldCharType="begin"/>
    </w:r>
    <w:r w:rsidRPr="00F0453A">
      <w:rPr>
        <w:rFonts w:ascii="Arial" w:hAnsi="Arial" w:cs="Arial"/>
        <w:color w:val="2B3B82" w:themeColor="accent4"/>
        <w:sz w:val="18"/>
        <w:szCs w:val="18"/>
        <w:rtl/>
      </w:rPr>
      <w:instrText xml:space="preserve"> PAGE   \* MERGEFORMAT </w:instrText>
    </w:r>
    <w:r w:rsidRPr="00F0453A">
      <w:rPr>
        <w:rFonts w:ascii="Arial" w:hAnsi="Arial" w:cs="Arial"/>
        <w:color w:val="2B3B82" w:themeColor="accent4"/>
        <w:sz w:val="18"/>
        <w:szCs w:val="18"/>
        <w:rtl/>
      </w:rPr>
      <w:fldChar w:fldCharType="separate"/>
    </w:r>
    <w:r w:rsidR="005549C9">
      <w:rPr>
        <w:rFonts w:ascii="Arial" w:hAnsi="Arial" w:cs="Arial"/>
        <w:noProof/>
        <w:color w:val="2B3B82" w:themeColor="accent4"/>
        <w:sz w:val="18"/>
        <w:szCs w:val="18"/>
      </w:rPr>
      <w:t>9</w:t>
    </w:r>
    <w:r w:rsidRPr="00F0453A">
      <w:rPr>
        <w:rFonts w:ascii="Arial" w:hAnsi="Arial" w:cs="Arial"/>
        <w:color w:val="2B3B82" w:themeColor="accent4"/>
        <w:sz w:val="18"/>
        <w:szCs w:val="18"/>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8389" w14:textId="70097961" w:rsidR="00D9049E" w:rsidRDefault="00D9049E">
    <w:pPr>
      <w:pStyle w:val="Footer"/>
      <w:rPr>
        <w:noProof/>
      </w:rPr>
    </w:pPr>
  </w:p>
  <w:p w14:paraId="5653C73B" w14:textId="385947FA" w:rsidR="00D9049E" w:rsidRDefault="00D9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057BD" w14:textId="77777777" w:rsidR="0094508D" w:rsidRDefault="0094508D" w:rsidP="00023F00">
      <w:pPr>
        <w:spacing w:after="0" w:line="240" w:lineRule="auto"/>
      </w:pPr>
      <w:r>
        <w:separator/>
      </w:r>
    </w:p>
  </w:footnote>
  <w:footnote w:type="continuationSeparator" w:id="0">
    <w:p w14:paraId="23D520B3" w14:textId="77777777" w:rsidR="0094508D" w:rsidRDefault="0094508D" w:rsidP="00023F00">
      <w:pPr>
        <w:spacing w:after="0" w:line="240" w:lineRule="auto"/>
      </w:pPr>
      <w:r>
        <w:continuationSeparator/>
      </w:r>
    </w:p>
  </w:footnote>
  <w:footnote w:type="continuationNotice" w:id="1">
    <w:p w14:paraId="32FC8186" w14:textId="77777777" w:rsidR="0094508D" w:rsidRDefault="00945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1EB5" w14:textId="74ECD95E" w:rsidR="00CA5EF1" w:rsidRDefault="00CA5EF1" w:rsidP="00CA5EF1">
    <w:pPr>
      <w:pStyle w:val="Header"/>
      <w:bidi/>
      <w:jc w:val="center"/>
      <w:rPr>
        <w:rtl/>
        <w:lang w:eastAsia="ar"/>
      </w:rPr>
    </w:pPr>
    <w:r w:rsidRPr="00CA5EF1">
      <w:rPr>
        <w:rFonts w:eastAsia="Arial" w:cs="Arial"/>
        <w:color w:val="596DC8"/>
        <w:sz w:val="40"/>
        <w:szCs w:val="40"/>
        <w:lang w:eastAsia="ar"/>
      </w:rPr>
      <w:fldChar w:fldCharType="begin" w:fldLock="1"/>
    </w:r>
    <w:r w:rsidRPr="00CA5EF1">
      <w:rPr>
        <w:rFonts w:eastAsia="Arial" w:cs="Arial"/>
        <w:color w:val="596DC8"/>
        <w:sz w:val="40"/>
        <w:szCs w:val="40"/>
        <w:lang w:eastAsia="ar"/>
      </w:rPr>
      <w:instrText xml:space="preserve"> DOCPROPERTY bjHeaderEvenPageDocProperty \* MERGEFORMAT </w:instrText>
    </w:r>
    <w:r w:rsidRPr="00CA5EF1">
      <w:rPr>
        <w:rFonts w:eastAsia="Arial" w:cs="Arial"/>
        <w:color w:val="596DC8"/>
        <w:sz w:val="40"/>
        <w:szCs w:val="40"/>
        <w:lang w:eastAsia="ar"/>
      </w:rPr>
      <w:fldChar w:fldCharType="separate"/>
    </w:r>
    <w:r w:rsidRPr="00CA5EF1">
      <w:rPr>
        <w:rFonts w:eastAsia="Arial" w:cs="Arial"/>
        <w:b/>
        <w:color w:val="029BFF"/>
        <w:sz w:val="18"/>
        <w:szCs w:val="18"/>
        <w:lang w:eastAsia="ar"/>
      </w:rPr>
      <w:t xml:space="preserve">RESTRICTED </w:t>
    </w:r>
    <w:r w:rsidRPr="00CA5EF1">
      <w:rPr>
        <w:rFonts w:eastAsia="Arial" w:cs="Arial"/>
        <w:color w:val="596DC8"/>
        <w:sz w:val="40"/>
        <w:szCs w:val="40"/>
        <w:lang w:eastAsia="ar"/>
      </w:rPr>
      <w:fldChar w:fldCharType="end"/>
    </w:r>
  </w:p>
  <w:p w14:paraId="0CAA90CD" w14:textId="22D27A72" w:rsidR="00633C2C" w:rsidRPr="00F81704" w:rsidRDefault="00F81704" w:rsidP="00CA5EF1">
    <w:pPr>
      <w:pStyle w:val="Header"/>
      <w:bidi/>
      <w:jc w:val="center"/>
    </w:pPr>
    <w:r>
      <w:rPr>
        <w:rtl/>
        <w:lang w:eastAsia="ar"/>
      </w:rPr>
      <w:t xml:space="preserve">مقيّدة </w:t>
    </w:r>
    <w:r>
      <w:rPr>
        <w:rFonts w:ascii="Arial" w:eastAsia="Arial" w:hAnsi="Arial" w:cs="Arial"/>
        <w:b/>
        <w:bCs/>
        <w:sz w:val="26"/>
        <w:szCs w:val="26"/>
      </w:rPr>
      <w:t xml:space="preserve"> DOCPROPERTY bjHeaderEvenPageDocProperty \* MERGEFORMAT </w:t>
    </w:r>
    <w:r>
      <w:rPr>
        <w:rtl/>
        <w:lang w:eastAsia="a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C004" w14:textId="43BE5792" w:rsidR="002C4B08" w:rsidRDefault="00207139" w:rsidP="002C3CD2">
    <w:pPr>
      <w:pStyle w:val="Header"/>
      <w:tabs>
        <w:tab w:val="center" w:pos="4513"/>
        <w:tab w:val="left" w:pos="8221"/>
      </w:tabs>
      <w:rPr>
        <w:rFonts w:ascii="Arial" w:eastAsiaTheme="majorEastAsia" w:hAnsi="Arial" w:cs="Arial"/>
        <w:color w:val="373E49" w:themeColor="accent1"/>
        <w:sz w:val="40"/>
        <w:szCs w:val="40"/>
        <w:lang w:eastAsia="ar"/>
      </w:rPr>
    </w:pPr>
    <w:r>
      <w:rPr>
        <w:noProof/>
      </w:rPr>
      <mc:AlternateContent>
        <mc:Choice Requires="wps">
          <w:drawing>
            <wp:anchor distT="0" distB="0" distL="114300" distR="114300" simplePos="0" relativeHeight="251666434" behindDoc="0" locked="0" layoutInCell="1" allowOverlap="1" wp14:anchorId="0B0087E7" wp14:editId="2D7501F5">
              <wp:simplePos x="0" y="0"/>
              <wp:positionH relativeFrom="column">
                <wp:posOffset>6150610</wp:posOffset>
              </wp:positionH>
              <wp:positionV relativeFrom="paragraph">
                <wp:posOffset>-448310</wp:posOffset>
              </wp:positionV>
              <wp:extent cx="45719" cy="828675"/>
              <wp:effectExtent l="0" t="0" r="0" b="9525"/>
              <wp:wrapNone/>
              <wp:docPr id="7" name="Rectangle 7"/>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B355857" id="Rectangle 7" o:spid="_x0000_s1026" style="position:absolute;margin-left:484.3pt;margin-top:-35.3pt;width:3.6pt;height:65.25pt;flip:x;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" fillcolor="#373e49 [3204]" stroked="f" strokeweight="1pt"/>
          </w:pict>
        </mc:Fallback>
      </mc:AlternateContent>
    </w:r>
  </w:p>
  <w:p w14:paraId="27C7934B" w14:textId="3B51D262" w:rsidR="002C4B08" w:rsidRPr="00E20997" w:rsidRDefault="002C4B08" w:rsidP="002C4B08">
    <w:pPr>
      <w:pStyle w:val="Header"/>
      <w:tabs>
        <w:tab w:val="center" w:pos="4513"/>
        <w:tab w:val="left" w:pos="8221"/>
      </w:tabs>
      <w:rPr>
        <w:rFonts w:ascii="Arial" w:hAnsi="Arial" w:cs="Arial"/>
        <w:rtl/>
      </w:rPr>
    </w:pPr>
    <w:r>
      <w:rPr>
        <w:rFonts w:ascii="Arial" w:eastAsiaTheme="majorEastAsia" w:hAnsi="Arial" w:cs="Arial"/>
        <w:color w:val="373E49" w:themeColor="accent1"/>
        <w:sz w:val="40"/>
        <w:szCs w:val="40"/>
        <w:lang w:eastAsia="ar"/>
      </w:rPr>
      <w:tab/>
    </w:r>
    <w:r>
      <w:rPr>
        <w:noProof/>
      </w:rPr>
      <mc:AlternateContent>
        <mc:Choice Requires="wps">
          <w:drawing>
            <wp:anchor distT="0" distB="0" distL="114300" distR="114300" simplePos="0" relativeHeight="251667458" behindDoc="1" locked="0" layoutInCell="1" allowOverlap="1" wp14:anchorId="444CFEFF" wp14:editId="58DF60F7">
              <wp:simplePos x="0" y="0"/>
              <wp:positionH relativeFrom="margin">
                <wp:posOffset>2838450</wp:posOffset>
              </wp:positionH>
              <wp:positionV relativeFrom="paragraph">
                <wp:posOffset>-181610</wp:posOffset>
              </wp:positionV>
              <wp:extent cx="3158490" cy="48577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3A122" w14:textId="542B1CB5" w:rsidR="002C4B08" w:rsidRDefault="002C4B08" w:rsidP="002C4B08">
                          <w:pPr>
                            <w:jc w:val="right"/>
                            <w:rPr>
                              <w:rFonts w:ascii="DIN NEXT™ ARABIC MEDIUM" w:hAnsi="DIN NEXT™ ARABIC MEDIUM" w:cs="DIN NEXT™ ARABIC MEDIUM"/>
                              <w:color w:val="2B3B82" w:themeColor="text1"/>
                              <w:sz w:val="24"/>
                              <w:szCs w:val="24"/>
                            </w:rPr>
                          </w:pPr>
                          <w:r w:rsidRPr="008F0887">
                            <w:rPr>
                              <w:rFonts w:ascii="Arial" w:hAnsi="Arial" w:cs="Arial"/>
                              <w:color w:val="373E49" w:themeColor="accent1"/>
                              <w:sz w:val="24"/>
                              <w:szCs w:val="24"/>
                              <w:rtl/>
                            </w:rPr>
                            <w:t>نموذج معيار</w:t>
                          </w:r>
                          <w:r>
                            <w:rPr>
                              <w:rFonts w:ascii="Arial" w:hAnsi="Arial" w:cs="Arial" w:hint="cs"/>
                              <w:color w:val="373E49" w:themeColor="accent1"/>
                              <w:sz w:val="24"/>
                              <w:szCs w:val="24"/>
                              <w:rtl/>
                            </w:rPr>
                            <w:t xml:space="preserve"> الحماية من فقدان البيانات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4CFEFF" id="_x0000_t202" coordsize="21600,21600" o:spt="202" path="m,l,21600r21600,l21600,xe">
              <v:stroke joinstyle="miter"/>
              <v:path gradientshapeok="t" o:connecttype="rect"/>
            </v:shapetype>
            <v:shape id="Text Box 9" o:spid="_x0000_s1029" type="#_x0000_t202" style="position:absolute;margin-left:223.5pt;margin-top:-14.3pt;width:248.7pt;height:38.25pt;z-index:-2516490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" filled="f" stroked="f" strokeweight=".5pt">
              <v:textbox>
                <w:txbxContent>
                  <w:p w14:paraId="36C3A122" w14:textId="542B1CB5" w:rsidR="002C4B08" w:rsidRDefault="002C4B08" w:rsidP="002C4B08">
                    <w:pPr>
                      <w:jc w:val="right"/>
                      <w:rPr>
                        <w:rFonts w:ascii="DIN NEXT™ ARABIC MEDIUM" w:hAnsi="DIN NEXT™ ARABIC MEDIUM" w:cs="DIN NEXT™ ARABIC MEDIUM"/>
                        <w:color w:val="2B3B82" w:themeColor="text1"/>
                        <w:sz w:val="24"/>
                        <w:szCs w:val="24"/>
                      </w:rPr>
                    </w:pPr>
                    <w:r w:rsidRPr="008F0887">
                      <w:rPr>
                        <w:rFonts w:ascii="Arial" w:hAnsi="Arial" w:cs="Arial"/>
                        <w:color w:val="373E49" w:themeColor="accent1"/>
                        <w:sz w:val="24"/>
                        <w:szCs w:val="24"/>
                        <w:rtl/>
                      </w:rPr>
                      <w:t>نموذج معيار</w:t>
                    </w:r>
                    <w:r>
                      <w:rPr>
                        <w:rFonts w:ascii="Arial" w:hAnsi="Arial" w:cs="Arial" w:hint="cs"/>
                        <w:color w:val="373E49" w:themeColor="accent1"/>
                        <w:sz w:val="24"/>
                        <w:szCs w:val="24"/>
                        <w:rtl/>
                      </w:rPr>
                      <w:t xml:space="preserve"> الحماية من فقدان البيانات</w:t>
                    </w:r>
                  </w:p>
                </w:txbxContent>
              </v:textbox>
              <w10:wrap anchorx="margin"/>
            </v:shape>
          </w:pict>
        </mc:Fallback>
      </mc:AlternateContent>
    </w:r>
    <w:r>
      <w:rPr>
        <w:rFonts w:ascii="Arial" w:eastAsiaTheme="majorEastAsia" w:hAnsi="Arial" w:cs="Arial"/>
        <w:color w:val="373E49" w:themeColor="accent1"/>
        <w:sz w:val="40"/>
        <w:szCs w:val="40"/>
        <w:lang w:eastAsia="ar"/>
      </w:rPr>
      <w:tab/>
    </w:r>
  </w:p>
  <w:p w14:paraId="69CF7A21" w14:textId="0DFC727C" w:rsidR="00CA2EC7" w:rsidRPr="006E77D7" w:rsidRDefault="002C4B08" w:rsidP="006E77D7">
    <w:pPr>
      <w:pStyle w:val="Header"/>
      <w:bidi/>
      <w:rPr>
        <w:rFonts w:ascii="Arial" w:hAnsi="Arial" w:cs="Arial"/>
        <w:rtl/>
      </w:rPr>
    </w:pPr>
    <w:r w:rsidRPr="005156D6">
      <w:rPr>
        <w:rFonts w:ascii="Arial" w:hAnsi="Arial" w:cs="Arial"/>
        <w:color w:val="00B0F0"/>
        <w:rtl/>
        <w:lang w:eastAsia="ar"/>
      </w:rPr>
      <w:t xml:space="preserve"> </w:t>
    </w:r>
    <w:r w:rsidRPr="00F213BE">
      <w:rPr>
        <w:rFonts w:ascii="Arial" w:hAnsi="Arial" w:cs="Arial"/>
        <w:rtl/>
        <w:lang w:eastAsia="ar"/>
      </w:rPr>
      <w:t xml:space="preserve"> </w:t>
    </w:r>
    <w:r w:rsidRPr="00F213BE">
      <w:rPr>
        <w:rFonts w:ascii="Arial" w:eastAsia="Arial" w:hAnsi="Arial" w:cs="Arial"/>
        <w:b/>
        <w:bCs/>
        <w:sz w:val="26"/>
        <w:szCs w:val="26"/>
      </w:rPr>
      <w:t xml:space="preserve">  </w:t>
    </w:r>
    <w:r w:rsidRPr="00F213BE">
      <w:rPr>
        <w:rFonts w:ascii="Arial" w:hAnsi="Arial" w:cs="Arial"/>
        <w:rtl/>
        <w:lang w:eastAsia="ar"/>
      </w:rPr>
      <w:t xml:space="preserve">   </w:t>
    </w:r>
    <w:r w:rsidRPr="00925953">
      <w:rPr>
        <w:rFonts w:ascii="Arial" w:hAnsi="Arial" w:cs="Arial"/>
        <w:rtl/>
        <w:lang w:eastAsia="ar"/>
      </w:rPr>
      <w:t xml:space="preserve"> </w:t>
    </w:r>
  </w:p>
  <w:p w14:paraId="765B9B6B" w14:textId="4DD4B9F9" w:rsidR="00D9049E" w:rsidRDefault="00F81704" w:rsidP="002A04E1">
    <w:pPr>
      <w:pStyle w:val="Header"/>
      <w:jc w:val="center"/>
    </w:pPr>
    <w:r>
      <w:rPr>
        <w:rtl/>
        <w:lang w:eastAsia="ar"/>
      </w:rPr>
      <w:t xml:space="preserve"> </w:t>
    </w:r>
    <w:r w:rsidRPr="00F81704">
      <w:rPr>
        <w:rFonts w:ascii="Arial" w:eastAsia="Arial" w:hAnsi="Arial" w:cs="Arial"/>
        <w:b/>
        <w:bCs/>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D1534" w14:textId="12D0AA45" w:rsidR="00633C2C" w:rsidRPr="00CA5EF1" w:rsidRDefault="00633C2C" w:rsidP="00CA5E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6939"/>
    <w:multiLevelType w:val="hybridMultilevel"/>
    <w:tmpl w:val="4D46DC54"/>
    <w:lvl w:ilvl="0" w:tplc="272AC81A">
      <w:start w:val="1"/>
      <w:numFmt w:val="arabicAbjad"/>
      <w:lvlText w:val="%1)"/>
      <w:lvlJc w:val="left"/>
      <w:pPr>
        <w:ind w:left="72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B322AB"/>
    <w:multiLevelType w:val="hybridMultilevel"/>
    <w:tmpl w:val="4C828DF0"/>
    <w:lvl w:ilvl="0" w:tplc="9634DACE">
      <w:start w:val="1"/>
      <w:numFmt w:val="arabicAlpha"/>
      <w:lvlText w:val="%1)"/>
      <w:lvlJc w:val="left"/>
      <w:rPr>
        <w:rFonts w:hint="default"/>
        <w:sz w:val="20"/>
        <w:szCs w:val="20"/>
        <w:lang w:val="en-US"/>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2"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833EE"/>
    <w:multiLevelType w:val="hybridMultilevel"/>
    <w:tmpl w:val="DBB67106"/>
    <w:lvl w:ilvl="0" w:tplc="711A82E6">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723E"/>
    <w:multiLevelType w:val="hybridMultilevel"/>
    <w:tmpl w:val="83140638"/>
    <w:lvl w:ilvl="0" w:tplc="E814E936">
      <w:start w:val="1"/>
      <w:numFmt w:val="arabicAbjad"/>
      <w:lvlText w:val="%1)"/>
      <w:lvlJc w:val="left"/>
      <w:pPr>
        <w:ind w:left="72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FD4E51"/>
    <w:multiLevelType w:val="hybridMultilevel"/>
    <w:tmpl w:val="6368E4DE"/>
    <w:lvl w:ilvl="0" w:tplc="98E882EC">
      <w:start w:val="1"/>
      <w:numFmt w:val="decimal"/>
      <w:lvlText w:val="4-%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531668"/>
    <w:multiLevelType w:val="hybridMultilevel"/>
    <w:tmpl w:val="D68E904A"/>
    <w:lvl w:ilvl="0" w:tplc="BF3ACB1E">
      <w:start w:val="1"/>
      <w:numFmt w:val="arabicAbjad"/>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E28B9"/>
    <w:multiLevelType w:val="hybridMultilevel"/>
    <w:tmpl w:val="1E96DDB2"/>
    <w:lvl w:ilvl="0" w:tplc="6BF87E06">
      <w:start w:val="1"/>
      <w:numFmt w:val="decimal"/>
      <w:lvlText w:val="3-%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0F11C98"/>
    <w:multiLevelType w:val="hybridMultilevel"/>
    <w:tmpl w:val="96C8014C"/>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2479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83999"/>
    <w:multiLevelType w:val="hybridMultilevel"/>
    <w:tmpl w:val="2D5C73B6"/>
    <w:lvl w:ilvl="0" w:tplc="6C1E28E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614CC"/>
    <w:multiLevelType w:val="hybridMultilevel"/>
    <w:tmpl w:val="343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00A49"/>
    <w:multiLevelType w:val="hybridMultilevel"/>
    <w:tmpl w:val="AC7C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8F5FC1"/>
    <w:multiLevelType w:val="hybridMultilevel"/>
    <w:tmpl w:val="7BA85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3825E5"/>
    <w:multiLevelType w:val="hybridMultilevel"/>
    <w:tmpl w:val="D436D216"/>
    <w:lvl w:ilvl="0" w:tplc="11B0E834">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2963D98"/>
    <w:multiLevelType w:val="hybridMultilevel"/>
    <w:tmpl w:val="7BA855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286968"/>
    <w:multiLevelType w:val="multilevel"/>
    <w:tmpl w:val="E564C672"/>
    <w:lvl w:ilvl="0">
      <w:start w:val="1"/>
      <w:numFmt w:val="decimal"/>
      <w:lvlText w:val="%1-"/>
      <w:lvlJc w:val="left"/>
      <w:pPr>
        <w:ind w:left="720" w:hanging="360"/>
      </w:pPr>
      <w:rPr>
        <w:rFonts w:hint="default"/>
        <w:b w:val="0"/>
        <w:bCs/>
        <w:strike w:val="0"/>
        <w:dstrike w:val="0"/>
        <w:sz w:val="26"/>
        <w:szCs w:val="26"/>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num w:numId="1">
    <w:abstractNumId w:val="3"/>
  </w:num>
  <w:num w:numId="2">
    <w:abstractNumId w:val="4"/>
  </w:num>
  <w:num w:numId="3">
    <w:abstractNumId w:val="14"/>
  </w:num>
  <w:num w:numId="4">
    <w:abstractNumId w:val="18"/>
  </w:num>
  <w:num w:numId="5">
    <w:abstractNumId w:val="10"/>
  </w:num>
  <w:num w:numId="6">
    <w:abstractNumId w:val="1"/>
  </w:num>
  <w:num w:numId="7">
    <w:abstractNumId w:val="7"/>
  </w:num>
  <w:num w:numId="8">
    <w:abstractNumId w:val="0"/>
  </w:num>
  <w:num w:numId="9">
    <w:abstractNumId w:val="15"/>
  </w:num>
  <w:num w:numId="10">
    <w:abstractNumId w:val="17"/>
  </w:num>
  <w:num w:numId="11">
    <w:abstractNumId w:val="5"/>
  </w:num>
  <w:num w:numId="12">
    <w:abstractNumId w:val="11"/>
  </w:num>
  <w:num w:numId="13">
    <w:abstractNumId w:val="8"/>
  </w:num>
  <w:num w:numId="14">
    <w:abstractNumId w:val="6"/>
  </w:num>
  <w:num w:numId="15">
    <w:abstractNumId w:val="16"/>
  </w:num>
  <w:num w:numId="16">
    <w:abstractNumId w:val="2"/>
  </w:num>
  <w:num w:numId="17">
    <w:abstractNumId w:val="13"/>
  </w:num>
  <w:num w:numId="18">
    <w:abstractNumId w:val="9"/>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wNDE3MjU1NzC2MDFW0lEKTi0uzszPAykwqgUAnbWnVCwAAAA="/>
  </w:docVars>
  <w:rsids>
    <w:rsidRoot w:val="00FB683F"/>
    <w:rsid w:val="0000138D"/>
    <w:rsid w:val="00001E8D"/>
    <w:rsid w:val="000037B4"/>
    <w:rsid w:val="00010B35"/>
    <w:rsid w:val="00013851"/>
    <w:rsid w:val="00015318"/>
    <w:rsid w:val="00015F71"/>
    <w:rsid w:val="000164ED"/>
    <w:rsid w:val="0001737D"/>
    <w:rsid w:val="00017E0A"/>
    <w:rsid w:val="00023779"/>
    <w:rsid w:val="00023F00"/>
    <w:rsid w:val="0002416F"/>
    <w:rsid w:val="000279A2"/>
    <w:rsid w:val="00030CE3"/>
    <w:rsid w:val="00031077"/>
    <w:rsid w:val="00031988"/>
    <w:rsid w:val="000336F7"/>
    <w:rsid w:val="00036DF3"/>
    <w:rsid w:val="0004073D"/>
    <w:rsid w:val="00041A42"/>
    <w:rsid w:val="00042D66"/>
    <w:rsid w:val="00043316"/>
    <w:rsid w:val="0004431C"/>
    <w:rsid w:val="00046FF3"/>
    <w:rsid w:val="000509BE"/>
    <w:rsid w:val="00051CBF"/>
    <w:rsid w:val="0005328C"/>
    <w:rsid w:val="000532E6"/>
    <w:rsid w:val="0005419C"/>
    <w:rsid w:val="00057582"/>
    <w:rsid w:val="00060840"/>
    <w:rsid w:val="00060B0E"/>
    <w:rsid w:val="00061A45"/>
    <w:rsid w:val="00063305"/>
    <w:rsid w:val="0006422D"/>
    <w:rsid w:val="00064529"/>
    <w:rsid w:val="0006792A"/>
    <w:rsid w:val="000735B3"/>
    <w:rsid w:val="000735CE"/>
    <w:rsid w:val="00074E3A"/>
    <w:rsid w:val="00075AAE"/>
    <w:rsid w:val="00077DC8"/>
    <w:rsid w:val="0008021C"/>
    <w:rsid w:val="00080A81"/>
    <w:rsid w:val="000815A2"/>
    <w:rsid w:val="00082115"/>
    <w:rsid w:val="0008273A"/>
    <w:rsid w:val="000844E3"/>
    <w:rsid w:val="00084823"/>
    <w:rsid w:val="00084BE2"/>
    <w:rsid w:val="00085FF6"/>
    <w:rsid w:val="0008649F"/>
    <w:rsid w:val="00092D36"/>
    <w:rsid w:val="00094F1F"/>
    <w:rsid w:val="000A0160"/>
    <w:rsid w:val="000A4849"/>
    <w:rsid w:val="000A5DEA"/>
    <w:rsid w:val="000A5E10"/>
    <w:rsid w:val="000B45BD"/>
    <w:rsid w:val="000B7F77"/>
    <w:rsid w:val="000C4255"/>
    <w:rsid w:val="000D1D44"/>
    <w:rsid w:val="000D2184"/>
    <w:rsid w:val="000D350F"/>
    <w:rsid w:val="000D3592"/>
    <w:rsid w:val="000D401E"/>
    <w:rsid w:val="000D6CD8"/>
    <w:rsid w:val="000D7AB0"/>
    <w:rsid w:val="000D7C7F"/>
    <w:rsid w:val="000E0103"/>
    <w:rsid w:val="000E0AAD"/>
    <w:rsid w:val="000E3EF1"/>
    <w:rsid w:val="000E4AC2"/>
    <w:rsid w:val="000E5069"/>
    <w:rsid w:val="000E6097"/>
    <w:rsid w:val="000E7671"/>
    <w:rsid w:val="000F1B0C"/>
    <w:rsid w:val="000F1CA5"/>
    <w:rsid w:val="000F489C"/>
    <w:rsid w:val="000F7022"/>
    <w:rsid w:val="000F721A"/>
    <w:rsid w:val="00100410"/>
    <w:rsid w:val="0010222E"/>
    <w:rsid w:val="00102D9B"/>
    <w:rsid w:val="0010574B"/>
    <w:rsid w:val="0010665A"/>
    <w:rsid w:val="0010759F"/>
    <w:rsid w:val="00111182"/>
    <w:rsid w:val="00112D5A"/>
    <w:rsid w:val="00116B57"/>
    <w:rsid w:val="00116FD5"/>
    <w:rsid w:val="00120638"/>
    <w:rsid w:val="001214C4"/>
    <w:rsid w:val="00124D94"/>
    <w:rsid w:val="00125C8C"/>
    <w:rsid w:val="00126A54"/>
    <w:rsid w:val="00127860"/>
    <w:rsid w:val="00130265"/>
    <w:rsid w:val="00132BA3"/>
    <w:rsid w:val="00134A21"/>
    <w:rsid w:val="0013574B"/>
    <w:rsid w:val="00137992"/>
    <w:rsid w:val="00137F25"/>
    <w:rsid w:val="00143756"/>
    <w:rsid w:val="00145981"/>
    <w:rsid w:val="0014741E"/>
    <w:rsid w:val="00150ECA"/>
    <w:rsid w:val="001558B3"/>
    <w:rsid w:val="001566CC"/>
    <w:rsid w:val="00157AB4"/>
    <w:rsid w:val="001600FC"/>
    <w:rsid w:val="00160AA6"/>
    <w:rsid w:val="001674DD"/>
    <w:rsid w:val="0017004F"/>
    <w:rsid w:val="001723AB"/>
    <w:rsid w:val="00175899"/>
    <w:rsid w:val="001768EE"/>
    <w:rsid w:val="00176FA5"/>
    <w:rsid w:val="00185199"/>
    <w:rsid w:val="001857D7"/>
    <w:rsid w:val="00186314"/>
    <w:rsid w:val="00186DA0"/>
    <w:rsid w:val="00192A24"/>
    <w:rsid w:val="00196A1B"/>
    <w:rsid w:val="001A04A8"/>
    <w:rsid w:val="001A2706"/>
    <w:rsid w:val="001A2826"/>
    <w:rsid w:val="001A3C5C"/>
    <w:rsid w:val="001A54A4"/>
    <w:rsid w:val="001A7EAA"/>
    <w:rsid w:val="001C1695"/>
    <w:rsid w:val="001C1C5F"/>
    <w:rsid w:val="001C333F"/>
    <w:rsid w:val="001C3977"/>
    <w:rsid w:val="001C3B85"/>
    <w:rsid w:val="001D09C8"/>
    <w:rsid w:val="001D1D14"/>
    <w:rsid w:val="001D1FBD"/>
    <w:rsid w:val="001D2D87"/>
    <w:rsid w:val="001D2F7C"/>
    <w:rsid w:val="001D4856"/>
    <w:rsid w:val="001D4B93"/>
    <w:rsid w:val="001E003F"/>
    <w:rsid w:val="001E1CB3"/>
    <w:rsid w:val="001E2A95"/>
    <w:rsid w:val="001E3FB1"/>
    <w:rsid w:val="001E7620"/>
    <w:rsid w:val="001E7F24"/>
    <w:rsid w:val="001F069C"/>
    <w:rsid w:val="001F0FAF"/>
    <w:rsid w:val="001F132E"/>
    <w:rsid w:val="001F15E9"/>
    <w:rsid w:val="001F1939"/>
    <w:rsid w:val="001F38E9"/>
    <w:rsid w:val="001F621E"/>
    <w:rsid w:val="00205A49"/>
    <w:rsid w:val="00207139"/>
    <w:rsid w:val="0021036F"/>
    <w:rsid w:val="002116BC"/>
    <w:rsid w:val="0021231D"/>
    <w:rsid w:val="0021282B"/>
    <w:rsid w:val="00213926"/>
    <w:rsid w:val="00213A33"/>
    <w:rsid w:val="0021741E"/>
    <w:rsid w:val="00220552"/>
    <w:rsid w:val="00223078"/>
    <w:rsid w:val="002239E4"/>
    <w:rsid w:val="00224B5D"/>
    <w:rsid w:val="002309A4"/>
    <w:rsid w:val="00233529"/>
    <w:rsid w:val="00233B17"/>
    <w:rsid w:val="00234017"/>
    <w:rsid w:val="00234DA1"/>
    <w:rsid w:val="002358AA"/>
    <w:rsid w:val="00235911"/>
    <w:rsid w:val="00235FC9"/>
    <w:rsid w:val="002360CB"/>
    <w:rsid w:val="0024056B"/>
    <w:rsid w:val="00241353"/>
    <w:rsid w:val="00241D3B"/>
    <w:rsid w:val="00243DB1"/>
    <w:rsid w:val="002444B9"/>
    <w:rsid w:val="00245E5A"/>
    <w:rsid w:val="00250E34"/>
    <w:rsid w:val="00251621"/>
    <w:rsid w:val="00252085"/>
    <w:rsid w:val="0025708F"/>
    <w:rsid w:val="00257DEE"/>
    <w:rsid w:val="0026140E"/>
    <w:rsid w:val="00262249"/>
    <w:rsid w:val="00263662"/>
    <w:rsid w:val="002647EE"/>
    <w:rsid w:val="00266670"/>
    <w:rsid w:val="002669D1"/>
    <w:rsid w:val="00267567"/>
    <w:rsid w:val="00271290"/>
    <w:rsid w:val="00280ECA"/>
    <w:rsid w:val="00280F3F"/>
    <w:rsid w:val="002875EB"/>
    <w:rsid w:val="002877A0"/>
    <w:rsid w:val="002918E9"/>
    <w:rsid w:val="00295084"/>
    <w:rsid w:val="002960A3"/>
    <w:rsid w:val="002970F6"/>
    <w:rsid w:val="002A04E1"/>
    <w:rsid w:val="002A23C7"/>
    <w:rsid w:val="002A4047"/>
    <w:rsid w:val="002A4BEC"/>
    <w:rsid w:val="002A74C2"/>
    <w:rsid w:val="002A7A70"/>
    <w:rsid w:val="002B06B1"/>
    <w:rsid w:val="002B08D8"/>
    <w:rsid w:val="002B1236"/>
    <w:rsid w:val="002B48B8"/>
    <w:rsid w:val="002B49EA"/>
    <w:rsid w:val="002B554B"/>
    <w:rsid w:val="002B5AAD"/>
    <w:rsid w:val="002B641F"/>
    <w:rsid w:val="002B65BA"/>
    <w:rsid w:val="002B6F88"/>
    <w:rsid w:val="002B7BE8"/>
    <w:rsid w:val="002C3CD2"/>
    <w:rsid w:val="002C4B08"/>
    <w:rsid w:val="002C4C3D"/>
    <w:rsid w:val="002C63CE"/>
    <w:rsid w:val="002C6D4B"/>
    <w:rsid w:val="002C74B9"/>
    <w:rsid w:val="002D19AE"/>
    <w:rsid w:val="002D3550"/>
    <w:rsid w:val="002D498D"/>
    <w:rsid w:val="002D7A29"/>
    <w:rsid w:val="002D7BE5"/>
    <w:rsid w:val="002E4EBA"/>
    <w:rsid w:val="002E6235"/>
    <w:rsid w:val="002E7826"/>
    <w:rsid w:val="002F4238"/>
    <w:rsid w:val="002F57B4"/>
    <w:rsid w:val="002F607F"/>
    <w:rsid w:val="00300BF4"/>
    <w:rsid w:val="00302FE1"/>
    <w:rsid w:val="00303B5F"/>
    <w:rsid w:val="003041E4"/>
    <w:rsid w:val="0030568C"/>
    <w:rsid w:val="00310163"/>
    <w:rsid w:val="003121F9"/>
    <w:rsid w:val="003127D2"/>
    <w:rsid w:val="00312D52"/>
    <w:rsid w:val="00314309"/>
    <w:rsid w:val="00316085"/>
    <w:rsid w:val="00316A4E"/>
    <w:rsid w:val="00316E1A"/>
    <w:rsid w:val="00317700"/>
    <w:rsid w:val="00317ED0"/>
    <w:rsid w:val="003205A2"/>
    <w:rsid w:val="00321C0B"/>
    <w:rsid w:val="003250C5"/>
    <w:rsid w:val="003308CE"/>
    <w:rsid w:val="00330D6D"/>
    <w:rsid w:val="003348BF"/>
    <w:rsid w:val="0033491B"/>
    <w:rsid w:val="00342398"/>
    <w:rsid w:val="00342EA6"/>
    <w:rsid w:val="00344CD2"/>
    <w:rsid w:val="0034772E"/>
    <w:rsid w:val="00347D26"/>
    <w:rsid w:val="00350C51"/>
    <w:rsid w:val="00351D64"/>
    <w:rsid w:val="00352A2C"/>
    <w:rsid w:val="003564EC"/>
    <w:rsid w:val="00364BC6"/>
    <w:rsid w:val="003664C7"/>
    <w:rsid w:val="00367564"/>
    <w:rsid w:val="003708FC"/>
    <w:rsid w:val="00370F69"/>
    <w:rsid w:val="00375E88"/>
    <w:rsid w:val="0037743A"/>
    <w:rsid w:val="00381157"/>
    <w:rsid w:val="0038300F"/>
    <w:rsid w:val="003843B0"/>
    <w:rsid w:val="003858D5"/>
    <w:rsid w:val="0039185B"/>
    <w:rsid w:val="0039361A"/>
    <w:rsid w:val="00397122"/>
    <w:rsid w:val="003A2707"/>
    <w:rsid w:val="003A29CA"/>
    <w:rsid w:val="003A3479"/>
    <w:rsid w:val="003A663E"/>
    <w:rsid w:val="003B129A"/>
    <w:rsid w:val="003B1AA9"/>
    <w:rsid w:val="003B1B86"/>
    <w:rsid w:val="003B4C03"/>
    <w:rsid w:val="003B6843"/>
    <w:rsid w:val="003D4DE2"/>
    <w:rsid w:val="003E0EDC"/>
    <w:rsid w:val="003E21F7"/>
    <w:rsid w:val="003E5959"/>
    <w:rsid w:val="003E713C"/>
    <w:rsid w:val="003F2481"/>
    <w:rsid w:val="003F4BBD"/>
    <w:rsid w:val="0040158B"/>
    <w:rsid w:val="00401EE8"/>
    <w:rsid w:val="0040479C"/>
    <w:rsid w:val="00404B74"/>
    <w:rsid w:val="00405A24"/>
    <w:rsid w:val="00407CA6"/>
    <w:rsid w:val="00410525"/>
    <w:rsid w:val="00410B19"/>
    <w:rsid w:val="00411022"/>
    <w:rsid w:val="00411428"/>
    <w:rsid w:val="00411DF2"/>
    <w:rsid w:val="00414B84"/>
    <w:rsid w:val="004252F6"/>
    <w:rsid w:val="004269E7"/>
    <w:rsid w:val="004271D5"/>
    <w:rsid w:val="004302AA"/>
    <w:rsid w:val="00431691"/>
    <w:rsid w:val="0043361E"/>
    <w:rsid w:val="00434469"/>
    <w:rsid w:val="00434572"/>
    <w:rsid w:val="004366BE"/>
    <w:rsid w:val="00437948"/>
    <w:rsid w:val="00437FB4"/>
    <w:rsid w:val="00442D18"/>
    <w:rsid w:val="00443B4D"/>
    <w:rsid w:val="00445353"/>
    <w:rsid w:val="00445EFC"/>
    <w:rsid w:val="00447687"/>
    <w:rsid w:val="00452DFC"/>
    <w:rsid w:val="00453410"/>
    <w:rsid w:val="004558AD"/>
    <w:rsid w:val="00457130"/>
    <w:rsid w:val="00457E01"/>
    <w:rsid w:val="0046193A"/>
    <w:rsid w:val="00463141"/>
    <w:rsid w:val="00463244"/>
    <w:rsid w:val="004727DB"/>
    <w:rsid w:val="0047357F"/>
    <w:rsid w:val="00474146"/>
    <w:rsid w:val="00475E05"/>
    <w:rsid w:val="00477CC9"/>
    <w:rsid w:val="00485418"/>
    <w:rsid w:val="00493984"/>
    <w:rsid w:val="004A0ED2"/>
    <w:rsid w:val="004A0FD3"/>
    <w:rsid w:val="004A6936"/>
    <w:rsid w:val="004A69ED"/>
    <w:rsid w:val="004B003B"/>
    <w:rsid w:val="004B67BC"/>
    <w:rsid w:val="004B6902"/>
    <w:rsid w:val="004B6FAB"/>
    <w:rsid w:val="004C06C0"/>
    <w:rsid w:val="004C709A"/>
    <w:rsid w:val="004D232A"/>
    <w:rsid w:val="004D2843"/>
    <w:rsid w:val="004D430B"/>
    <w:rsid w:val="004D46CD"/>
    <w:rsid w:val="004D4F6F"/>
    <w:rsid w:val="004D7B4C"/>
    <w:rsid w:val="004D7E7F"/>
    <w:rsid w:val="004D7EC2"/>
    <w:rsid w:val="004E145F"/>
    <w:rsid w:val="004E3653"/>
    <w:rsid w:val="004E4866"/>
    <w:rsid w:val="004E52C3"/>
    <w:rsid w:val="004E671B"/>
    <w:rsid w:val="004F01F1"/>
    <w:rsid w:val="004F026E"/>
    <w:rsid w:val="004F0B8B"/>
    <w:rsid w:val="004F7581"/>
    <w:rsid w:val="0050244C"/>
    <w:rsid w:val="005044BC"/>
    <w:rsid w:val="00506C8B"/>
    <w:rsid w:val="00510038"/>
    <w:rsid w:val="00510E8B"/>
    <w:rsid w:val="005126A0"/>
    <w:rsid w:val="00512F81"/>
    <w:rsid w:val="00516406"/>
    <w:rsid w:val="00520ECD"/>
    <w:rsid w:val="00521933"/>
    <w:rsid w:val="005240BD"/>
    <w:rsid w:val="005249E2"/>
    <w:rsid w:val="00524FF5"/>
    <w:rsid w:val="0053040E"/>
    <w:rsid w:val="005308C6"/>
    <w:rsid w:val="0053119E"/>
    <w:rsid w:val="0053216D"/>
    <w:rsid w:val="00533A2E"/>
    <w:rsid w:val="00535CB9"/>
    <w:rsid w:val="005369AC"/>
    <w:rsid w:val="00537F0B"/>
    <w:rsid w:val="005404B5"/>
    <w:rsid w:val="00540C8D"/>
    <w:rsid w:val="00540DDB"/>
    <w:rsid w:val="005429C7"/>
    <w:rsid w:val="00545144"/>
    <w:rsid w:val="0055012E"/>
    <w:rsid w:val="005512C9"/>
    <w:rsid w:val="00551B16"/>
    <w:rsid w:val="005549C9"/>
    <w:rsid w:val="00554BF5"/>
    <w:rsid w:val="00557B79"/>
    <w:rsid w:val="00560C34"/>
    <w:rsid w:val="00564B7C"/>
    <w:rsid w:val="00565D66"/>
    <w:rsid w:val="00572B02"/>
    <w:rsid w:val="0057437F"/>
    <w:rsid w:val="00576AB2"/>
    <w:rsid w:val="005844BE"/>
    <w:rsid w:val="0059203D"/>
    <w:rsid w:val="0059512D"/>
    <w:rsid w:val="00595797"/>
    <w:rsid w:val="005A0109"/>
    <w:rsid w:val="005A1D1F"/>
    <w:rsid w:val="005A3C12"/>
    <w:rsid w:val="005A4D11"/>
    <w:rsid w:val="005A5C3D"/>
    <w:rsid w:val="005A7E2F"/>
    <w:rsid w:val="005B056A"/>
    <w:rsid w:val="005B099C"/>
    <w:rsid w:val="005B2666"/>
    <w:rsid w:val="005B75AD"/>
    <w:rsid w:val="005C2434"/>
    <w:rsid w:val="005C36AC"/>
    <w:rsid w:val="005C4B69"/>
    <w:rsid w:val="005D0526"/>
    <w:rsid w:val="005D185D"/>
    <w:rsid w:val="005D1A76"/>
    <w:rsid w:val="005D2AC6"/>
    <w:rsid w:val="005D52FD"/>
    <w:rsid w:val="005D69E8"/>
    <w:rsid w:val="005E01F4"/>
    <w:rsid w:val="005E156C"/>
    <w:rsid w:val="005E2E72"/>
    <w:rsid w:val="005E4AD6"/>
    <w:rsid w:val="005E5769"/>
    <w:rsid w:val="005E62DB"/>
    <w:rsid w:val="005F1688"/>
    <w:rsid w:val="005F2889"/>
    <w:rsid w:val="005F4BAD"/>
    <w:rsid w:val="005F5F62"/>
    <w:rsid w:val="005F747A"/>
    <w:rsid w:val="00602BAF"/>
    <w:rsid w:val="00607583"/>
    <w:rsid w:val="0060759E"/>
    <w:rsid w:val="006102DA"/>
    <w:rsid w:val="00611CCA"/>
    <w:rsid w:val="00611EF8"/>
    <w:rsid w:val="006141E8"/>
    <w:rsid w:val="00615FE2"/>
    <w:rsid w:val="00616A85"/>
    <w:rsid w:val="0061765B"/>
    <w:rsid w:val="00621BC0"/>
    <w:rsid w:val="006243E2"/>
    <w:rsid w:val="00625012"/>
    <w:rsid w:val="006253AC"/>
    <w:rsid w:val="00626453"/>
    <w:rsid w:val="00631B16"/>
    <w:rsid w:val="00633C2C"/>
    <w:rsid w:val="006412EC"/>
    <w:rsid w:val="006437EB"/>
    <w:rsid w:val="00644204"/>
    <w:rsid w:val="00644CBA"/>
    <w:rsid w:val="00644E19"/>
    <w:rsid w:val="00644E70"/>
    <w:rsid w:val="006472C1"/>
    <w:rsid w:val="00651CDC"/>
    <w:rsid w:val="00653E90"/>
    <w:rsid w:val="0065401A"/>
    <w:rsid w:val="00654253"/>
    <w:rsid w:val="00654F1E"/>
    <w:rsid w:val="00657DF7"/>
    <w:rsid w:val="00660365"/>
    <w:rsid w:val="00662576"/>
    <w:rsid w:val="00662AA7"/>
    <w:rsid w:val="00663842"/>
    <w:rsid w:val="0066781C"/>
    <w:rsid w:val="00680E49"/>
    <w:rsid w:val="00690DE9"/>
    <w:rsid w:val="00692501"/>
    <w:rsid w:val="00693E5E"/>
    <w:rsid w:val="0069600E"/>
    <w:rsid w:val="006964D2"/>
    <w:rsid w:val="00697590"/>
    <w:rsid w:val="006A1648"/>
    <w:rsid w:val="006A2C66"/>
    <w:rsid w:val="006A301E"/>
    <w:rsid w:val="006A3E6C"/>
    <w:rsid w:val="006A6B6B"/>
    <w:rsid w:val="006A7122"/>
    <w:rsid w:val="006A7289"/>
    <w:rsid w:val="006B08AD"/>
    <w:rsid w:val="006B0F1E"/>
    <w:rsid w:val="006B14B3"/>
    <w:rsid w:val="006B6F2B"/>
    <w:rsid w:val="006B7A78"/>
    <w:rsid w:val="006C00AA"/>
    <w:rsid w:val="006C0578"/>
    <w:rsid w:val="006C0A2F"/>
    <w:rsid w:val="006C0E32"/>
    <w:rsid w:val="006C1927"/>
    <w:rsid w:val="006C5F7E"/>
    <w:rsid w:val="006C7596"/>
    <w:rsid w:val="006D09CC"/>
    <w:rsid w:val="006D1C3E"/>
    <w:rsid w:val="006D33AE"/>
    <w:rsid w:val="006E1FE8"/>
    <w:rsid w:val="006E25A1"/>
    <w:rsid w:val="006E6328"/>
    <w:rsid w:val="006E77D7"/>
    <w:rsid w:val="006E78EC"/>
    <w:rsid w:val="006F00AA"/>
    <w:rsid w:val="006F524D"/>
    <w:rsid w:val="006F701B"/>
    <w:rsid w:val="00700591"/>
    <w:rsid w:val="007009DB"/>
    <w:rsid w:val="00701077"/>
    <w:rsid w:val="00701D71"/>
    <w:rsid w:val="00703FB3"/>
    <w:rsid w:val="007070B0"/>
    <w:rsid w:val="00711CD6"/>
    <w:rsid w:val="0071206D"/>
    <w:rsid w:val="007167B2"/>
    <w:rsid w:val="0071741C"/>
    <w:rsid w:val="007209E9"/>
    <w:rsid w:val="0072196A"/>
    <w:rsid w:val="00722B24"/>
    <w:rsid w:val="007231B9"/>
    <w:rsid w:val="00723484"/>
    <w:rsid w:val="00741481"/>
    <w:rsid w:val="007414F1"/>
    <w:rsid w:val="0074343D"/>
    <w:rsid w:val="007518F0"/>
    <w:rsid w:val="00753598"/>
    <w:rsid w:val="00753FC7"/>
    <w:rsid w:val="00761766"/>
    <w:rsid w:val="00762572"/>
    <w:rsid w:val="00762F54"/>
    <w:rsid w:val="00767A24"/>
    <w:rsid w:val="007702F5"/>
    <w:rsid w:val="00770BA6"/>
    <w:rsid w:val="007711D3"/>
    <w:rsid w:val="007712FD"/>
    <w:rsid w:val="00774161"/>
    <w:rsid w:val="00774AAF"/>
    <w:rsid w:val="00775184"/>
    <w:rsid w:val="007763BD"/>
    <w:rsid w:val="00782B17"/>
    <w:rsid w:val="0078314C"/>
    <w:rsid w:val="00792F70"/>
    <w:rsid w:val="00793DBC"/>
    <w:rsid w:val="007955C0"/>
    <w:rsid w:val="007966AB"/>
    <w:rsid w:val="007A06D8"/>
    <w:rsid w:val="007A5326"/>
    <w:rsid w:val="007A59B7"/>
    <w:rsid w:val="007A5A4D"/>
    <w:rsid w:val="007A7D2D"/>
    <w:rsid w:val="007B1076"/>
    <w:rsid w:val="007B3257"/>
    <w:rsid w:val="007B350F"/>
    <w:rsid w:val="007B7AAE"/>
    <w:rsid w:val="007C122C"/>
    <w:rsid w:val="007C3993"/>
    <w:rsid w:val="007C45D1"/>
    <w:rsid w:val="007C5C0C"/>
    <w:rsid w:val="007C62C7"/>
    <w:rsid w:val="007D25FC"/>
    <w:rsid w:val="007D3078"/>
    <w:rsid w:val="007D327E"/>
    <w:rsid w:val="007D502E"/>
    <w:rsid w:val="007D5065"/>
    <w:rsid w:val="007D5DE4"/>
    <w:rsid w:val="007D5F35"/>
    <w:rsid w:val="007D66F1"/>
    <w:rsid w:val="007E2ABD"/>
    <w:rsid w:val="007E3882"/>
    <w:rsid w:val="007E42D6"/>
    <w:rsid w:val="007E458A"/>
    <w:rsid w:val="007E46E1"/>
    <w:rsid w:val="007E5180"/>
    <w:rsid w:val="007E6122"/>
    <w:rsid w:val="007F21AB"/>
    <w:rsid w:val="007F7397"/>
    <w:rsid w:val="00802000"/>
    <w:rsid w:val="00810E40"/>
    <w:rsid w:val="00815D64"/>
    <w:rsid w:val="00817F3D"/>
    <w:rsid w:val="00820183"/>
    <w:rsid w:val="00820E60"/>
    <w:rsid w:val="00821E69"/>
    <w:rsid w:val="008279C9"/>
    <w:rsid w:val="00836BD9"/>
    <w:rsid w:val="008411E5"/>
    <w:rsid w:val="00844154"/>
    <w:rsid w:val="00846BE5"/>
    <w:rsid w:val="008529C1"/>
    <w:rsid w:val="00852CE6"/>
    <w:rsid w:val="008530D9"/>
    <w:rsid w:val="00861918"/>
    <w:rsid w:val="00862C72"/>
    <w:rsid w:val="00872281"/>
    <w:rsid w:val="00876308"/>
    <w:rsid w:val="008826DE"/>
    <w:rsid w:val="008847F0"/>
    <w:rsid w:val="0088536D"/>
    <w:rsid w:val="00885BD4"/>
    <w:rsid w:val="00891823"/>
    <w:rsid w:val="008929CE"/>
    <w:rsid w:val="00895212"/>
    <w:rsid w:val="00895D0F"/>
    <w:rsid w:val="00896891"/>
    <w:rsid w:val="008A2811"/>
    <w:rsid w:val="008A3805"/>
    <w:rsid w:val="008A3931"/>
    <w:rsid w:val="008A6384"/>
    <w:rsid w:val="008B0C41"/>
    <w:rsid w:val="008B1E14"/>
    <w:rsid w:val="008B1EEF"/>
    <w:rsid w:val="008B3CF0"/>
    <w:rsid w:val="008B4CFF"/>
    <w:rsid w:val="008C42EF"/>
    <w:rsid w:val="008C67E4"/>
    <w:rsid w:val="008C6996"/>
    <w:rsid w:val="008C7734"/>
    <w:rsid w:val="008D22CA"/>
    <w:rsid w:val="008D5492"/>
    <w:rsid w:val="008D639C"/>
    <w:rsid w:val="008D6634"/>
    <w:rsid w:val="008D67EF"/>
    <w:rsid w:val="008D6E32"/>
    <w:rsid w:val="008E0CB0"/>
    <w:rsid w:val="008E3D94"/>
    <w:rsid w:val="008E7BC0"/>
    <w:rsid w:val="008F1A39"/>
    <w:rsid w:val="008F3029"/>
    <w:rsid w:val="008F5EA4"/>
    <w:rsid w:val="008F6760"/>
    <w:rsid w:val="00900636"/>
    <w:rsid w:val="00900E76"/>
    <w:rsid w:val="009021B5"/>
    <w:rsid w:val="00904F97"/>
    <w:rsid w:val="00905D4D"/>
    <w:rsid w:val="00905DB9"/>
    <w:rsid w:val="0090637D"/>
    <w:rsid w:val="00911694"/>
    <w:rsid w:val="009132F1"/>
    <w:rsid w:val="0091532A"/>
    <w:rsid w:val="00916074"/>
    <w:rsid w:val="00920079"/>
    <w:rsid w:val="0092078C"/>
    <w:rsid w:val="00920988"/>
    <w:rsid w:val="00921D96"/>
    <w:rsid w:val="00921F9B"/>
    <w:rsid w:val="009259D1"/>
    <w:rsid w:val="009271B2"/>
    <w:rsid w:val="00927421"/>
    <w:rsid w:val="00927B44"/>
    <w:rsid w:val="00930E06"/>
    <w:rsid w:val="00930EBD"/>
    <w:rsid w:val="00932441"/>
    <w:rsid w:val="00935379"/>
    <w:rsid w:val="0093577C"/>
    <w:rsid w:val="00935CBD"/>
    <w:rsid w:val="00937B8D"/>
    <w:rsid w:val="00942E02"/>
    <w:rsid w:val="0094508D"/>
    <w:rsid w:val="00946673"/>
    <w:rsid w:val="009502DA"/>
    <w:rsid w:val="009506F1"/>
    <w:rsid w:val="00951991"/>
    <w:rsid w:val="00952897"/>
    <w:rsid w:val="00956338"/>
    <w:rsid w:val="00960217"/>
    <w:rsid w:val="009602BB"/>
    <w:rsid w:val="00960A4C"/>
    <w:rsid w:val="00960DDB"/>
    <w:rsid w:val="00961003"/>
    <w:rsid w:val="0096189E"/>
    <w:rsid w:val="009629DF"/>
    <w:rsid w:val="009634E5"/>
    <w:rsid w:val="0096759A"/>
    <w:rsid w:val="009776CC"/>
    <w:rsid w:val="009817BE"/>
    <w:rsid w:val="009820BF"/>
    <w:rsid w:val="0098238F"/>
    <w:rsid w:val="009840B5"/>
    <w:rsid w:val="009841A0"/>
    <w:rsid w:val="00986B6E"/>
    <w:rsid w:val="00991C5E"/>
    <w:rsid w:val="00991F31"/>
    <w:rsid w:val="009934E9"/>
    <w:rsid w:val="00993C11"/>
    <w:rsid w:val="0099776C"/>
    <w:rsid w:val="009A1ADE"/>
    <w:rsid w:val="009A1E7B"/>
    <w:rsid w:val="009A409D"/>
    <w:rsid w:val="009A507D"/>
    <w:rsid w:val="009A560A"/>
    <w:rsid w:val="009A5F00"/>
    <w:rsid w:val="009A767E"/>
    <w:rsid w:val="009A79F3"/>
    <w:rsid w:val="009B12A5"/>
    <w:rsid w:val="009B2D6A"/>
    <w:rsid w:val="009B6948"/>
    <w:rsid w:val="009B7DE7"/>
    <w:rsid w:val="009C0E7B"/>
    <w:rsid w:val="009C1322"/>
    <w:rsid w:val="009C22FB"/>
    <w:rsid w:val="009C4151"/>
    <w:rsid w:val="009C5991"/>
    <w:rsid w:val="009C7BA9"/>
    <w:rsid w:val="009D39A8"/>
    <w:rsid w:val="009D57C2"/>
    <w:rsid w:val="009D681D"/>
    <w:rsid w:val="009E235A"/>
    <w:rsid w:val="009F1398"/>
    <w:rsid w:val="009F1483"/>
    <w:rsid w:val="009F2345"/>
    <w:rsid w:val="009F363A"/>
    <w:rsid w:val="009F3900"/>
    <w:rsid w:val="009F4C46"/>
    <w:rsid w:val="009F762A"/>
    <w:rsid w:val="009F7D69"/>
    <w:rsid w:val="00A00694"/>
    <w:rsid w:val="00A00A22"/>
    <w:rsid w:val="00A038C4"/>
    <w:rsid w:val="00A03B87"/>
    <w:rsid w:val="00A040F6"/>
    <w:rsid w:val="00A05300"/>
    <w:rsid w:val="00A0624D"/>
    <w:rsid w:val="00A1171B"/>
    <w:rsid w:val="00A14526"/>
    <w:rsid w:val="00A1634C"/>
    <w:rsid w:val="00A1703D"/>
    <w:rsid w:val="00A1795D"/>
    <w:rsid w:val="00A208B9"/>
    <w:rsid w:val="00A20DA2"/>
    <w:rsid w:val="00A2188E"/>
    <w:rsid w:val="00A24141"/>
    <w:rsid w:val="00A24A45"/>
    <w:rsid w:val="00A24BA9"/>
    <w:rsid w:val="00A266CA"/>
    <w:rsid w:val="00A26E1C"/>
    <w:rsid w:val="00A275F8"/>
    <w:rsid w:val="00A32DC3"/>
    <w:rsid w:val="00A33C8D"/>
    <w:rsid w:val="00A369FF"/>
    <w:rsid w:val="00A36CD6"/>
    <w:rsid w:val="00A417E8"/>
    <w:rsid w:val="00A43A58"/>
    <w:rsid w:val="00A46056"/>
    <w:rsid w:val="00A52968"/>
    <w:rsid w:val="00A52D1D"/>
    <w:rsid w:val="00A55791"/>
    <w:rsid w:val="00A578C5"/>
    <w:rsid w:val="00A6120A"/>
    <w:rsid w:val="00A626B4"/>
    <w:rsid w:val="00A6322A"/>
    <w:rsid w:val="00A65BC3"/>
    <w:rsid w:val="00A66DD8"/>
    <w:rsid w:val="00A71197"/>
    <w:rsid w:val="00A73976"/>
    <w:rsid w:val="00A74880"/>
    <w:rsid w:val="00A804B1"/>
    <w:rsid w:val="00A80A67"/>
    <w:rsid w:val="00A8130B"/>
    <w:rsid w:val="00A86FAE"/>
    <w:rsid w:val="00A87A28"/>
    <w:rsid w:val="00A87F0A"/>
    <w:rsid w:val="00A92752"/>
    <w:rsid w:val="00A95926"/>
    <w:rsid w:val="00AA31DC"/>
    <w:rsid w:val="00AA3D52"/>
    <w:rsid w:val="00AA561D"/>
    <w:rsid w:val="00AA75E1"/>
    <w:rsid w:val="00AB14B5"/>
    <w:rsid w:val="00AB512A"/>
    <w:rsid w:val="00AB62F9"/>
    <w:rsid w:val="00AB642F"/>
    <w:rsid w:val="00AB73C5"/>
    <w:rsid w:val="00AB7CB1"/>
    <w:rsid w:val="00AC0452"/>
    <w:rsid w:val="00AC0E00"/>
    <w:rsid w:val="00AC3CFE"/>
    <w:rsid w:val="00AC5FFB"/>
    <w:rsid w:val="00AC624B"/>
    <w:rsid w:val="00AC70F8"/>
    <w:rsid w:val="00AC7168"/>
    <w:rsid w:val="00AD0C86"/>
    <w:rsid w:val="00AD594B"/>
    <w:rsid w:val="00AD5EFB"/>
    <w:rsid w:val="00AE266D"/>
    <w:rsid w:val="00AE33CF"/>
    <w:rsid w:val="00AF31C5"/>
    <w:rsid w:val="00AF6024"/>
    <w:rsid w:val="00AF63A5"/>
    <w:rsid w:val="00AF74B6"/>
    <w:rsid w:val="00B0047E"/>
    <w:rsid w:val="00B01E9E"/>
    <w:rsid w:val="00B11768"/>
    <w:rsid w:val="00B1397E"/>
    <w:rsid w:val="00B14DFA"/>
    <w:rsid w:val="00B2351E"/>
    <w:rsid w:val="00B25F05"/>
    <w:rsid w:val="00B263C1"/>
    <w:rsid w:val="00B26B32"/>
    <w:rsid w:val="00B27D7A"/>
    <w:rsid w:val="00B309B7"/>
    <w:rsid w:val="00B31235"/>
    <w:rsid w:val="00B332EF"/>
    <w:rsid w:val="00B33F14"/>
    <w:rsid w:val="00B34598"/>
    <w:rsid w:val="00B3495F"/>
    <w:rsid w:val="00B452AF"/>
    <w:rsid w:val="00B50ED9"/>
    <w:rsid w:val="00B5168E"/>
    <w:rsid w:val="00B51F5D"/>
    <w:rsid w:val="00B53DFE"/>
    <w:rsid w:val="00B56176"/>
    <w:rsid w:val="00B5693D"/>
    <w:rsid w:val="00B60F70"/>
    <w:rsid w:val="00B62316"/>
    <w:rsid w:val="00B65BA6"/>
    <w:rsid w:val="00B66E5B"/>
    <w:rsid w:val="00B7304E"/>
    <w:rsid w:val="00B74400"/>
    <w:rsid w:val="00B75AE4"/>
    <w:rsid w:val="00B75C7D"/>
    <w:rsid w:val="00B92EA7"/>
    <w:rsid w:val="00B9458E"/>
    <w:rsid w:val="00B946FE"/>
    <w:rsid w:val="00B95346"/>
    <w:rsid w:val="00B96983"/>
    <w:rsid w:val="00B97F75"/>
    <w:rsid w:val="00BA2124"/>
    <w:rsid w:val="00BA70E3"/>
    <w:rsid w:val="00BA76F9"/>
    <w:rsid w:val="00BB155A"/>
    <w:rsid w:val="00BB3D84"/>
    <w:rsid w:val="00BC09DC"/>
    <w:rsid w:val="00BC307D"/>
    <w:rsid w:val="00BC30F9"/>
    <w:rsid w:val="00BC4672"/>
    <w:rsid w:val="00BD0205"/>
    <w:rsid w:val="00BD0A7D"/>
    <w:rsid w:val="00BD0E0E"/>
    <w:rsid w:val="00BD43B6"/>
    <w:rsid w:val="00BD5531"/>
    <w:rsid w:val="00BD6B3A"/>
    <w:rsid w:val="00BD7A55"/>
    <w:rsid w:val="00BE4DF9"/>
    <w:rsid w:val="00BF029F"/>
    <w:rsid w:val="00BF1032"/>
    <w:rsid w:val="00BF106E"/>
    <w:rsid w:val="00BF2215"/>
    <w:rsid w:val="00BF30E9"/>
    <w:rsid w:val="00BF3CE4"/>
    <w:rsid w:val="00BF7D8F"/>
    <w:rsid w:val="00C013F8"/>
    <w:rsid w:val="00C04FEC"/>
    <w:rsid w:val="00C060E8"/>
    <w:rsid w:val="00C07CB9"/>
    <w:rsid w:val="00C10E23"/>
    <w:rsid w:val="00C10E62"/>
    <w:rsid w:val="00C12EC0"/>
    <w:rsid w:val="00C1336C"/>
    <w:rsid w:val="00C13683"/>
    <w:rsid w:val="00C14D58"/>
    <w:rsid w:val="00C20311"/>
    <w:rsid w:val="00C220A0"/>
    <w:rsid w:val="00C242D1"/>
    <w:rsid w:val="00C256A3"/>
    <w:rsid w:val="00C263FC"/>
    <w:rsid w:val="00C26476"/>
    <w:rsid w:val="00C266AD"/>
    <w:rsid w:val="00C27D8D"/>
    <w:rsid w:val="00C30343"/>
    <w:rsid w:val="00C30C36"/>
    <w:rsid w:val="00C331F8"/>
    <w:rsid w:val="00C3501F"/>
    <w:rsid w:val="00C35BB3"/>
    <w:rsid w:val="00C377C5"/>
    <w:rsid w:val="00C410DE"/>
    <w:rsid w:val="00C4476E"/>
    <w:rsid w:val="00C45C97"/>
    <w:rsid w:val="00C56F81"/>
    <w:rsid w:val="00C7061D"/>
    <w:rsid w:val="00C74637"/>
    <w:rsid w:val="00C8416A"/>
    <w:rsid w:val="00C85997"/>
    <w:rsid w:val="00C91007"/>
    <w:rsid w:val="00C9413B"/>
    <w:rsid w:val="00C950BD"/>
    <w:rsid w:val="00C964BB"/>
    <w:rsid w:val="00C971CE"/>
    <w:rsid w:val="00C97CED"/>
    <w:rsid w:val="00C97F15"/>
    <w:rsid w:val="00CA1C05"/>
    <w:rsid w:val="00CA2EC7"/>
    <w:rsid w:val="00CA308E"/>
    <w:rsid w:val="00CA5EF1"/>
    <w:rsid w:val="00CA60B4"/>
    <w:rsid w:val="00CB21E5"/>
    <w:rsid w:val="00CB2436"/>
    <w:rsid w:val="00CB25A4"/>
    <w:rsid w:val="00CB42A2"/>
    <w:rsid w:val="00CB5112"/>
    <w:rsid w:val="00CC0A42"/>
    <w:rsid w:val="00CC152C"/>
    <w:rsid w:val="00CC1A8E"/>
    <w:rsid w:val="00CC4BDC"/>
    <w:rsid w:val="00CC503E"/>
    <w:rsid w:val="00CC5BA7"/>
    <w:rsid w:val="00CD0D20"/>
    <w:rsid w:val="00CD4E21"/>
    <w:rsid w:val="00CF0135"/>
    <w:rsid w:val="00CF1B93"/>
    <w:rsid w:val="00CF1E81"/>
    <w:rsid w:val="00CF6A1C"/>
    <w:rsid w:val="00D000C5"/>
    <w:rsid w:val="00D01A7E"/>
    <w:rsid w:val="00D04B38"/>
    <w:rsid w:val="00D05E69"/>
    <w:rsid w:val="00D10BC4"/>
    <w:rsid w:val="00D12FAC"/>
    <w:rsid w:val="00D147B1"/>
    <w:rsid w:val="00D14EAC"/>
    <w:rsid w:val="00D20A5D"/>
    <w:rsid w:val="00D22BA4"/>
    <w:rsid w:val="00D25D5F"/>
    <w:rsid w:val="00D32624"/>
    <w:rsid w:val="00D3309A"/>
    <w:rsid w:val="00D344F3"/>
    <w:rsid w:val="00D3470C"/>
    <w:rsid w:val="00D35E51"/>
    <w:rsid w:val="00D3622C"/>
    <w:rsid w:val="00D3731F"/>
    <w:rsid w:val="00D50F39"/>
    <w:rsid w:val="00D50F8B"/>
    <w:rsid w:val="00D510B7"/>
    <w:rsid w:val="00D51D91"/>
    <w:rsid w:val="00D53797"/>
    <w:rsid w:val="00D55224"/>
    <w:rsid w:val="00D564BF"/>
    <w:rsid w:val="00D572F7"/>
    <w:rsid w:val="00D603FC"/>
    <w:rsid w:val="00D609C6"/>
    <w:rsid w:val="00D610A6"/>
    <w:rsid w:val="00D630AB"/>
    <w:rsid w:val="00D63548"/>
    <w:rsid w:val="00D651C9"/>
    <w:rsid w:val="00D708E8"/>
    <w:rsid w:val="00D70FA9"/>
    <w:rsid w:val="00D721C8"/>
    <w:rsid w:val="00D762F9"/>
    <w:rsid w:val="00D76550"/>
    <w:rsid w:val="00D80E8A"/>
    <w:rsid w:val="00D8167E"/>
    <w:rsid w:val="00D82D08"/>
    <w:rsid w:val="00D82EFF"/>
    <w:rsid w:val="00D83E22"/>
    <w:rsid w:val="00D83FAE"/>
    <w:rsid w:val="00D840BE"/>
    <w:rsid w:val="00D84D3D"/>
    <w:rsid w:val="00D858BA"/>
    <w:rsid w:val="00D85CA0"/>
    <w:rsid w:val="00D86DA1"/>
    <w:rsid w:val="00D87DCB"/>
    <w:rsid w:val="00D9049E"/>
    <w:rsid w:val="00D91736"/>
    <w:rsid w:val="00D92B50"/>
    <w:rsid w:val="00D93A30"/>
    <w:rsid w:val="00DA33B0"/>
    <w:rsid w:val="00DA4D0E"/>
    <w:rsid w:val="00DA5359"/>
    <w:rsid w:val="00DA6246"/>
    <w:rsid w:val="00DA6AD8"/>
    <w:rsid w:val="00DA6B48"/>
    <w:rsid w:val="00DA71AD"/>
    <w:rsid w:val="00DB1A8D"/>
    <w:rsid w:val="00DB25CA"/>
    <w:rsid w:val="00DB37EB"/>
    <w:rsid w:val="00DB4927"/>
    <w:rsid w:val="00DB7D09"/>
    <w:rsid w:val="00DC1D71"/>
    <w:rsid w:val="00DC33C8"/>
    <w:rsid w:val="00DD2304"/>
    <w:rsid w:val="00DD3B65"/>
    <w:rsid w:val="00DD50EF"/>
    <w:rsid w:val="00DD61AD"/>
    <w:rsid w:val="00DD7E2A"/>
    <w:rsid w:val="00DE35B3"/>
    <w:rsid w:val="00DE39DF"/>
    <w:rsid w:val="00DE5604"/>
    <w:rsid w:val="00DE6802"/>
    <w:rsid w:val="00DE690F"/>
    <w:rsid w:val="00DE75DF"/>
    <w:rsid w:val="00DE7CBC"/>
    <w:rsid w:val="00DF1625"/>
    <w:rsid w:val="00DF291B"/>
    <w:rsid w:val="00DF6D58"/>
    <w:rsid w:val="00E01704"/>
    <w:rsid w:val="00E02561"/>
    <w:rsid w:val="00E02890"/>
    <w:rsid w:val="00E02FAF"/>
    <w:rsid w:val="00E030EE"/>
    <w:rsid w:val="00E073D7"/>
    <w:rsid w:val="00E1071F"/>
    <w:rsid w:val="00E144D1"/>
    <w:rsid w:val="00E15C80"/>
    <w:rsid w:val="00E170A7"/>
    <w:rsid w:val="00E17272"/>
    <w:rsid w:val="00E177FC"/>
    <w:rsid w:val="00E21809"/>
    <w:rsid w:val="00E21D41"/>
    <w:rsid w:val="00E2309A"/>
    <w:rsid w:val="00E23FCA"/>
    <w:rsid w:val="00E2480B"/>
    <w:rsid w:val="00E2492F"/>
    <w:rsid w:val="00E2496F"/>
    <w:rsid w:val="00E31DD6"/>
    <w:rsid w:val="00E337B2"/>
    <w:rsid w:val="00E37BCB"/>
    <w:rsid w:val="00E37F9E"/>
    <w:rsid w:val="00E423BC"/>
    <w:rsid w:val="00E45B12"/>
    <w:rsid w:val="00E51972"/>
    <w:rsid w:val="00E52A81"/>
    <w:rsid w:val="00E53742"/>
    <w:rsid w:val="00E56CFF"/>
    <w:rsid w:val="00E57F57"/>
    <w:rsid w:val="00E613F5"/>
    <w:rsid w:val="00E6371E"/>
    <w:rsid w:val="00E66038"/>
    <w:rsid w:val="00E66F99"/>
    <w:rsid w:val="00E72C3A"/>
    <w:rsid w:val="00E7357F"/>
    <w:rsid w:val="00E73EC5"/>
    <w:rsid w:val="00E767F5"/>
    <w:rsid w:val="00E81B46"/>
    <w:rsid w:val="00E91C1E"/>
    <w:rsid w:val="00E92159"/>
    <w:rsid w:val="00E9269E"/>
    <w:rsid w:val="00E93B8A"/>
    <w:rsid w:val="00E93E4F"/>
    <w:rsid w:val="00E9447B"/>
    <w:rsid w:val="00E95B1A"/>
    <w:rsid w:val="00E96065"/>
    <w:rsid w:val="00E975DB"/>
    <w:rsid w:val="00EA2CC6"/>
    <w:rsid w:val="00EA3808"/>
    <w:rsid w:val="00EA4EFB"/>
    <w:rsid w:val="00EA68EA"/>
    <w:rsid w:val="00EB0047"/>
    <w:rsid w:val="00EB6AF2"/>
    <w:rsid w:val="00EC0D42"/>
    <w:rsid w:val="00EC10D9"/>
    <w:rsid w:val="00EC144F"/>
    <w:rsid w:val="00EC2827"/>
    <w:rsid w:val="00EC320F"/>
    <w:rsid w:val="00ED1F09"/>
    <w:rsid w:val="00ED45B2"/>
    <w:rsid w:val="00ED6F94"/>
    <w:rsid w:val="00EE1833"/>
    <w:rsid w:val="00EE2994"/>
    <w:rsid w:val="00EE32E1"/>
    <w:rsid w:val="00EE427A"/>
    <w:rsid w:val="00EE427B"/>
    <w:rsid w:val="00EE53BE"/>
    <w:rsid w:val="00EE7A60"/>
    <w:rsid w:val="00EF08F9"/>
    <w:rsid w:val="00EF295F"/>
    <w:rsid w:val="00EF4A66"/>
    <w:rsid w:val="00EF7CA0"/>
    <w:rsid w:val="00F04359"/>
    <w:rsid w:val="00F0453A"/>
    <w:rsid w:val="00F06267"/>
    <w:rsid w:val="00F0793B"/>
    <w:rsid w:val="00F10C32"/>
    <w:rsid w:val="00F1170F"/>
    <w:rsid w:val="00F11C1A"/>
    <w:rsid w:val="00F12AAC"/>
    <w:rsid w:val="00F139C1"/>
    <w:rsid w:val="00F14CE3"/>
    <w:rsid w:val="00F1562E"/>
    <w:rsid w:val="00F156EF"/>
    <w:rsid w:val="00F16E58"/>
    <w:rsid w:val="00F20B55"/>
    <w:rsid w:val="00F22D5C"/>
    <w:rsid w:val="00F2432A"/>
    <w:rsid w:val="00F25685"/>
    <w:rsid w:val="00F25848"/>
    <w:rsid w:val="00F2718F"/>
    <w:rsid w:val="00F27B57"/>
    <w:rsid w:val="00F32E7B"/>
    <w:rsid w:val="00F343AD"/>
    <w:rsid w:val="00F3566F"/>
    <w:rsid w:val="00F421BD"/>
    <w:rsid w:val="00F42DA1"/>
    <w:rsid w:val="00F459B0"/>
    <w:rsid w:val="00F4639D"/>
    <w:rsid w:val="00F47F44"/>
    <w:rsid w:val="00F5031A"/>
    <w:rsid w:val="00F50E88"/>
    <w:rsid w:val="00F52525"/>
    <w:rsid w:val="00F5532F"/>
    <w:rsid w:val="00F5719E"/>
    <w:rsid w:val="00F72B10"/>
    <w:rsid w:val="00F73C8B"/>
    <w:rsid w:val="00F75131"/>
    <w:rsid w:val="00F772C7"/>
    <w:rsid w:val="00F81704"/>
    <w:rsid w:val="00F81DAC"/>
    <w:rsid w:val="00F8283D"/>
    <w:rsid w:val="00F834EA"/>
    <w:rsid w:val="00F9091F"/>
    <w:rsid w:val="00F97588"/>
    <w:rsid w:val="00FA1B0E"/>
    <w:rsid w:val="00FA32C8"/>
    <w:rsid w:val="00FA5D29"/>
    <w:rsid w:val="00FA7B17"/>
    <w:rsid w:val="00FB14E4"/>
    <w:rsid w:val="00FB39EE"/>
    <w:rsid w:val="00FB6509"/>
    <w:rsid w:val="00FB683F"/>
    <w:rsid w:val="00FB787A"/>
    <w:rsid w:val="00FC1AB0"/>
    <w:rsid w:val="00FC2721"/>
    <w:rsid w:val="00FC3F6E"/>
    <w:rsid w:val="00FD25E0"/>
    <w:rsid w:val="00FE0677"/>
    <w:rsid w:val="00FE1272"/>
    <w:rsid w:val="00FF0B60"/>
    <w:rsid w:val="00FF0B63"/>
    <w:rsid w:val="00FF379E"/>
    <w:rsid w:val="00FF458C"/>
    <w:rsid w:val="00FF6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47E"/>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1E1CB3"/>
    <w:pPr>
      <w:tabs>
        <w:tab w:val="left" w:pos="2089"/>
        <w:tab w:val="right" w:leader="dot" w:pos="9017"/>
      </w:tabs>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numbering" w:customStyle="1" w:styleId="NoList1">
    <w:name w:val="No List1"/>
    <w:next w:val="NoList"/>
    <w:uiPriority w:val="99"/>
    <w:semiHidden/>
    <w:unhideWhenUsed/>
    <w:rsid w:val="00457130"/>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CD4E21"/>
    <w:pPr>
      <w:spacing w:after="0" w:line="240" w:lineRule="auto"/>
    </w:pPr>
  </w:style>
  <w:style w:type="paragraph" w:customStyle="1" w:styleId="Normalbody">
    <w:name w:val="Normal body"/>
    <w:basedOn w:val="Normal"/>
    <w:link w:val="NormalbodyChar"/>
    <w:qFormat/>
    <w:rsid w:val="00F25848"/>
    <w:pPr>
      <w:spacing w:before="120" w:after="120" w:line="276" w:lineRule="auto"/>
      <w:jc w:val="both"/>
    </w:pPr>
    <w:rPr>
      <w:rFonts w:ascii="Arial" w:hAnsi="Arial" w:cs="Arial"/>
      <w:sz w:val="26"/>
      <w:szCs w:val="26"/>
    </w:rPr>
  </w:style>
  <w:style w:type="character" w:customStyle="1" w:styleId="NormalbodyChar">
    <w:name w:val="Normal body Char"/>
    <w:basedOn w:val="DefaultParagraphFont"/>
    <w:link w:val="Normalbody"/>
    <w:rsid w:val="00F25848"/>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662127258">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324116650">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1D1562C52B4E08BFF448440D347433"/>
        <w:category>
          <w:name w:val="General"/>
          <w:gallery w:val="placeholder"/>
        </w:category>
        <w:types>
          <w:type w:val="bbPlcHdr"/>
        </w:types>
        <w:behaviors>
          <w:behavior w:val="content"/>
        </w:behaviors>
        <w:guid w:val="{A0379857-6B82-4883-8D36-CE7FFFF56DD9}"/>
      </w:docPartPr>
      <w:docPartBody>
        <w:p w:rsidR="00E47E9C" w:rsidRDefault="009D19B4" w:rsidP="009D19B4">
          <w:pPr>
            <w:pStyle w:val="821D1562C52B4E08BFF448440D347433"/>
          </w:pPr>
          <w:r w:rsidRPr="00AA4E33">
            <w:rPr>
              <w:rStyle w:val="PlaceholderText"/>
              <w:lang w:bidi="en-US"/>
            </w:rPr>
            <w:t>Choose an item.</w:t>
          </w:r>
        </w:p>
      </w:docPartBody>
    </w:docPart>
    <w:docPart>
      <w:docPartPr>
        <w:name w:val="1AD20A6AD9C245C1AB7C0E72B60CF866"/>
        <w:category>
          <w:name w:val="General"/>
          <w:gallery w:val="placeholder"/>
        </w:category>
        <w:types>
          <w:type w:val="bbPlcHdr"/>
        </w:types>
        <w:behaviors>
          <w:behavior w:val="content"/>
        </w:behaviors>
        <w:guid w:val="{C3847875-D26D-4DD4-8A1A-628A5E25F7BE}"/>
      </w:docPartPr>
      <w:docPartBody>
        <w:p w:rsidR="00E47E9C" w:rsidRDefault="009D19B4" w:rsidP="009D19B4">
          <w:pPr>
            <w:pStyle w:val="1AD20A6AD9C245C1AB7C0E72B60CF866"/>
          </w:pPr>
          <w:r>
            <w:rPr>
              <w:rStyle w:val="PlaceholderText"/>
              <w:lang w:bidi="en-US"/>
            </w:rPr>
            <w:t>Click here to enter text.</w:t>
          </w:r>
        </w:p>
      </w:docPartBody>
    </w:docPart>
    <w:docPart>
      <w:docPartPr>
        <w:name w:val="DBB33D60771A4443AB9645F930896A37"/>
        <w:category>
          <w:name w:val="General"/>
          <w:gallery w:val="placeholder"/>
        </w:category>
        <w:types>
          <w:type w:val="bbPlcHdr"/>
        </w:types>
        <w:behaviors>
          <w:behavior w:val="content"/>
        </w:behaviors>
        <w:guid w:val="{BF2B751A-5C7D-4DEB-B907-8CD54103F149}"/>
      </w:docPartPr>
      <w:docPartBody>
        <w:p w:rsidR="00E47E9C" w:rsidRDefault="009D19B4" w:rsidP="009D19B4">
          <w:pPr>
            <w:pStyle w:val="DBB33D60771A4443AB9645F930896A37"/>
          </w:pPr>
          <w:r w:rsidRPr="002C6AEA">
            <w:rPr>
              <w:rStyle w:val="PlaceholderText"/>
              <w:lang w:bidi="en-US"/>
            </w:rPr>
            <w:t>Click here to enter text.</w:t>
          </w:r>
        </w:p>
      </w:docPartBody>
    </w:docPart>
    <w:docPart>
      <w:docPartPr>
        <w:name w:val="D1779853834A4480BAAF068FC095847E"/>
        <w:category>
          <w:name w:val="General"/>
          <w:gallery w:val="placeholder"/>
        </w:category>
        <w:types>
          <w:type w:val="bbPlcHdr"/>
        </w:types>
        <w:behaviors>
          <w:behavior w:val="content"/>
        </w:behaviors>
        <w:guid w:val="{E1376FD2-C781-4276-938F-492C7369A87B}"/>
      </w:docPartPr>
      <w:docPartBody>
        <w:p w:rsidR="00E47E9C" w:rsidRDefault="009D19B4" w:rsidP="009D19B4">
          <w:pPr>
            <w:pStyle w:val="D1779853834A4480BAAF068FC095847E"/>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34641"/>
    <w:rsid w:val="00050A2D"/>
    <w:rsid w:val="00074CFC"/>
    <w:rsid w:val="000807AA"/>
    <w:rsid w:val="000A4486"/>
    <w:rsid w:val="000B46EC"/>
    <w:rsid w:val="000B7E5F"/>
    <w:rsid w:val="000C59AD"/>
    <w:rsid w:val="000D1450"/>
    <w:rsid w:val="000D1B49"/>
    <w:rsid w:val="000F1592"/>
    <w:rsid w:val="0010647E"/>
    <w:rsid w:val="0012122B"/>
    <w:rsid w:val="001243EF"/>
    <w:rsid w:val="00150880"/>
    <w:rsid w:val="0015204F"/>
    <w:rsid w:val="00190619"/>
    <w:rsid w:val="001E1BF8"/>
    <w:rsid w:val="001F206B"/>
    <w:rsid w:val="0020471E"/>
    <w:rsid w:val="0020793E"/>
    <w:rsid w:val="002164B7"/>
    <w:rsid w:val="0022131F"/>
    <w:rsid w:val="002F2FBD"/>
    <w:rsid w:val="003017FC"/>
    <w:rsid w:val="00324365"/>
    <w:rsid w:val="00333683"/>
    <w:rsid w:val="00367BE5"/>
    <w:rsid w:val="003821E8"/>
    <w:rsid w:val="003B6D0D"/>
    <w:rsid w:val="003D06E4"/>
    <w:rsid w:val="00454FA9"/>
    <w:rsid w:val="004C2DE0"/>
    <w:rsid w:val="004D763D"/>
    <w:rsid w:val="004E2B80"/>
    <w:rsid w:val="004E7095"/>
    <w:rsid w:val="00500827"/>
    <w:rsid w:val="005B3653"/>
    <w:rsid w:val="005B7132"/>
    <w:rsid w:val="005D6D14"/>
    <w:rsid w:val="006841C7"/>
    <w:rsid w:val="00717612"/>
    <w:rsid w:val="0078657C"/>
    <w:rsid w:val="007A434C"/>
    <w:rsid w:val="007A69F7"/>
    <w:rsid w:val="007E2092"/>
    <w:rsid w:val="007F1D09"/>
    <w:rsid w:val="008140F9"/>
    <w:rsid w:val="008266AD"/>
    <w:rsid w:val="00850111"/>
    <w:rsid w:val="0088565C"/>
    <w:rsid w:val="00890C32"/>
    <w:rsid w:val="00890DD8"/>
    <w:rsid w:val="008A192A"/>
    <w:rsid w:val="008C46C7"/>
    <w:rsid w:val="008E433E"/>
    <w:rsid w:val="008E4EB8"/>
    <w:rsid w:val="00913F79"/>
    <w:rsid w:val="009B32B4"/>
    <w:rsid w:val="009B7568"/>
    <w:rsid w:val="009C2FF2"/>
    <w:rsid w:val="009D19B4"/>
    <w:rsid w:val="00A05FD4"/>
    <w:rsid w:val="00A0681E"/>
    <w:rsid w:val="00A17302"/>
    <w:rsid w:val="00A32670"/>
    <w:rsid w:val="00A46BDA"/>
    <w:rsid w:val="00A76837"/>
    <w:rsid w:val="00AA22D2"/>
    <w:rsid w:val="00AD0B57"/>
    <w:rsid w:val="00AF7A15"/>
    <w:rsid w:val="00B42E5A"/>
    <w:rsid w:val="00B45572"/>
    <w:rsid w:val="00B71F45"/>
    <w:rsid w:val="00BD2EEF"/>
    <w:rsid w:val="00BD681A"/>
    <w:rsid w:val="00BF5C30"/>
    <w:rsid w:val="00C05AAF"/>
    <w:rsid w:val="00C24D7C"/>
    <w:rsid w:val="00C85E94"/>
    <w:rsid w:val="00CA14A5"/>
    <w:rsid w:val="00CB6DDE"/>
    <w:rsid w:val="00CD4AC1"/>
    <w:rsid w:val="00CE63BE"/>
    <w:rsid w:val="00D13EE4"/>
    <w:rsid w:val="00D405C6"/>
    <w:rsid w:val="00D43372"/>
    <w:rsid w:val="00D4505E"/>
    <w:rsid w:val="00D46EFD"/>
    <w:rsid w:val="00D57E1E"/>
    <w:rsid w:val="00D7734A"/>
    <w:rsid w:val="00DF0005"/>
    <w:rsid w:val="00E02B00"/>
    <w:rsid w:val="00E076F9"/>
    <w:rsid w:val="00E367B3"/>
    <w:rsid w:val="00E44A8B"/>
    <w:rsid w:val="00E47E9C"/>
    <w:rsid w:val="00E51BF0"/>
    <w:rsid w:val="00EA222C"/>
    <w:rsid w:val="00F34DD4"/>
    <w:rsid w:val="00F71772"/>
    <w:rsid w:val="00F8222F"/>
    <w:rsid w:val="00F84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63D"/>
  </w:style>
  <w:style w:type="paragraph" w:customStyle="1" w:styleId="821D1562C52B4E08BFF448440D347433">
    <w:name w:val="821D1562C52B4E08BFF448440D347433"/>
    <w:rsid w:val="009D19B4"/>
  </w:style>
  <w:style w:type="paragraph" w:customStyle="1" w:styleId="1AD20A6AD9C245C1AB7C0E72B60CF866">
    <w:name w:val="1AD20A6AD9C245C1AB7C0E72B60CF866"/>
    <w:rsid w:val="009D19B4"/>
  </w:style>
  <w:style w:type="paragraph" w:customStyle="1" w:styleId="DBB33D60771A4443AB9645F930896A37">
    <w:name w:val="DBB33D60771A4443AB9645F930896A37"/>
    <w:rsid w:val="009D19B4"/>
  </w:style>
  <w:style w:type="paragraph" w:customStyle="1" w:styleId="D1779853834A4480BAAF068FC095847E">
    <w:name w:val="D1779853834A4480BAAF068FC095847E"/>
    <w:rsid w:val="009D1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7FA5-6235-4D16-9B8D-C0BEB7971B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D77DBBB-29FA-47BB-8791-C8902406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2023-09-25T05:12:00Z</dcterms:created>
  <dcterms:modified xsi:type="dcterms:W3CDTF">2023-09-25T07:20:00Z</dcterms:modified>
</cp:coreProperties>
</file>