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417A" w14:textId="638296A8" w:rsidR="00A42DD0" w:rsidRPr="009E60A8" w:rsidRDefault="00A42DD0" w:rsidP="00A12C59">
      <w:pPr>
        <w:pStyle w:val="NoSpacing"/>
        <w:bidi/>
        <w:jc w:val="both"/>
        <w:rPr>
          <w:rFonts w:ascii="Arial" w:hAnsi="Arial" w:cs="Arial"/>
          <w:color w:val="00B8AD" w:themeColor="text2"/>
          <w:sz w:val="56"/>
          <w:szCs w:val="56"/>
        </w:rPr>
      </w:pPr>
      <w:r w:rsidRPr="009E60A8">
        <w:rPr>
          <w:rFonts w:ascii="Arial" w:hAnsi="Arial" w:cs="Arial"/>
          <w:noProof/>
          <w:rtl/>
          <w:lang w:eastAsia="en-US"/>
        </w:rPr>
        <mc:AlternateContent>
          <mc:Choice Requires="wps">
            <w:drawing>
              <wp:anchor distT="45720" distB="45720" distL="114300" distR="114300" simplePos="0" relativeHeight="251658241" behindDoc="0" locked="0" layoutInCell="1" allowOverlap="1" wp14:anchorId="01AA6924" wp14:editId="23DA8CBD">
                <wp:simplePos x="0" y="0"/>
                <wp:positionH relativeFrom="column">
                  <wp:posOffset>-400050</wp:posOffset>
                </wp:positionH>
                <wp:positionV relativeFrom="paragraph">
                  <wp:posOffset>-203199</wp:posOffset>
                </wp:positionV>
                <wp:extent cx="2667000" cy="5334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3400"/>
                        </a:xfrm>
                        <a:prstGeom prst="rect">
                          <a:avLst/>
                        </a:prstGeom>
                        <a:solidFill>
                          <a:srgbClr val="FFFFFF"/>
                        </a:solidFill>
                        <a:ln w="9525">
                          <a:solidFill>
                            <a:srgbClr val="FF0000"/>
                          </a:solidFill>
                          <a:miter lim="800000"/>
                          <a:headEnd/>
                          <a:tailEnd/>
                        </a:ln>
                      </wps:spPr>
                      <wps:txbx>
                        <w:txbxContent>
                          <w:p w14:paraId="4347F2B9" w14:textId="2AEDD45C" w:rsidR="00534187" w:rsidRPr="00353062" w:rsidRDefault="00534187" w:rsidP="00D34342">
                            <w:pPr>
                              <w:bidi/>
                              <w:textDirection w:val="btLr"/>
                              <w:rPr>
                                <w:rFonts w:ascii="Arial" w:eastAsia="DIN NEXT™ ARABIC REGULAR" w:hAnsi="Arial" w:cs="Arial"/>
                                <w:sz w:val="17"/>
                                <w:szCs w:val="17"/>
                                <w:lang w:val="en" w:eastAsia="en-US"/>
                              </w:rPr>
                            </w:pPr>
                            <w:r w:rsidRPr="00353062">
                              <w:rPr>
                                <w:rFonts w:ascii="Arial" w:eastAsia="Arial" w:hAnsi="Arial" w:cs="Arial"/>
                                <w:color w:val="FF0000"/>
                                <w:sz w:val="17"/>
                                <w:szCs w:val="17"/>
                                <w:rtl/>
                                <w:lang w:val="en" w:eastAsia="ar"/>
                              </w:rPr>
                              <w:t>هذا المربع مخصّص لأغراض توجيهية.</w:t>
                            </w:r>
                            <w:r w:rsidRPr="00353062">
                              <w:rPr>
                                <w:rFonts w:ascii="Arial" w:eastAsia="DIN NEXT™ ARABIC REGULAR" w:hAnsi="Arial" w:cs="Arial"/>
                                <w:sz w:val="17"/>
                                <w:szCs w:val="17"/>
                                <w:rtl/>
                                <w:lang w:val="en" w:eastAsia="ar"/>
                              </w:rPr>
                              <w:t xml:space="preserve"> </w:t>
                            </w:r>
                            <w:r w:rsidRPr="00353062">
                              <w:rPr>
                                <w:rFonts w:ascii="Arial" w:eastAsia="Arial" w:hAnsi="Arial" w:cs="Arial"/>
                                <w:color w:val="FF0000"/>
                                <w:sz w:val="17"/>
                                <w:szCs w:val="17"/>
                                <w:rtl/>
                                <w:lang w:val="en" w:eastAsia="ar"/>
                              </w:rPr>
                              <w:t>احذف جميع المربعات التوجيهية بعد تعبئة النموذج.</w:t>
                            </w:r>
                            <w:r w:rsidRPr="00353062">
                              <w:rPr>
                                <w:rFonts w:ascii="Arial" w:eastAsia="DIN NEXT™ ARABIC REGULAR" w:hAnsi="Arial" w:cs="Arial"/>
                                <w:sz w:val="17"/>
                                <w:szCs w:val="17"/>
                                <w:rtl/>
                                <w:lang w:val="en" w:eastAsia="ar"/>
                              </w:rPr>
                              <w:t xml:space="preserve"> </w:t>
                            </w:r>
                            <w:r w:rsidRPr="00353062">
                              <w:rPr>
                                <w:rFonts w:ascii="Arial" w:eastAsia="Arial" w:hAnsi="Arial" w:cs="Arial"/>
                                <w:color w:val="FF0000"/>
                                <w:sz w:val="17"/>
                                <w:szCs w:val="17"/>
                                <w:rtl/>
                                <w:lang w:val="en" w:eastAsia="ar"/>
                              </w:rPr>
                              <w:t xml:space="preserve">يجب </w:t>
                            </w:r>
                            <w:r w:rsidRPr="00353062">
                              <w:rPr>
                                <w:rFonts w:ascii="Arial" w:eastAsia="Arial" w:hAnsi="Arial" w:cs="Arial" w:hint="cs"/>
                                <w:color w:val="FF0000"/>
                                <w:sz w:val="17"/>
                                <w:szCs w:val="17"/>
                                <w:rtl/>
                                <w:lang w:val="en" w:eastAsia="ar"/>
                              </w:rPr>
                              <w:t>تحرير البنود</w:t>
                            </w:r>
                            <w:r w:rsidRPr="00353062">
                              <w:rPr>
                                <w:rFonts w:ascii="Arial" w:eastAsia="Arial" w:hAnsi="Arial" w:cs="Arial"/>
                                <w:color w:val="000000"/>
                                <w:sz w:val="17"/>
                                <w:szCs w:val="17"/>
                                <w:highlight w:val="cyan"/>
                                <w:rtl/>
                                <w:lang w:val="en" w:eastAsia="ar"/>
                              </w:rPr>
                              <w:t xml:space="preserve"> الملوّنة باللون الأزرق</w:t>
                            </w:r>
                            <w:r w:rsidRPr="00353062">
                              <w:rPr>
                                <w:rFonts w:ascii="Arial" w:eastAsia="Arial" w:hAnsi="Arial" w:cs="Arial"/>
                                <w:color w:val="000000"/>
                                <w:sz w:val="17"/>
                                <w:szCs w:val="17"/>
                                <w:lang w:val="en" w:eastAsia="ar"/>
                              </w:rPr>
                              <w:t xml:space="preserve"> </w:t>
                            </w:r>
                            <w:r w:rsidRPr="00353062">
                              <w:rPr>
                                <w:rFonts w:ascii="Arial" w:eastAsia="Arial" w:hAnsi="Arial" w:cs="Arial"/>
                                <w:color w:val="FF0000"/>
                                <w:sz w:val="17"/>
                                <w:szCs w:val="17"/>
                                <w:rtl/>
                                <w:lang w:val="en" w:eastAsia="ar"/>
                              </w:rPr>
                              <w:t>بصورة مناسبة.</w:t>
                            </w:r>
                            <w:r w:rsidRPr="00353062">
                              <w:rPr>
                                <w:rFonts w:ascii="Arial" w:eastAsia="Arial" w:hAnsi="Arial" w:cs="Arial"/>
                                <w:color w:val="FF0000"/>
                                <w:sz w:val="17"/>
                                <w:szCs w:val="17"/>
                                <w:lang w:val="en" w:eastAsia="ar"/>
                              </w:rPr>
                              <w:t xml:space="preserve"> </w:t>
                            </w:r>
                            <w:r w:rsidRPr="00353062">
                              <w:rPr>
                                <w:rFonts w:ascii="Arial" w:eastAsia="Arial" w:hAnsi="Arial" w:cs="Arial"/>
                                <w:color w:val="FF0000"/>
                                <w:sz w:val="17"/>
                                <w:szCs w:val="17"/>
                                <w:rtl/>
                                <w:lang w:val="en" w:eastAsia="ar"/>
                              </w:rPr>
                              <w:t>ويجب إزالة التظليل الملوّن بعد إجراء التعديلات.</w:t>
                            </w:r>
                          </w:p>
                          <w:p w14:paraId="0D15A241" w14:textId="77777777" w:rsidR="00534187" w:rsidRPr="00D34342" w:rsidRDefault="00534187" w:rsidP="00A42DD0">
                            <w:pPr>
                              <w:bidi/>
                              <w:rPr>
                                <w:rFonts w:ascii="Arial" w:hAnsi="Arial" w:cs="Arial"/>
                                <w:color w:val="FF0000"/>
                                <w:sz w:val="17"/>
                                <w:szCs w:val="17"/>
                                <w:lang w:val="en"/>
                              </w:rPr>
                            </w:pPr>
                          </w:p>
                          <w:p w14:paraId="11FE4F10" w14:textId="77777777" w:rsidR="00534187" w:rsidRPr="00D34342" w:rsidRDefault="00534187" w:rsidP="00A42DD0">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1.5pt;margin-top:-16pt;width:210pt;height:4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klJAIAAEQEAAAOAAAAZHJzL2Uyb0RvYy54bWysU9tu2zAMfR+wfxD0vthxk7Q14hRdugwD&#10;ugvQ7gNkWY6FSaImKbG7ry8lJ2m6AXsY5geDFKmjw0NyeTNoRfbCeQmmotNJTokwHBppthX9/rh5&#10;d0WJD8w0TIERFX0Snt6s3r5Z9rYUBXSgGuEIghhf9raiXQi2zDLPO6GZn4AVBoMtOM0Cum6bNY71&#10;iK5VVuT5IuvBNdYBF97j6d0YpKuE37aCh69t60UgqqLILaS/S/86/rPVkpVbx2wn+YEG+wcWmkmD&#10;j56g7lhgZOfkH1Bacgce2jDhoDNoW8lFqgGrmea/VfPQMStSLSiOtyeZ/P+D5V/23xyRTUXnlBim&#10;sUWPYgjkPQykiOr01peY9GAxLQx4jF1OlXp7D/yHJwbWHTNbcesc9J1gDbKbxpvZ2dURx0eQuv8M&#10;DT7DdgES0NA6HaVDMQiiY5eeTp2JVDgeFovFZZ5jiGNsfnExQzs+wcrjbet8+ChAk2hU1GHnEzrb&#10;3/swph5T4mMelGw2UqnkuG29Vo7sGU7JJn0H9FdpypC+otfzYj4K8BcI5Hok+ApCy4DjrqSu6FXM&#10;OQxglO2DaZAmKwOTarSxOmUOOkbpRhHDUA+YGMWtoXlCRR2MY41riEYH7hclPY50Rf3PHXOCEvXJ&#10;YFeup7NZ3IHkzOaXBTruPFKfR5jhCFXRQMlorkPam8jRwC12r5VJ2BcmB644qqk1h7WKu3Dup6yX&#10;5V89AwAA//8DAFBLAwQUAAYACAAAACEAGW9/huEAAAAKAQAADwAAAGRycy9kb3ducmV2LnhtbEyP&#10;QWvCQBCF74X+h2UKXkQ3NRhLmo2UQqUVL8ZS6G3NTpNgdjZk15j++05Pensz83jzvWw92lYM2PvG&#10;kYLHeQQCqXSmoUrB5+Ft9gTCB01Gt45QwS96WOf3d5lOjbvQHociVIJDyKdaQR1Cl0rpyxqt9nPX&#10;IfHtx/VWBx77SppeXzjctnIRRYm0uiH+UOsOX2ssT8XZKvj+GE67lfs6bLdJMX2Xm2I3ThulJg/j&#10;yzOIgGO4muEfn9EhZ6ajO5PxolUwS2LuEljECxbsiJcrFkcFS17IPJO3FfI/AAAA//8DAFBLAQIt&#10;ABQABgAIAAAAIQC2gziS/gAAAOEBAAATAAAAAAAAAAAAAAAAAAAAAABbQ29udGVudF9UeXBlc10u&#10;eG1sUEsBAi0AFAAGAAgAAAAhADj9If/WAAAAlAEAAAsAAAAAAAAAAAAAAAAALwEAAF9yZWxzLy5y&#10;ZWxzUEsBAi0AFAAGAAgAAAAhANnaOSUkAgAARAQAAA4AAAAAAAAAAAAAAAAALgIAAGRycy9lMm9E&#10;b2MueG1sUEsBAi0AFAAGAAgAAAAhABlvf4bhAAAACgEAAA8AAAAAAAAAAAAAAAAAfgQAAGRycy9k&#10;b3ducmV2LnhtbFBLBQYAAAAABAAEAPMAAACMBQAAAAA=&#10;" strokecolor="red">
                <v:textbox>
                  <w:txbxContent>
                    <w:p w14:paraId="4347F2B9" w14:textId="2AEDD45C" w:rsidR="00534187" w:rsidRPr="00353062" w:rsidRDefault="00534187" w:rsidP="00D34342">
                      <w:pPr>
                        <w:bidi/>
                        <w:textDirection w:val="btLr"/>
                        <w:rPr>
                          <w:rFonts w:ascii="Arial" w:eastAsia="DIN NEXT™ ARABIC REGULAR" w:hAnsi="Arial" w:cs="Arial"/>
                          <w:sz w:val="17"/>
                          <w:szCs w:val="17"/>
                          <w:lang w:val="en" w:eastAsia="en-US"/>
                        </w:rPr>
                      </w:pPr>
                      <w:r w:rsidRPr="00353062">
                        <w:rPr>
                          <w:rFonts w:ascii="Arial" w:eastAsia="Arial" w:hAnsi="Arial" w:cs="Arial"/>
                          <w:color w:val="FF0000"/>
                          <w:sz w:val="17"/>
                          <w:szCs w:val="17"/>
                          <w:rtl/>
                          <w:lang w:val="en" w:eastAsia="ar"/>
                        </w:rPr>
                        <w:t>هذا المربع مخصّص لأغراض توجيهية.</w:t>
                      </w:r>
                      <w:r w:rsidRPr="00353062">
                        <w:rPr>
                          <w:rFonts w:ascii="Arial" w:eastAsia="DIN NEXT™ ARABIC REGULAR" w:hAnsi="Arial" w:cs="Arial"/>
                          <w:sz w:val="17"/>
                          <w:szCs w:val="17"/>
                          <w:rtl/>
                          <w:lang w:val="en" w:eastAsia="ar"/>
                        </w:rPr>
                        <w:t xml:space="preserve"> </w:t>
                      </w:r>
                      <w:r w:rsidRPr="00353062">
                        <w:rPr>
                          <w:rFonts w:ascii="Arial" w:eastAsia="Arial" w:hAnsi="Arial" w:cs="Arial"/>
                          <w:color w:val="FF0000"/>
                          <w:sz w:val="17"/>
                          <w:szCs w:val="17"/>
                          <w:rtl/>
                          <w:lang w:val="en" w:eastAsia="ar"/>
                        </w:rPr>
                        <w:t>احذف جميع المربعات التوجيهية بعد تعبئة النموذج.</w:t>
                      </w:r>
                      <w:r w:rsidRPr="00353062">
                        <w:rPr>
                          <w:rFonts w:ascii="Arial" w:eastAsia="DIN NEXT™ ARABIC REGULAR" w:hAnsi="Arial" w:cs="Arial"/>
                          <w:sz w:val="17"/>
                          <w:szCs w:val="17"/>
                          <w:rtl/>
                          <w:lang w:val="en" w:eastAsia="ar"/>
                        </w:rPr>
                        <w:t xml:space="preserve"> </w:t>
                      </w:r>
                      <w:r w:rsidRPr="00353062">
                        <w:rPr>
                          <w:rFonts w:ascii="Arial" w:eastAsia="Arial" w:hAnsi="Arial" w:cs="Arial"/>
                          <w:color w:val="FF0000"/>
                          <w:sz w:val="17"/>
                          <w:szCs w:val="17"/>
                          <w:rtl/>
                          <w:lang w:val="en" w:eastAsia="ar"/>
                        </w:rPr>
                        <w:t xml:space="preserve">يجب </w:t>
                      </w:r>
                      <w:r w:rsidRPr="00353062">
                        <w:rPr>
                          <w:rFonts w:ascii="Arial" w:eastAsia="Arial" w:hAnsi="Arial" w:cs="Arial" w:hint="cs"/>
                          <w:color w:val="FF0000"/>
                          <w:sz w:val="17"/>
                          <w:szCs w:val="17"/>
                          <w:rtl/>
                          <w:lang w:val="en" w:eastAsia="ar"/>
                        </w:rPr>
                        <w:t>تحرير البنود</w:t>
                      </w:r>
                      <w:r w:rsidRPr="00353062">
                        <w:rPr>
                          <w:rFonts w:ascii="Arial" w:eastAsia="Arial" w:hAnsi="Arial" w:cs="Arial"/>
                          <w:color w:val="000000"/>
                          <w:sz w:val="17"/>
                          <w:szCs w:val="17"/>
                          <w:highlight w:val="cyan"/>
                          <w:rtl/>
                          <w:lang w:val="en" w:eastAsia="ar"/>
                        </w:rPr>
                        <w:t xml:space="preserve"> الملوّنة باللون الأزرق</w:t>
                      </w:r>
                      <w:r w:rsidRPr="00353062">
                        <w:rPr>
                          <w:rFonts w:ascii="Arial" w:eastAsia="Arial" w:hAnsi="Arial" w:cs="Arial"/>
                          <w:color w:val="000000"/>
                          <w:sz w:val="17"/>
                          <w:szCs w:val="17"/>
                          <w:lang w:val="en" w:eastAsia="ar"/>
                        </w:rPr>
                        <w:t xml:space="preserve"> </w:t>
                      </w:r>
                      <w:r w:rsidRPr="00353062">
                        <w:rPr>
                          <w:rFonts w:ascii="Arial" w:eastAsia="Arial" w:hAnsi="Arial" w:cs="Arial"/>
                          <w:color w:val="FF0000"/>
                          <w:sz w:val="17"/>
                          <w:szCs w:val="17"/>
                          <w:rtl/>
                          <w:lang w:val="en" w:eastAsia="ar"/>
                        </w:rPr>
                        <w:t>بصورة مناسبة.</w:t>
                      </w:r>
                      <w:r w:rsidRPr="00353062">
                        <w:rPr>
                          <w:rFonts w:ascii="Arial" w:eastAsia="Arial" w:hAnsi="Arial" w:cs="Arial"/>
                          <w:color w:val="FF0000"/>
                          <w:sz w:val="17"/>
                          <w:szCs w:val="17"/>
                          <w:lang w:val="en" w:eastAsia="ar"/>
                        </w:rPr>
                        <w:t xml:space="preserve"> </w:t>
                      </w:r>
                      <w:r w:rsidRPr="00353062">
                        <w:rPr>
                          <w:rFonts w:ascii="Arial" w:eastAsia="Arial" w:hAnsi="Arial" w:cs="Arial"/>
                          <w:color w:val="FF0000"/>
                          <w:sz w:val="17"/>
                          <w:szCs w:val="17"/>
                          <w:rtl/>
                          <w:lang w:val="en" w:eastAsia="ar"/>
                        </w:rPr>
                        <w:t>ويجب إزالة التظليل الملوّن بعد إجراء التعديلات.</w:t>
                      </w:r>
                    </w:p>
                    <w:p w14:paraId="0D15A241" w14:textId="77777777" w:rsidR="00534187" w:rsidRPr="00D34342" w:rsidRDefault="00534187" w:rsidP="00A42DD0">
                      <w:pPr>
                        <w:bidi/>
                        <w:rPr>
                          <w:rFonts w:ascii="Arial" w:hAnsi="Arial" w:cs="Arial"/>
                          <w:color w:val="FF0000"/>
                          <w:sz w:val="17"/>
                          <w:szCs w:val="17"/>
                          <w:lang w:val="en"/>
                        </w:rPr>
                      </w:pPr>
                    </w:p>
                    <w:p w14:paraId="11FE4F10" w14:textId="77777777" w:rsidR="00534187" w:rsidRPr="00D34342" w:rsidRDefault="00534187" w:rsidP="00A42DD0">
                      <w:pPr>
                        <w:bidi/>
                        <w:rPr>
                          <w:rFonts w:ascii="Arial" w:hAnsi="Arial" w:cs="Arial"/>
                          <w:color w:val="FF0000"/>
                          <w:sz w:val="17"/>
                          <w:szCs w:val="17"/>
                        </w:rPr>
                      </w:pPr>
                    </w:p>
                  </w:txbxContent>
                </v:textbox>
              </v:shape>
            </w:pict>
          </mc:Fallback>
        </mc:AlternateContent>
      </w:r>
    </w:p>
    <w:p w14:paraId="3A1A8A71" w14:textId="77777777" w:rsidR="00A42DD0" w:rsidRPr="009E60A8" w:rsidRDefault="00A42DD0" w:rsidP="00A12C59">
      <w:pPr>
        <w:bidi/>
        <w:jc w:val="both"/>
        <w:rPr>
          <w:rFonts w:ascii="Arial" w:hAnsi="Arial" w:cs="Arial"/>
          <w:color w:val="00B8AD" w:themeColor="text2"/>
          <w:sz w:val="56"/>
          <w:szCs w:val="56"/>
        </w:rPr>
      </w:pPr>
    </w:p>
    <w:p w14:paraId="0BB3CB0C" w14:textId="26FA6C95" w:rsidR="004A59CD" w:rsidRPr="009E60A8" w:rsidRDefault="004A59CD" w:rsidP="00197EBD">
      <w:pPr>
        <w:bidi/>
        <w:jc w:val="both"/>
        <w:rPr>
          <w:rFonts w:ascii="Arial" w:hAnsi="Arial" w:cs="Arial"/>
          <w:color w:val="00B8AD" w:themeColor="text2"/>
          <w:sz w:val="56"/>
          <w:szCs w:val="56"/>
          <w:rtl/>
        </w:rPr>
      </w:pPr>
      <w:r w:rsidRPr="009E60A8">
        <w:rPr>
          <w:rFonts w:ascii="Arial" w:hAnsi="Arial" w:cs="Arial"/>
          <w:noProof/>
          <w:lang w:eastAsia="en-US"/>
        </w:rPr>
        <mc:AlternateContent>
          <mc:Choice Requires="wps">
            <w:drawing>
              <wp:anchor distT="45720" distB="45720" distL="114300" distR="114300" simplePos="0" relativeHeight="251658240" behindDoc="0" locked="0" layoutInCell="1" allowOverlap="1" wp14:anchorId="50C39C24" wp14:editId="688F12EC">
                <wp:simplePos x="0" y="0"/>
                <wp:positionH relativeFrom="margin">
                  <wp:posOffset>3795285</wp:posOffset>
                </wp:positionH>
                <wp:positionV relativeFrom="paragraph">
                  <wp:posOffset>2898637</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534187" w:rsidRPr="00B62CB6" w:rsidRDefault="00534187"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534187" w:rsidRPr="0043361E" w:rsidRDefault="00534187"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8.85pt;margin-top:228.25pt;width:153.5pt;height:2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NLUTqHiAAAACwEAAA8AAABkcnMvZG93bnJldi54&#10;bWxMj8FKw0AQhu+C77CM4KXYTaRJbMymiKBo6cVUBG/b7JiEZmdDdpvGt3c86XHm//jnm2Iz215M&#10;OPrOkYJ4GYFAqp3pqFHwvn+6uQPhgyaje0eo4Bs9bMrLi0Lnxp3pDacqNIJLyOdaQRvCkEvp6xat&#10;9ks3IHH25UarA49jI82oz1xue3kbRam0uiO+0OoBH1usj9XJKvh8nY67zH3st9u0WrzI52o3Lzql&#10;rq/mh3sQAefwB8OvPqtDyU4HdyLjRa8gWWcZowpWSZqAYGIdrXhz4CiKY5BlIf//UP4AAAD//wMA&#10;UEsBAi0AFAAGAAgAAAAhALaDOJL+AAAA4QEAABMAAAAAAAAAAAAAAAAAAAAAAFtDb250ZW50X1R5&#10;cGVzXS54bWxQSwECLQAUAAYACAAAACEAOP0h/9YAAACUAQAACwAAAAAAAAAAAAAAAAAvAQAAX3Jl&#10;bHMvLnJlbHNQSwECLQAUAAYACAAAACEAAIVIJygCAABNBAAADgAAAAAAAAAAAAAAAAAuAgAAZHJz&#10;L2Uyb0RvYy54bWxQSwECLQAUAAYACAAAACEA0tROoeIAAAALAQAADwAAAAAAAAAAAAAAAACCBAAA&#10;ZHJzL2Rvd25yZXYueG1sUEsFBgAAAAAEAAQA8wAAAJEFAAAAAA==&#10;" strokecolor="red">
                <v:textbox>
                  <w:txbxContent>
                    <w:p w14:paraId="19BCDE17" w14:textId="77777777" w:rsidR="00534187" w:rsidRPr="00B62CB6" w:rsidRDefault="00534187"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534187" w:rsidRPr="0043361E" w:rsidRDefault="00534187" w:rsidP="00226682">
                      <w:pPr>
                        <w:rPr>
                          <w:color w:val="FF0000"/>
                          <w:sz w:val="17"/>
                          <w:szCs w:val="17"/>
                        </w:rPr>
                      </w:pPr>
                    </w:p>
                  </w:txbxContent>
                </v:textbox>
                <w10:wrap anchorx="margin"/>
              </v:shape>
            </w:pict>
          </mc:Fallback>
        </mc:AlternateContent>
      </w:r>
    </w:p>
    <w:p w14:paraId="7024555C" w14:textId="353A01B2" w:rsidR="00197EBD" w:rsidRPr="009E60A8" w:rsidRDefault="00197EBD" w:rsidP="00197EBD">
      <w:pPr>
        <w:bidi/>
        <w:jc w:val="both"/>
        <w:rPr>
          <w:rFonts w:ascii="Arial" w:hAnsi="Arial" w:cs="Arial"/>
          <w:color w:val="00B8AD" w:themeColor="text2"/>
          <w:sz w:val="56"/>
          <w:szCs w:val="56"/>
          <w:rtl/>
        </w:rPr>
      </w:pPr>
    </w:p>
    <w:p w14:paraId="29BA8AE1" w14:textId="506207DB" w:rsidR="009E60A8" w:rsidRPr="009E60A8" w:rsidRDefault="009E60A8" w:rsidP="009E60A8">
      <w:pPr>
        <w:bidi/>
        <w:jc w:val="both"/>
        <w:rPr>
          <w:rFonts w:ascii="Arial" w:hAnsi="Arial" w:cs="Arial"/>
          <w:color w:val="00B8AD" w:themeColor="text2"/>
          <w:sz w:val="56"/>
          <w:szCs w:val="56"/>
        </w:rPr>
      </w:pPr>
    </w:p>
    <w:sdt>
      <w:sdtPr>
        <w:rPr>
          <w:rFonts w:ascii="Arial" w:hAnsi="Arial" w:cs="Arial"/>
          <w:color w:val="00B8AD" w:themeColor="text2"/>
          <w:sz w:val="56"/>
          <w:szCs w:val="56"/>
          <w:rtl/>
        </w:rPr>
        <w:id w:val="-1812393463"/>
        <w:showingPlcHdr/>
        <w:picture/>
      </w:sdtPr>
      <w:sdtEndPr/>
      <w:sdtContent>
        <w:p w14:paraId="0E43BEA8" w14:textId="77777777" w:rsidR="004A59CD" w:rsidRPr="009E60A8" w:rsidRDefault="004A59CD" w:rsidP="000E6042">
          <w:pPr>
            <w:bidi/>
            <w:jc w:val="center"/>
            <w:rPr>
              <w:rFonts w:ascii="Arial" w:hAnsi="Arial" w:cs="Arial"/>
              <w:color w:val="00B8AD" w:themeColor="text2"/>
              <w:sz w:val="56"/>
              <w:szCs w:val="56"/>
            </w:rPr>
          </w:pPr>
          <w:r w:rsidRPr="009E60A8">
            <w:rPr>
              <w:rFonts w:ascii="Arial" w:hAnsi="Arial" w:cs="Arial"/>
              <w:noProof/>
              <w:color w:val="00B8AD" w:themeColor="text2"/>
              <w:sz w:val="56"/>
              <w:szCs w:val="56"/>
              <w:lang w:eastAsia="en-US"/>
            </w:rPr>
            <w:drawing>
              <wp:inline distT="0" distB="0" distL="0" distR="0" wp14:anchorId="57F5E36F" wp14:editId="0F230034">
                <wp:extent cx="1524000" cy="1524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9E60A8" w:rsidRDefault="00226682" w:rsidP="00A12C59">
      <w:pPr>
        <w:bidi/>
        <w:jc w:val="both"/>
        <w:rPr>
          <w:rFonts w:ascii="Arial" w:hAnsi="Arial" w:cs="Arial"/>
          <w:color w:val="00B8AD" w:themeColor="text2"/>
          <w:sz w:val="56"/>
          <w:szCs w:val="56"/>
        </w:rPr>
      </w:pPr>
    </w:p>
    <w:p w14:paraId="38FF0933" w14:textId="43BD8095" w:rsidR="00945CE8" w:rsidRPr="009E60A8" w:rsidRDefault="00D34342" w:rsidP="005E43F8">
      <w:pPr>
        <w:bidi/>
        <w:jc w:val="center"/>
        <w:rPr>
          <w:rFonts w:ascii="Arial" w:hAnsi="Arial" w:cs="Arial"/>
          <w:rtl/>
        </w:rPr>
      </w:pPr>
      <w:r w:rsidRPr="009E60A8">
        <w:rPr>
          <w:rFonts w:ascii="Arial" w:eastAsia="DIN NEXT™ ARABIC MEDIUM" w:hAnsi="Arial" w:cs="Arial"/>
          <w:color w:val="2B3B82" w:themeColor="text1"/>
          <w:sz w:val="56"/>
          <w:szCs w:val="56"/>
          <w:rtl/>
          <w:lang w:eastAsia="ar"/>
        </w:rPr>
        <w:t>نموذج معيار أمن وسائل التواصل الاجتماعي</w:t>
      </w:r>
    </w:p>
    <w:p w14:paraId="2B10B1E9" w14:textId="35518CA8" w:rsidR="00945CE8" w:rsidRPr="009E60A8" w:rsidRDefault="00945CE8" w:rsidP="00A12C59">
      <w:pPr>
        <w:bidi/>
        <w:jc w:val="both"/>
        <w:rPr>
          <w:rFonts w:ascii="Arial" w:hAnsi="Arial" w:cs="Arial"/>
          <w:rtl/>
        </w:rPr>
      </w:pPr>
    </w:p>
    <w:p w14:paraId="148DDCBB" w14:textId="77777777" w:rsidR="009E60A8" w:rsidRPr="009E60A8" w:rsidRDefault="009E60A8" w:rsidP="009E60A8">
      <w:pPr>
        <w:bidi/>
        <w:jc w:val="both"/>
        <w:rPr>
          <w:rFonts w:ascii="Arial" w:hAnsi="Arial" w:cs="Arial"/>
          <w:rtl/>
        </w:rPr>
      </w:pPr>
    </w:p>
    <w:p w14:paraId="3A85FCF4" w14:textId="77777777" w:rsidR="00945CE8" w:rsidRPr="009E60A8" w:rsidRDefault="00945CE8" w:rsidP="00A12C59">
      <w:pPr>
        <w:bidi/>
        <w:spacing w:line="260" w:lineRule="exact"/>
        <w:ind w:right="-43"/>
        <w:contextualSpacing/>
        <w:jc w:val="both"/>
        <w:rPr>
          <w:rFonts w:ascii="Arial" w:hAnsi="Arial" w:cs="Arial"/>
          <w:color w:val="596DC8" w:themeColor="text1" w:themeTint="A6"/>
          <w:rtl/>
        </w:rPr>
      </w:pPr>
    </w:p>
    <w:p w14:paraId="4145F727" w14:textId="77777777" w:rsidR="00945CE8" w:rsidRPr="009E60A8" w:rsidRDefault="00945CE8" w:rsidP="00A12C59">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9E60A8" w14:paraId="6125986F" w14:textId="77777777" w:rsidTr="00791613">
        <w:trPr>
          <w:trHeight w:val="765"/>
        </w:trPr>
        <w:tc>
          <w:tcPr>
            <w:tcW w:w="4480" w:type="dxa"/>
            <w:gridSpan w:val="2"/>
            <w:vAlign w:val="center"/>
          </w:tcPr>
          <w:p w14:paraId="34277D31" w14:textId="4E5DAD8B" w:rsidR="00945CE8" w:rsidRPr="009E60A8" w:rsidRDefault="001C089C" w:rsidP="00A12C59">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9E60A8">
                  <w:rPr>
                    <w:rFonts w:ascii="Arial" w:hAnsi="Arial"/>
                    <w:color w:val="F30303"/>
                    <w:rtl/>
                  </w:rPr>
                  <w:t>اختر التصنيف</w:t>
                </w:r>
              </w:sdtContent>
            </w:sdt>
          </w:p>
          <w:p w14:paraId="69FA9B76" w14:textId="77777777" w:rsidR="00945CE8" w:rsidRPr="009E60A8" w:rsidRDefault="00945CE8" w:rsidP="00A12C59">
            <w:pPr>
              <w:bidi/>
              <w:jc w:val="both"/>
              <w:rPr>
                <w:rFonts w:ascii="Arial" w:hAnsi="Arial"/>
                <w:color w:val="2B3B82" w:themeColor="accent4"/>
                <w:sz w:val="16"/>
                <w:szCs w:val="16"/>
                <w:rtl/>
              </w:rPr>
            </w:pPr>
          </w:p>
        </w:tc>
        <w:tc>
          <w:tcPr>
            <w:tcW w:w="4236" w:type="dxa"/>
          </w:tcPr>
          <w:p w14:paraId="4E2AF5D4" w14:textId="77777777" w:rsidR="00945CE8" w:rsidRPr="009E60A8" w:rsidRDefault="00945CE8" w:rsidP="00A12C59">
            <w:pPr>
              <w:bidi/>
              <w:spacing w:line="260" w:lineRule="exact"/>
              <w:ind w:left="1440" w:right="-43"/>
              <w:contextualSpacing/>
              <w:jc w:val="both"/>
              <w:rPr>
                <w:rFonts w:ascii="Arial" w:hAnsi="Arial"/>
                <w:color w:val="F30303"/>
                <w:rtl/>
              </w:rPr>
            </w:pPr>
          </w:p>
        </w:tc>
      </w:tr>
      <w:tr w:rsidR="00945CE8" w:rsidRPr="009E60A8" w14:paraId="740F63B3" w14:textId="77777777" w:rsidTr="00791613">
        <w:trPr>
          <w:trHeight w:val="288"/>
        </w:trPr>
        <w:tc>
          <w:tcPr>
            <w:tcW w:w="1090" w:type="dxa"/>
            <w:vAlign w:val="center"/>
          </w:tcPr>
          <w:p w14:paraId="7A55D308" w14:textId="77777777" w:rsidR="00945CE8" w:rsidRPr="009E60A8" w:rsidRDefault="00945CE8" w:rsidP="00A12C59">
            <w:pPr>
              <w:bidi/>
              <w:spacing w:line="260" w:lineRule="exact"/>
              <w:ind w:left="272"/>
              <w:contextualSpacing/>
              <w:jc w:val="both"/>
              <w:rPr>
                <w:rFonts w:ascii="Arial" w:hAnsi="Arial"/>
                <w:color w:val="373E49" w:themeColor="accent1"/>
                <w:rtl/>
              </w:rPr>
            </w:pPr>
            <w:r w:rsidRPr="009E60A8">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21CC0844" w:rsidR="00945CE8" w:rsidRPr="009E60A8" w:rsidRDefault="00945CE8" w:rsidP="00A12C59">
                <w:pPr>
                  <w:bidi/>
                  <w:spacing w:line="260" w:lineRule="exact"/>
                  <w:ind w:left="272"/>
                  <w:contextualSpacing/>
                  <w:jc w:val="both"/>
                  <w:rPr>
                    <w:rFonts w:ascii="Arial" w:hAnsi="Arial"/>
                    <w:color w:val="373E49" w:themeColor="accent1"/>
                    <w:highlight w:val="cyan"/>
                    <w:rtl/>
                  </w:rPr>
                </w:pPr>
                <w:r w:rsidRPr="009E60A8">
                  <w:rPr>
                    <w:rFonts w:ascii="Arial" w:hAnsi="Arial"/>
                    <w:color w:val="373E49" w:themeColor="accent1"/>
                    <w:highlight w:val="cyan"/>
                    <w:rtl/>
                  </w:rPr>
                  <w:t>اضغط هنا لإضافة تاريخ</w:t>
                </w:r>
              </w:p>
            </w:tc>
          </w:sdtContent>
        </w:sdt>
        <w:tc>
          <w:tcPr>
            <w:tcW w:w="4236" w:type="dxa"/>
          </w:tcPr>
          <w:p w14:paraId="5FCA6EF4" w14:textId="77777777" w:rsidR="00945CE8" w:rsidRPr="009E60A8" w:rsidRDefault="00945CE8" w:rsidP="00A12C59">
            <w:pPr>
              <w:bidi/>
              <w:spacing w:line="260" w:lineRule="exact"/>
              <w:ind w:left="272"/>
              <w:contextualSpacing/>
              <w:jc w:val="both"/>
              <w:rPr>
                <w:rFonts w:ascii="Arial" w:hAnsi="Arial"/>
                <w:color w:val="596DC8" w:themeColor="text1" w:themeTint="A6"/>
                <w:rtl/>
              </w:rPr>
            </w:pPr>
          </w:p>
        </w:tc>
      </w:tr>
      <w:tr w:rsidR="00945CE8" w:rsidRPr="009E60A8" w14:paraId="70DE26DF" w14:textId="77777777" w:rsidTr="00791613">
        <w:trPr>
          <w:trHeight w:val="288"/>
        </w:trPr>
        <w:tc>
          <w:tcPr>
            <w:tcW w:w="1090" w:type="dxa"/>
            <w:vAlign w:val="center"/>
          </w:tcPr>
          <w:p w14:paraId="0D70BACC" w14:textId="77777777" w:rsidR="00945CE8" w:rsidRPr="009E60A8" w:rsidRDefault="00945CE8" w:rsidP="00A12C59">
            <w:pPr>
              <w:bidi/>
              <w:spacing w:line="260" w:lineRule="exact"/>
              <w:ind w:left="272"/>
              <w:contextualSpacing/>
              <w:jc w:val="both"/>
              <w:rPr>
                <w:rFonts w:ascii="Arial" w:hAnsi="Arial"/>
                <w:color w:val="373E49" w:themeColor="accent1"/>
                <w:rtl/>
              </w:rPr>
            </w:pPr>
            <w:r w:rsidRPr="009E60A8">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0D390AD1" w:rsidR="00945CE8" w:rsidRPr="009E60A8" w:rsidRDefault="00945CE8" w:rsidP="00A12C59">
                <w:pPr>
                  <w:bidi/>
                  <w:spacing w:line="260" w:lineRule="exact"/>
                  <w:ind w:left="272"/>
                  <w:contextualSpacing/>
                  <w:jc w:val="both"/>
                  <w:rPr>
                    <w:rFonts w:ascii="Arial" w:hAnsi="Arial"/>
                    <w:color w:val="373E49" w:themeColor="accent1"/>
                    <w:highlight w:val="cyan"/>
                    <w:rtl/>
                  </w:rPr>
                </w:pPr>
                <w:r w:rsidRPr="009E60A8">
                  <w:rPr>
                    <w:rFonts w:ascii="Arial" w:hAnsi="Arial"/>
                    <w:color w:val="373E49" w:themeColor="accent1"/>
                    <w:highlight w:val="cyan"/>
                    <w:rtl/>
                  </w:rPr>
                  <w:t>اضغط هنا لإضافة نص</w:t>
                </w:r>
              </w:p>
            </w:tc>
          </w:sdtContent>
        </w:sdt>
        <w:tc>
          <w:tcPr>
            <w:tcW w:w="4236" w:type="dxa"/>
          </w:tcPr>
          <w:p w14:paraId="750F8E97" w14:textId="77777777" w:rsidR="00945CE8" w:rsidRPr="009E60A8" w:rsidRDefault="00945CE8" w:rsidP="00A12C59">
            <w:pPr>
              <w:bidi/>
              <w:spacing w:line="260" w:lineRule="exact"/>
              <w:ind w:left="272"/>
              <w:contextualSpacing/>
              <w:jc w:val="both"/>
              <w:rPr>
                <w:rFonts w:ascii="Arial" w:hAnsi="Arial"/>
                <w:color w:val="596DC8" w:themeColor="text1" w:themeTint="A6"/>
                <w:rtl/>
              </w:rPr>
            </w:pPr>
          </w:p>
        </w:tc>
      </w:tr>
      <w:tr w:rsidR="00945CE8" w:rsidRPr="009E60A8" w14:paraId="59234D55" w14:textId="77777777" w:rsidTr="00791613">
        <w:trPr>
          <w:trHeight w:val="288"/>
        </w:trPr>
        <w:tc>
          <w:tcPr>
            <w:tcW w:w="1090" w:type="dxa"/>
            <w:vAlign w:val="center"/>
          </w:tcPr>
          <w:p w14:paraId="15862822" w14:textId="77777777" w:rsidR="00945CE8" w:rsidRPr="009E60A8" w:rsidRDefault="00945CE8" w:rsidP="00A12C59">
            <w:pPr>
              <w:bidi/>
              <w:spacing w:line="260" w:lineRule="exact"/>
              <w:ind w:left="272"/>
              <w:contextualSpacing/>
              <w:jc w:val="both"/>
              <w:rPr>
                <w:rFonts w:ascii="Arial" w:hAnsi="Arial"/>
                <w:color w:val="373E49" w:themeColor="accent1"/>
                <w:rtl/>
              </w:rPr>
            </w:pPr>
            <w:r w:rsidRPr="009E60A8">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AC9AEC" w:rsidR="00945CE8" w:rsidRPr="009E60A8" w:rsidRDefault="00945CE8" w:rsidP="00A12C59">
                <w:pPr>
                  <w:bidi/>
                  <w:spacing w:line="260" w:lineRule="exact"/>
                  <w:ind w:left="272"/>
                  <w:contextualSpacing/>
                  <w:jc w:val="both"/>
                  <w:rPr>
                    <w:rFonts w:ascii="Arial" w:hAnsi="Arial"/>
                    <w:color w:val="373E49" w:themeColor="accent1"/>
                    <w:highlight w:val="cyan"/>
                    <w:rtl/>
                  </w:rPr>
                </w:pPr>
                <w:r w:rsidRPr="009E60A8">
                  <w:rPr>
                    <w:rFonts w:ascii="Arial" w:hAnsi="Arial"/>
                    <w:color w:val="373E49" w:themeColor="accent1"/>
                    <w:highlight w:val="cyan"/>
                    <w:rtl/>
                  </w:rPr>
                  <w:t>اضغط هنا لإضافة نص</w:t>
                </w:r>
              </w:p>
            </w:tc>
          </w:sdtContent>
        </w:sdt>
        <w:tc>
          <w:tcPr>
            <w:tcW w:w="4236" w:type="dxa"/>
          </w:tcPr>
          <w:p w14:paraId="60CAA4DB" w14:textId="41AC9C57" w:rsidR="00945CE8" w:rsidRPr="009E60A8" w:rsidRDefault="00945CE8" w:rsidP="00A12C59">
            <w:pPr>
              <w:bidi/>
              <w:spacing w:line="260" w:lineRule="exact"/>
              <w:ind w:left="272"/>
              <w:contextualSpacing/>
              <w:jc w:val="both"/>
              <w:rPr>
                <w:rFonts w:ascii="Arial" w:hAnsi="Arial"/>
                <w:color w:val="596DC8" w:themeColor="text1" w:themeTint="A6"/>
                <w:rtl/>
              </w:rPr>
            </w:pPr>
            <w:r w:rsidRPr="009E60A8">
              <w:rPr>
                <w:rFonts w:ascii="Arial" w:hAnsi="Arial"/>
                <w:noProof/>
                <w:highlight w:val="green"/>
                <w:rtl/>
                <w:lang w:eastAsia="en-US"/>
              </w:rPr>
              <mc:AlternateContent>
                <mc:Choice Requires="wps">
                  <w:drawing>
                    <wp:anchor distT="45720" distB="45720" distL="114300" distR="114300" simplePos="0" relativeHeight="251658242" behindDoc="0" locked="0" layoutInCell="1" allowOverlap="1" wp14:anchorId="28951155" wp14:editId="795E8D8E">
                      <wp:simplePos x="0" y="0"/>
                      <wp:positionH relativeFrom="column">
                        <wp:posOffset>-311785</wp:posOffset>
                      </wp:positionH>
                      <wp:positionV relativeFrom="paragraph">
                        <wp:posOffset>-1017905</wp:posOffset>
                      </wp:positionV>
                      <wp:extent cx="2232660" cy="1895475"/>
                      <wp:effectExtent l="0" t="0" r="152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95475"/>
                              </a:xfrm>
                              <a:prstGeom prst="rect">
                                <a:avLst/>
                              </a:prstGeom>
                              <a:solidFill>
                                <a:srgbClr val="FFFFFF"/>
                              </a:solidFill>
                              <a:ln w="9525">
                                <a:solidFill>
                                  <a:srgbClr val="FF0000"/>
                                </a:solidFill>
                                <a:miter lim="800000"/>
                                <a:headEnd/>
                                <a:tailEnd/>
                              </a:ln>
                            </wps:spPr>
                            <wps:txbx>
                              <w:txbxContent>
                                <w:p w14:paraId="3A75B9A1" w14:textId="77777777" w:rsidR="00534187" w:rsidRPr="00391051" w:rsidRDefault="00534187"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w:t>
                                  </w:r>
                                  <w:r w:rsidRPr="007531FB">
                                    <w:rPr>
                                      <w:rFonts w:ascii="Arial" w:hAnsi="Arial" w:cs="Arial"/>
                                      <w:color w:val="FF0000"/>
                                      <w:sz w:val="17"/>
                                      <w:szCs w:val="17"/>
                                      <w:rtl/>
                                      <w:lang w:eastAsia="ar"/>
                                    </w:rPr>
                                    <w:t>&lt;</w:t>
                                  </w:r>
                                  <w:r w:rsidRPr="007531FB">
                                    <w:rPr>
                                      <w:rFonts w:ascii="Arial" w:hAnsi="Arial" w:cs="Arial" w:hint="eastAsia"/>
                                      <w:color w:val="FF0000"/>
                                      <w:sz w:val="17"/>
                                      <w:szCs w:val="17"/>
                                      <w:rtl/>
                                      <w:lang w:eastAsia="ar"/>
                                    </w:rPr>
                                    <w:t>اسم</w:t>
                                  </w:r>
                                  <w:r w:rsidRPr="007531FB">
                                    <w:rPr>
                                      <w:rFonts w:ascii="Arial" w:hAnsi="Arial" w:cs="Arial"/>
                                      <w:color w:val="FF0000"/>
                                      <w:sz w:val="17"/>
                                      <w:szCs w:val="17"/>
                                      <w:rtl/>
                                      <w:lang w:eastAsia="ar"/>
                                    </w:rPr>
                                    <w:t xml:space="preserve"> الجهة&gt;</w:t>
                                  </w:r>
                                  <w:r w:rsidRPr="00391051">
                                    <w:rPr>
                                      <w:rFonts w:ascii="Arial" w:hAnsi="Arial" w:cs="Arial"/>
                                      <w:color w:val="FF0000"/>
                                      <w:sz w:val="17"/>
                                      <w:szCs w:val="17"/>
                                      <w:rtl/>
                                      <w:lang w:eastAsia="ar"/>
                                    </w:rPr>
                                    <w:t>" في مربع البحث عن النص</w:t>
                                  </w:r>
                                  <w:r w:rsidRPr="00391051">
                                    <w:rPr>
                                      <w:rFonts w:ascii="Arial" w:hAnsi="Arial" w:cs="Arial"/>
                                      <w:color w:val="FF0000"/>
                                      <w:sz w:val="17"/>
                                      <w:szCs w:val="17"/>
                                      <w:rtl/>
                                    </w:rPr>
                                    <w:t>.</w:t>
                                  </w:r>
                                </w:p>
                                <w:p w14:paraId="0D1E71BB"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55pt;margin-top:-80.15pt;width:175.8pt;height:149.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D/JgIAAEwEAAAOAAAAZHJzL2Uyb0RvYy54bWysVNuO2yAQfa/Uf0C8N07cJLux4qy22aaq&#10;tL1Iu/0AjHGMCgwFEjv9+h2wN00v6kNVPyCGGQ4z58x4fdNrRY7CeQmmpLPJlBJhONTS7Ev65XH3&#10;6poSH5ipmQIjSnoSnt5sXr5Yd7YQObSgauEIghhfdLakbQi2yDLPW6GZn4AVBp0NOM0Cmm6f1Y51&#10;iK5Vlk+ny6wDV1sHXHiPp3eDk24SftMIHj41jReBqJJibiGtLq1VXLPNmhV7x2wr+ZgG+4csNJMG&#10;Hz1D3bHAyMHJ36C05A48NGHCQWfQNJKLVANWM5v+Us1Dy6xItSA53p5p8v8Pln88fnZE1iVFoQzT&#10;KNGj6AN5Az3JIzud9QUGPVgMCz0eo8qpUm/vgX/1xMC2ZWYvbp2DrhWsxuxm8WZ2cXXA8RGk6j5A&#10;jc+wQ4AE1DdOR+qQDILoqNLprExMheNhnr/Ol0t0cfTNrleL+dUivcGK5+vW+fBOgCZxU1KH0id4&#10;drz3IabDiueQ+JoHJeudVCoZbl9tlSNHhm2yS9+I/lOYMqQr6WqRLwYG/gIxxe9PEFoG7HclNRIe&#10;Y8YOjLy9NXXqxsCkGvaYsjIjkZG7gcXQV31S7KxPBfUJmXUwtDeOI25acN8p6bC1S+q/HZgTlKj3&#10;BtVZzebzOAvJmC+ucjTcpae69DDDEaqkgZJhuw1pfiJvBm5RxUYmfqPcQyZjytiyifZxvOJMXNop&#10;6sdPYPMEAAD//wMAUEsDBBQABgAIAAAAIQB2MD1s5AAAAAwBAAAPAAAAZHJzL2Rvd25yZXYueG1s&#10;TI/BSsNAEIbvgu+wjOCltLtJNK0xmyKCYksvpkXwts2uSWh2NmS3aXx7x5PeZpiPf74/X0+2Y6MZ&#10;fOtQQrQQwAxWTrdYSzjsX+YrYD4o1KpzaCR8Gw/r4voqV5l2F3w3YxlqRiHoMyWhCaHPOPdVY6zy&#10;C9cbpNuXG6wKtA4114O6ULjteCxEyq1qkT40qjfPjalO5dlK+NyMp93Sfey327ScvfHXcjfNWilv&#10;b6anR2DBTOEPhl99UoeCnI7ujNqzTsL87iEilIYoFQkwQhIR3wM7EpusYuBFzv+XKH4AAAD//wMA&#10;UEsBAi0AFAAGAAgAAAAhALaDOJL+AAAA4QEAABMAAAAAAAAAAAAAAAAAAAAAAFtDb250ZW50X1R5&#10;cGVzXS54bWxQSwECLQAUAAYACAAAACEAOP0h/9YAAACUAQAACwAAAAAAAAAAAAAAAAAvAQAAX3Jl&#10;bHMvLnJlbHNQSwECLQAUAAYACAAAACEA+mQw/yYCAABMBAAADgAAAAAAAAAAAAAAAAAuAgAAZHJz&#10;L2Uyb0RvYy54bWxQSwECLQAUAAYACAAAACEAdjA9bOQAAAAMAQAADwAAAAAAAAAAAAAAAACABAAA&#10;ZHJzL2Rvd25yZXYueG1sUEsFBgAAAAAEAAQA8wAAAJEFAAAAAA==&#10;" strokecolor="red">
                      <v:textbox>
                        <w:txbxContent>
                          <w:p w14:paraId="3A75B9A1" w14:textId="77777777" w:rsidR="00534187" w:rsidRPr="00391051" w:rsidRDefault="00534187"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w:t>
                            </w:r>
                            <w:r w:rsidRPr="007531FB">
                              <w:rPr>
                                <w:rFonts w:ascii="Arial" w:hAnsi="Arial" w:cs="Arial"/>
                                <w:color w:val="FF0000"/>
                                <w:sz w:val="17"/>
                                <w:szCs w:val="17"/>
                                <w:rtl/>
                                <w:lang w:eastAsia="ar"/>
                              </w:rPr>
                              <w:t>&lt;</w:t>
                            </w:r>
                            <w:r w:rsidRPr="007531FB">
                              <w:rPr>
                                <w:rFonts w:ascii="Arial" w:hAnsi="Arial" w:cs="Arial" w:hint="eastAsia"/>
                                <w:color w:val="FF0000"/>
                                <w:sz w:val="17"/>
                                <w:szCs w:val="17"/>
                                <w:rtl/>
                                <w:lang w:eastAsia="ar"/>
                              </w:rPr>
                              <w:t>اسم</w:t>
                            </w:r>
                            <w:r w:rsidRPr="007531FB">
                              <w:rPr>
                                <w:rFonts w:ascii="Arial" w:hAnsi="Arial" w:cs="Arial"/>
                                <w:color w:val="FF0000"/>
                                <w:sz w:val="17"/>
                                <w:szCs w:val="17"/>
                                <w:rtl/>
                                <w:lang w:eastAsia="ar"/>
                              </w:rPr>
                              <w:t xml:space="preserve"> الجهة&gt;</w:t>
                            </w:r>
                            <w:r w:rsidRPr="00391051">
                              <w:rPr>
                                <w:rFonts w:ascii="Arial" w:hAnsi="Arial" w:cs="Arial"/>
                                <w:color w:val="FF0000"/>
                                <w:sz w:val="17"/>
                                <w:szCs w:val="17"/>
                                <w:rtl/>
                                <w:lang w:eastAsia="ar"/>
                              </w:rPr>
                              <w:t>" في مربع البحث عن النص</w:t>
                            </w:r>
                            <w:r w:rsidRPr="00391051">
                              <w:rPr>
                                <w:rFonts w:ascii="Arial" w:hAnsi="Arial" w:cs="Arial"/>
                                <w:color w:val="FF0000"/>
                                <w:sz w:val="17"/>
                                <w:szCs w:val="17"/>
                                <w:rtl/>
                              </w:rPr>
                              <w:t>.</w:t>
                            </w:r>
                          </w:p>
                          <w:p w14:paraId="0D1E71BB"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534187" w:rsidRPr="00391051" w:rsidRDefault="0053418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3A5AA5AC" w14:textId="370C18BC" w:rsidR="00945CE8" w:rsidRPr="009E60A8" w:rsidRDefault="00945CE8" w:rsidP="00A12C59">
      <w:pPr>
        <w:bidi/>
        <w:jc w:val="both"/>
        <w:rPr>
          <w:rFonts w:ascii="Arial" w:hAnsi="Arial" w:cs="Arial"/>
          <w:rtl/>
        </w:rPr>
      </w:pPr>
    </w:p>
    <w:p w14:paraId="661DC58D" w14:textId="1F30A996" w:rsidR="00197EBD" w:rsidRPr="009E60A8" w:rsidRDefault="00197EBD" w:rsidP="00197EBD">
      <w:pPr>
        <w:bidi/>
        <w:jc w:val="both"/>
        <w:rPr>
          <w:rFonts w:ascii="Arial" w:hAnsi="Arial" w:cs="Arial"/>
          <w:rtl/>
        </w:rPr>
      </w:pPr>
    </w:p>
    <w:p w14:paraId="0BE96E4F" w14:textId="3450183E" w:rsidR="00945CE8" w:rsidRPr="009E60A8" w:rsidRDefault="00945CE8" w:rsidP="00A12C59">
      <w:pPr>
        <w:bidi/>
        <w:spacing w:after="0" w:line="260" w:lineRule="auto"/>
        <w:ind w:right="-43"/>
        <w:jc w:val="both"/>
        <w:rPr>
          <w:rFonts w:ascii="Arial" w:hAnsi="Arial" w:cs="Arial"/>
          <w:color w:val="596DC8"/>
          <w:sz w:val="40"/>
          <w:szCs w:val="40"/>
        </w:rPr>
      </w:pPr>
    </w:p>
    <w:p w14:paraId="0D04EDD6" w14:textId="77777777" w:rsidR="00F779EF" w:rsidRPr="009E60A8" w:rsidRDefault="00F779EF" w:rsidP="000E6042">
      <w:pPr>
        <w:jc w:val="right"/>
        <w:rPr>
          <w:rFonts w:ascii="Arial" w:eastAsia="Arial" w:hAnsi="Arial" w:cs="Arial"/>
          <w:color w:val="2B3B82" w:themeColor="text1"/>
          <w:sz w:val="40"/>
          <w:szCs w:val="40"/>
          <w:rtl/>
        </w:rPr>
      </w:pPr>
      <w:r w:rsidRPr="009E60A8">
        <w:rPr>
          <w:rFonts w:ascii="Arial" w:eastAsia="Arial" w:hAnsi="Arial" w:cs="Arial"/>
          <w:color w:val="2B3B82" w:themeColor="text1"/>
          <w:sz w:val="40"/>
          <w:szCs w:val="40"/>
          <w:rtl/>
        </w:rPr>
        <w:lastRenderedPageBreak/>
        <w:t>إخلاء المسؤولية</w:t>
      </w:r>
    </w:p>
    <w:p w14:paraId="69C0C563" w14:textId="77777777" w:rsidR="00EA4EC0" w:rsidRPr="009E60A8" w:rsidRDefault="00EA4EC0" w:rsidP="00A12C59">
      <w:pPr>
        <w:bidi/>
        <w:ind w:firstLine="720"/>
        <w:jc w:val="both"/>
        <w:rPr>
          <w:rFonts w:ascii="Arial" w:eastAsia="Arial" w:hAnsi="Arial" w:cs="Arial"/>
          <w:color w:val="373E49" w:themeColor="accent1"/>
          <w:sz w:val="26"/>
          <w:szCs w:val="26"/>
          <w:rtl/>
        </w:rPr>
      </w:pPr>
      <w:r w:rsidRPr="009E60A8">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9E60A8">
        <w:rPr>
          <w:rFonts w:ascii="Arial" w:eastAsia="Arial" w:hAnsi="Arial" w:cs="Arial"/>
          <w:color w:val="373E49" w:themeColor="accent1"/>
          <w:sz w:val="26"/>
          <w:szCs w:val="26"/>
          <w:highlight w:val="cyan"/>
          <w:rtl/>
        </w:rPr>
        <w:t>&lt;اسم الجهة&gt;</w:t>
      </w:r>
      <w:r w:rsidRPr="009E60A8">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9E60A8">
        <w:rPr>
          <w:rFonts w:ascii="Arial" w:hAnsi="Arial" w:cs="Arial"/>
          <w:color w:val="373E49" w:themeColor="accent1"/>
          <w:sz w:val="26"/>
          <w:szCs w:val="26"/>
          <w:rtl/>
          <w:lang w:eastAsia="ar"/>
        </w:rPr>
        <w:t>، وتؤكد على أن هذا النموذج ما هو</w:t>
      </w:r>
      <w:r w:rsidRPr="009E60A8">
        <w:rPr>
          <w:rFonts w:ascii="Arial" w:eastAsia="Arial" w:hAnsi="Arial" w:cs="Arial"/>
          <w:color w:val="373E49" w:themeColor="accent1"/>
          <w:sz w:val="26"/>
          <w:szCs w:val="26"/>
          <w:rtl/>
        </w:rPr>
        <w:t xml:space="preserve"> إلا مثال توضيحي.</w:t>
      </w:r>
    </w:p>
    <w:p w14:paraId="4CD5AE61" w14:textId="77777777" w:rsidR="00F779EF" w:rsidRPr="009E60A8" w:rsidRDefault="00F779EF" w:rsidP="00A12C59">
      <w:pPr>
        <w:jc w:val="both"/>
        <w:rPr>
          <w:rFonts w:ascii="Arial" w:hAnsi="Arial" w:cs="Arial"/>
          <w:color w:val="2D3982"/>
          <w:sz w:val="40"/>
          <w:szCs w:val="40"/>
          <w:rtl/>
        </w:rPr>
      </w:pPr>
      <w:r w:rsidRPr="009E60A8">
        <w:rPr>
          <w:rFonts w:ascii="Arial" w:hAnsi="Arial" w:cs="Arial"/>
          <w:color w:val="2D3982"/>
          <w:sz w:val="40"/>
          <w:szCs w:val="40"/>
          <w:rtl/>
        </w:rPr>
        <w:br w:type="page"/>
      </w:r>
    </w:p>
    <w:p w14:paraId="3C8FA25E" w14:textId="77777777" w:rsidR="00F779EF" w:rsidRPr="009E60A8" w:rsidRDefault="00F779EF" w:rsidP="00A12C59">
      <w:pPr>
        <w:bidi/>
        <w:spacing w:line="360" w:lineRule="auto"/>
        <w:jc w:val="both"/>
        <w:rPr>
          <w:rFonts w:ascii="Arial" w:hAnsi="Arial" w:cs="Arial"/>
          <w:color w:val="2B3B82" w:themeColor="text1"/>
          <w:sz w:val="40"/>
          <w:szCs w:val="40"/>
        </w:rPr>
      </w:pPr>
      <w:r w:rsidRPr="009E60A8">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9E60A8" w14:paraId="5AF69E8E" w14:textId="77777777" w:rsidTr="0029641B">
        <w:trPr>
          <w:trHeight w:val="680"/>
        </w:trPr>
        <w:tc>
          <w:tcPr>
            <w:tcW w:w="1433" w:type="dxa"/>
            <w:shd w:val="clear" w:color="auto" w:fill="373E49" w:themeFill="accent1"/>
            <w:vAlign w:val="center"/>
          </w:tcPr>
          <w:p w14:paraId="6D54D5E6"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التوقيع</w:t>
            </w:r>
          </w:p>
        </w:tc>
      </w:tr>
      <w:tr w:rsidR="00F779EF" w:rsidRPr="009E60A8" w14:paraId="4F5F501F" w14:textId="77777777" w:rsidTr="0029641B">
        <w:trPr>
          <w:trHeight w:val="680"/>
        </w:trPr>
        <w:tc>
          <w:tcPr>
            <w:tcW w:w="1433" w:type="dxa"/>
            <w:shd w:val="clear" w:color="auto" w:fill="FFFFFF" w:themeFill="background1"/>
            <w:vAlign w:val="center"/>
          </w:tcPr>
          <w:p w14:paraId="422D81E2" w14:textId="40B3E3E8" w:rsidR="00F779EF" w:rsidRPr="0043560B" w:rsidRDefault="001C089C" w:rsidP="0043560B">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43560B">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43560B" w:rsidRDefault="00F779EF" w:rsidP="0043560B">
            <w:pPr>
              <w:bidi/>
              <w:ind w:right="-43"/>
              <w:contextualSpacing/>
              <w:rPr>
                <w:rFonts w:ascii="Arial" w:hAnsi="Arial"/>
                <w:color w:val="373E49" w:themeColor="accent1"/>
                <w:sz w:val="24"/>
                <w:szCs w:val="24"/>
                <w:rtl/>
              </w:rPr>
            </w:pPr>
            <w:r w:rsidRPr="0043560B">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43560B" w:rsidRDefault="00F779EF" w:rsidP="0043560B">
            <w:pPr>
              <w:bidi/>
              <w:ind w:right="-43"/>
              <w:contextualSpacing/>
              <w:rPr>
                <w:rFonts w:ascii="Arial" w:hAnsi="Arial"/>
                <w:color w:val="373E49" w:themeColor="accent1"/>
                <w:sz w:val="24"/>
                <w:szCs w:val="24"/>
                <w:rtl/>
              </w:rPr>
            </w:pPr>
            <w:r w:rsidRPr="0043560B">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690BF004" w:rsidR="00F779EF" w:rsidRPr="0043560B" w:rsidRDefault="00F779EF" w:rsidP="0043560B">
                <w:pPr>
                  <w:bidi/>
                  <w:ind w:right="-43"/>
                  <w:contextualSpacing/>
                  <w:rPr>
                    <w:rFonts w:ascii="Arial" w:hAnsi="Arial"/>
                    <w:color w:val="373E49" w:themeColor="accent1"/>
                    <w:sz w:val="24"/>
                    <w:szCs w:val="24"/>
                    <w:rtl/>
                  </w:rPr>
                </w:pPr>
                <w:r w:rsidRPr="0043560B">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43560B" w:rsidRDefault="00F779EF" w:rsidP="0043560B">
            <w:pPr>
              <w:bidi/>
              <w:ind w:right="-43"/>
              <w:contextualSpacing/>
              <w:rPr>
                <w:rFonts w:ascii="Arial" w:hAnsi="Arial"/>
                <w:color w:val="373E49" w:themeColor="accent1"/>
                <w:sz w:val="24"/>
                <w:szCs w:val="24"/>
                <w:rtl/>
              </w:rPr>
            </w:pPr>
            <w:r w:rsidRPr="0043560B">
              <w:rPr>
                <w:rFonts w:ascii="Arial" w:eastAsia="DIN Next LT Arabic" w:hAnsi="Arial"/>
                <w:color w:val="373E49" w:themeColor="accent1"/>
                <w:highlight w:val="cyan"/>
                <w:rtl/>
                <w:lang w:eastAsia="ar"/>
              </w:rPr>
              <w:t>&lt;أدخل التوقيع&gt;</w:t>
            </w:r>
          </w:p>
        </w:tc>
      </w:tr>
      <w:tr w:rsidR="00F779EF" w:rsidRPr="009E60A8" w14:paraId="5AF76883" w14:textId="77777777" w:rsidTr="0029641B">
        <w:trPr>
          <w:trHeight w:val="680"/>
        </w:trPr>
        <w:tc>
          <w:tcPr>
            <w:tcW w:w="1433" w:type="dxa"/>
            <w:shd w:val="clear" w:color="auto" w:fill="D3D7DE" w:themeFill="accent1" w:themeFillTint="33"/>
            <w:vAlign w:val="center"/>
          </w:tcPr>
          <w:p w14:paraId="169182BE" w14:textId="77777777" w:rsidR="00F779EF" w:rsidRPr="0043560B" w:rsidRDefault="00F779EF" w:rsidP="0043560B">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67515F74" w14:textId="77777777" w:rsidR="00F779EF" w:rsidRPr="0043560B" w:rsidRDefault="00F779EF" w:rsidP="0043560B">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37C7DA54" w14:textId="77777777" w:rsidR="00F779EF" w:rsidRPr="0043560B" w:rsidRDefault="00F779EF" w:rsidP="0043560B">
            <w:pPr>
              <w:bidi/>
              <w:ind w:right="-43"/>
              <w:contextualSpacing/>
              <w:rPr>
                <w:rFonts w:ascii="Arial" w:hAnsi="Arial"/>
                <w:color w:val="373E49" w:themeColor="accent1"/>
                <w:sz w:val="24"/>
                <w:szCs w:val="24"/>
                <w:rtl/>
              </w:rPr>
            </w:pPr>
          </w:p>
        </w:tc>
        <w:tc>
          <w:tcPr>
            <w:tcW w:w="1620" w:type="dxa"/>
            <w:shd w:val="clear" w:color="auto" w:fill="D3D7DE" w:themeFill="accent1" w:themeFillTint="33"/>
            <w:vAlign w:val="center"/>
          </w:tcPr>
          <w:p w14:paraId="090FA5A8" w14:textId="77777777" w:rsidR="00F779EF" w:rsidRPr="0043560B" w:rsidRDefault="00F779EF" w:rsidP="0043560B">
            <w:pPr>
              <w:bidi/>
              <w:ind w:right="-43"/>
              <w:contextualSpacing/>
              <w:rPr>
                <w:rFonts w:ascii="Arial" w:hAnsi="Arial"/>
                <w:color w:val="373E49" w:themeColor="accent1"/>
                <w:sz w:val="24"/>
                <w:szCs w:val="24"/>
                <w:rtl/>
              </w:rPr>
            </w:pPr>
          </w:p>
        </w:tc>
        <w:tc>
          <w:tcPr>
            <w:tcW w:w="1706" w:type="dxa"/>
            <w:shd w:val="clear" w:color="auto" w:fill="D3D7DE" w:themeFill="accent1" w:themeFillTint="33"/>
            <w:vAlign w:val="center"/>
          </w:tcPr>
          <w:p w14:paraId="3852C90A" w14:textId="77777777" w:rsidR="00F779EF" w:rsidRPr="0043560B" w:rsidRDefault="00F779EF" w:rsidP="0043560B">
            <w:pPr>
              <w:bidi/>
              <w:ind w:right="-43"/>
              <w:contextualSpacing/>
              <w:rPr>
                <w:rFonts w:ascii="Arial" w:hAnsi="Arial"/>
                <w:color w:val="373E49" w:themeColor="accent1"/>
                <w:sz w:val="24"/>
                <w:szCs w:val="24"/>
                <w:rtl/>
              </w:rPr>
            </w:pPr>
          </w:p>
        </w:tc>
      </w:tr>
    </w:tbl>
    <w:p w14:paraId="6071484C" w14:textId="77777777" w:rsidR="00F779EF" w:rsidRPr="009E60A8" w:rsidRDefault="00F779EF" w:rsidP="00A12C59">
      <w:pPr>
        <w:bidi/>
        <w:spacing w:line="360" w:lineRule="auto"/>
        <w:jc w:val="both"/>
        <w:rPr>
          <w:rFonts w:ascii="Arial" w:hAnsi="Arial" w:cs="Arial"/>
          <w:color w:val="2B3B82" w:themeColor="text1"/>
          <w:sz w:val="40"/>
          <w:szCs w:val="40"/>
          <w:rtl/>
        </w:rPr>
      </w:pPr>
    </w:p>
    <w:p w14:paraId="74EF7C39" w14:textId="77777777" w:rsidR="00F779EF" w:rsidRPr="009E60A8" w:rsidRDefault="00F779EF" w:rsidP="00A12C59">
      <w:pPr>
        <w:bidi/>
        <w:spacing w:line="360" w:lineRule="auto"/>
        <w:jc w:val="both"/>
        <w:rPr>
          <w:rFonts w:ascii="Arial" w:hAnsi="Arial" w:cs="Arial"/>
          <w:color w:val="2B3B82" w:themeColor="text1"/>
          <w:sz w:val="40"/>
          <w:szCs w:val="40"/>
          <w:rtl/>
        </w:rPr>
      </w:pPr>
      <w:r w:rsidRPr="009E60A8">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9E60A8" w14:paraId="14AF6870" w14:textId="77777777" w:rsidTr="0029641B">
        <w:trPr>
          <w:trHeight w:val="680"/>
        </w:trPr>
        <w:tc>
          <w:tcPr>
            <w:tcW w:w="1559" w:type="dxa"/>
            <w:shd w:val="clear" w:color="auto" w:fill="373E49" w:themeFill="accent1"/>
            <w:vAlign w:val="center"/>
          </w:tcPr>
          <w:p w14:paraId="227D9723"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237FA949" w:rsidR="00F779EF" w:rsidRPr="009E60A8" w:rsidRDefault="002257E9" w:rsidP="0043560B">
            <w:pPr>
              <w:bidi/>
              <w:ind w:right="-43"/>
              <w:contextualSpacing/>
              <w:rPr>
                <w:rFonts w:ascii="Arial" w:hAnsi="Arial"/>
                <w:color w:val="FFFFFF" w:themeColor="background1"/>
                <w:sz w:val="24"/>
                <w:szCs w:val="24"/>
                <w:rtl/>
              </w:rPr>
            </w:pPr>
            <w:r w:rsidRPr="002257E9">
              <w:rPr>
                <w:rFonts w:ascii="Arial" w:hAnsi="Arial"/>
                <w:color w:val="FFFFFF" w:themeColor="background1"/>
                <w:sz w:val="24"/>
                <w:szCs w:val="24"/>
                <w:rtl/>
              </w:rPr>
              <w:t>تفاصيل الإصدار</w:t>
            </w:r>
          </w:p>
        </w:tc>
      </w:tr>
      <w:tr w:rsidR="00F779EF" w:rsidRPr="009E60A8" w14:paraId="3F1B8D78" w14:textId="77777777" w:rsidTr="0029641B">
        <w:trPr>
          <w:trHeight w:val="680"/>
        </w:trPr>
        <w:tc>
          <w:tcPr>
            <w:tcW w:w="1559" w:type="dxa"/>
            <w:shd w:val="clear" w:color="auto" w:fill="FFFFFF" w:themeFill="background1"/>
            <w:vAlign w:val="center"/>
          </w:tcPr>
          <w:p w14:paraId="28463E2C" w14:textId="77777777" w:rsidR="00F779EF" w:rsidRPr="0043560B" w:rsidRDefault="00F779EF" w:rsidP="0043560B">
            <w:pPr>
              <w:bidi/>
              <w:ind w:right="-43"/>
              <w:contextualSpacing/>
              <w:rPr>
                <w:rFonts w:ascii="Arial" w:hAnsi="Arial"/>
                <w:color w:val="373E49" w:themeColor="accent1"/>
                <w:sz w:val="24"/>
                <w:szCs w:val="24"/>
                <w:rtl/>
              </w:rPr>
            </w:pPr>
            <w:r w:rsidRPr="0043560B">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3B265B68" w:rsidR="00F779EF" w:rsidRPr="0043560B" w:rsidRDefault="00F779EF" w:rsidP="0043560B">
                <w:pPr>
                  <w:bidi/>
                  <w:ind w:right="-43"/>
                  <w:contextualSpacing/>
                  <w:rPr>
                    <w:rFonts w:ascii="Arial" w:hAnsi="Arial"/>
                    <w:color w:val="373E49" w:themeColor="accent1"/>
                    <w:sz w:val="24"/>
                    <w:szCs w:val="24"/>
                    <w:rtl/>
                  </w:rPr>
                </w:pPr>
                <w:r w:rsidRPr="0043560B">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43560B" w:rsidRDefault="00F779EF" w:rsidP="0043560B">
            <w:pPr>
              <w:bidi/>
              <w:ind w:right="-43"/>
              <w:contextualSpacing/>
              <w:rPr>
                <w:rFonts w:ascii="Arial" w:hAnsi="Arial"/>
                <w:color w:val="373E49" w:themeColor="accent1"/>
                <w:sz w:val="24"/>
                <w:szCs w:val="24"/>
                <w:rtl/>
              </w:rPr>
            </w:pPr>
            <w:r w:rsidRPr="0043560B">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64FFBF1D" w:rsidR="00F779EF" w:rsidRPr="002257E9" w:rsidRDefault="002257E9" w:rsidP="0043560B">
            <w:pPr>
              <w:bidi/>
              <w:ind w:right="-43"/>
              <w:contextualSpacing/>
              <w:rPr>
                <w:rFonts w:ascii="Arial" w:hAnsi="Arial"/>
                <w:color w:val="373E49" w:themeColor="accent1"/>
                <w:sz w:val="24"/>
                <w:szCs w:val="24"/>
                <w:highlight w:val="cyan"/>
                <w:rtl/>
              </w:rPr>
            </w:pPr>
            <w:r w:rsidRPr="002257E9">
              <w:rPr>
                <w:rFonts w:ascii="Arial" w:eastAsia="DIN Next LT Arabic" w:hAnsi="Arial"/>
                <w:color w:val="373E49" w:themeColor="accent1"/>
                <w:highlight w:val="cyan"/>
                <w:rtl/>
                <w:lang w:eastAsia="ar"/>
              </w:rPr>
              <w:t>&lt;أدخل وصف الإصدار&gt;</w:t>
            </w:r>
          </w:p>
        </w:tc>
      </w:tr>
      <w:tr w:rsidR="00F779EF" w:rsidRPr="009E60A8" w14:paraId="4384A727" w14:textId="77777777" w:rsidTr="0029641B">
        <w:trPr>
          <w:trHeight w:val="680"/>
        </w:trPr>
        <w:tc>
          <w:tcPr>
            <w:tcW w:w="1559" w:type="dxa"/>
            <w:shd w:val="clear" w:color="auto" w:fill="D3D7DE" w:themeFill="accent1" w:themeFillTint="33"/>
            <w:vAlign w:val="center"/>
          </w:tcPr>
          <w:p w14:paraId="1F0EFF60" w14:textId="77777777" w:rsidR="00F779EF" w:rsidRPr="0043560B" w:rsidRDefault="00F779EF" w:rsidP="0043560B">
            <w:pPr>
              <w:bidi/>
              <w:ind w:right="-43"/>
              <w:contextualSpacing/>
              <w:rPr>
                <w:rFonts w:ascii="Arial" w:hAnsi="Arial"/>
                <w:color w:val="373E49" w:themeColor="accent1"/>
                <w:sz w:val="24"/>
                <w:szCs w:val="24"/>
                <w:rtl/>
              </w:rPr>
            </w:pPr>
          </w:p>
        </w:tc>
        <w:tc>
          <w:tcPr>
            <w:tcW w:w="1701" w:type="dxa"/>
            <w:shd w:val="clear" w:color="auto" w:fill="D3D7DE" w:themeFill="accent1" w:themeFillTint="33"/>
            <w:vAlign w:val="center"/>
          </w:tcPr>
          <w:p w14:paraId="1D67C3FE" w14:textId="77777777" w:rsidR="00F779EF" w:rsidRPr="0043560B" w:rsidRDefault="00F779EF" w:rsidP="0043560B">
            <w:pPr>
              <w:bidi/>
              <w:ind w:right="-43"/>
              <w:contextualSpacing/>
              <w:rPr>
                <w:rFonts w:ascii="Arial" w:hAnsi="Arial"/>
                <w:color w:val="373E49" w:themeColor="accent1"/>
                <w:sz w:val="24"/>
                <w:szCs w:val="24"/>
                <w:rtl/>
              </w:rPr>
            </w:pPr>
          </w:p>
        </w:tc>
        <w:tc>
          <w:tcPr>
            <w:tcW w:w="2268" w:type="dxa"/>
            <w:shd w:val="clear" w:color="auto" w:fill="D3D7DE" w:themeFill="accent1" w:themeFillTint="33"/>
            <w:vAlign w:val="center"/>
          </w:tcPr>
          <w:p w14:paraId="30D6B101" w14:textId="77777777" w:rsidR="00F779EF" w:rsidRPr="0043560B" w:rsidRDefault="00F779EF" w:rsidP="0043560B">
            <w:pPr>
              <w:bidi/>
              <w:ind w:right="-43"/>
              <w:contextualSpacing/>
              <w:rPr>
                <w:rFonts w:ascii="Arial" w:hAnsi="Arial"/>
                <w:color w:val="373E49" w:themeColor="accent1"/>
                <w:sz w:val="24"/>
                <w:szCs w:val="24"/>
                <w:rtl/>
              </w:rPr>
            </w:pPr>
          </w:p>
        </w:tc>
        <w:tc>
          <w:tcPr>
            <w:tcW w:w="3544" w:type="dxa"/>
            <w:shd w:val="clear" w:color="auto" w:fill="D3D7DE" w:themeFill="accent1" w:themeFillTint="33"/>
            <w:vAlign w:val="center"/>
          </w:tcPr>
          <w:p w14:paraId="37514303" w14:textId="77777777" w:rsidR="00F779EF" w:rsidRPr="0043560B" w:rsidRDefault="00F779EF" w:rsidP="0043560B">
            <w:pPr>
              <w:bidi/>
              <w:ind w:right="-43"/>
              <w:contextualSpacing/>
              <w:rPr>
                <w:rFonts w:ascii="Arial" w:hAnsi="Arial"/>
                <w:color w:val="373E49" w:themeColor="accent1"/>
                <w:sz w:val="24"/>
                <w:szCs w:val="24"/>
                <w:rtl/>
              </w:rPr>
            </w:pPr>
          </w:p>
        </w:tc>
      </w:tr>
    </w:tbl>
    <w:p w14:paraId="530D4D92" w14:textId="77777777" w:rsidR="00F779EF" w:rsidRPr="009E60A8" w:rsidRDefault="00F779EF" w:rsidP="00A12C59">
      <w:pPr>
        <w:bidi/>
        <w:spacing w:line="360" w:lineRule="auto"/>
        <w:jc w:val="both"/>
        <w:rPr>
          <w:rFonts w:ascii="Arial" w:hAnsi="Arial" w:cs="Arial"/>
          <w:color w:val="2B3B82" w:themeColor="text1"/>
          <w:sz w:val="40"/>
          <w:szCs w:val="40"/>
          <w:rtl/>
        </w:rPr>
      </w:pPr>
    </w:p>
    <w:p w14:paraId="4065C20A" w14:textId="77777777" w:rsidR="00F779EF" w:rsidRPr="009E60A8" w:rsidRDefault="00F779EF" w:rsidP="00A12C59">
      <w:pPr>
        <w:bidi/>
        <w:spacing w:line="360" w:lineRule="auto"/>
        <w:jc w:val="both"/>
        <w:rPr>
          <w:rFonts w:ascii="Arial" w:hAnsi="Arial" w:cs="Arial"/>
          <w:color w:val="2B3B82" w:themeColor="text1"/>
          <w:sz w:val="40"/>
          <w:szCs w:val="40"/>
        </w:rPr>
      </w:pPr>
      <w:r w:rsidRPr="009E60A8">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9E60A8" w14:paraId="081AB135" w14:textId="77777777" w:rsidTr="0029641B">
        <w:trPr>
          <w:trHeight w:val="753"/>
        </w:trPr>
        <w:tc>
          <w:tcPr>
            <w:tcW w:w="1927" w:type="dxa"/>
            <w:shd w:val="clear" w:color="auto" w:fill="373E49" w:themeFill="accent1"/>
            <w:vAlign w:val="center"/>
          </w:tcPr>
          <w:p w14:paraId="1AD1D7F8"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9E60A8" w:rsidRDefault="00F779EF" w:rsidP="0043560B">
            <w:pPr>
              <w:bidi/>
              <w:ind w:right="-43"/>
              <w:contextualSpacing/>
              <w:rPr>
                <w:rFonts w:ascii="Arial" w:hAnsi="Arial"/>
                <w:color w:val="FFFFFF" w:themeColor="background1"/>
                <w:sz w:val="24"/>
                <w:szCs w:val="24"/>
                <w:rtl/>
              </w:rPr>
            </w:pPr>
            <w:r w:rsidRPr="009E60A8">
              <w:rPr>
                <w:rFonts w:ascii="Arial" w:hAnsi="Arial"/>
                <w:color w:val="FFFFFF" w:themeColor="background1"/>
                <w:sz w:val="24"/>
                <w:szCs w:val="24"/>
                <w:rtl/>
              </w:rPr>
              <w:t>تاريخ المراجعة القادمة</w:t>
            </w:r>
          </w:p>
        </w:tc>
      </w:tr>
      <w:tr w:rsidR="00F779EF" w:rsidRPr="009E60A8" w14:paraId="09365318" w14:textId="77777777" w:rsidTr="0029641B">
        <w:trPr>
          <w:trHeight w:val="753"/>
        </w:trPr>
        <w:tc>
          <w:tcPr>
            <w:tcW w:w="1927" w:type="dxa"/>
            <w:shd w:val="clear" w:color="auto" w:fill="FFFFFF" w:themeFill="background1"/>
            <w:vAlign w:val="center"/>
          </w:tcPr>
          <w:p w14:paraId="030CFD7F" w14:textId="77777777" w:rsidR="00F779EF" w:rsidRPr="0043560B" w:rsidRDefault="00F779EF" w:rsidP="0043560B">
            <w:pPr>
              <w:bidi/>
              <w:ind w:right="-43"/>
              <w:contextualSpacing/>
              <w:rPr>
                <w:rFonts w:ascii="Arial" w:hAnsi="Arial"/>
                <w:color w:val="373E49" w:themeColor="accent1"/>
                <w:highlight w:val="cyan"/>
                <w:rtl/>
              </w:rPr>
            </w:pPr>
            <w:r w:rsidRPr="0043560B">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19C2B0F8" w:rsidR="00F779EF" w:rsidRPr="0043560B" w:rsidRDefault="00F779EF" w:rsidP="0043560B">
                <w:pPr>
                  <w:bidi/>
                  <w:ind w:right="-43"/>
                  <w:contextualSpacing/>
                  <w:rPr>
                    <w:rFonts w:ascii="Arial" w:hAnsi="Arial"/>
                    <w:color w:val="373E49" w:themeColor="accent1"/>
                    <w:sz w:val="24"/>
                    <w:szCs w:val="24"/>
                    <w:rtl/>
                  </w:rPr>
                </w:pPr>
                <w:r w:rsidRPr="0043560B">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553E55A8" w:rsidR="00F779EF" w:rsidRPr="0043560B" w:rsidRDefault="00F779EF" w:rsidP="0043560B">
                <w:pPr>
                  <w:bidi/>
                  <w:ind w:right="-43"/>
                  <w:contextualSpacing/>
                  <w:rPr>
                    <w:rFonts w:ascii="Arial" w:hAnsi="Arial"/>
                    <w:color w:val="373E49" w:themeColor="accent1"/>
                    <w:sz w:val="24"/>
                    <w:szCs w:val="24"/>
                    <w:rtl/>
                  </w:rPr>
                </w:pPr>
                <w:r w:rsidRPr="0043560B">
                  <w:rPr>
                    <w:rFonts w:ascii="Arial" w:hAnsi="Arial"/>
                    <w:color w:val="373E49" w:themeColor="accent1"/>
                    <w:highlight w:val="cyan"/>
                    <w:rtl/>
                  </w:rPr>
                  <w:t>اضغط هنا لإضافة تاريخ</w:t>
                </w:r>
              </w:p>
            </w:tc>
          </w:sdtContent>
        </w:sdt>
      </w:tr>
      <w:tr w:rsidR="00F779EF" w:rsidRPr="009E60A8" w14:paraId="649809F4" w14:textId="77777777" w:rsidTr="0029641B">
        <w:trPr>
          <w:trHeight w:val="753"/>
        </w:trPr>
        <w:tc>
          <w:tcPr>
            <w:tcW w:w="1927" w:type="dxa"/>
            <w:shd w:val="clear" w:color="auto" w:fill="D3D7DE" w:themeFill="accent1" w:themeFillTint="33"/>
            <w:vAlign w:val="center"/>
          </w:tcPr>
          <w:p w14:paraId="041E7299" w14:textId="77777777" w:rsidR="00F779EF" w:rsidRPr="0043560B" w:rsidRDefault="00F779EF" w:rsidP="0043560B">
            <w:pPr>
              <w:bidi/>
              <w:ind w:right="-43"/>
              <w:contextualSpacing/>
              <w:rPr>
                <w:rFonts w:ascii="Arial" w:hAnsi="Arial"/>
                <w:color w:val="373E49" w:themeColor="accent1"/>
                <w:sz w:val="24"/>
                <w:szCs w:val="24"/>
                <w:rtl/>
              </w:rPr>
            </w:pPr>
          </w:p>
        </w:tc>
        <w:tc>
          <w:tcPr>
            <w:tcW w:w="3564" w:type="dxa"/>
            <w:shd w:val="clear" w:color="auto" w:fill="D3D7DE" w:themeFill="accent1" w:themeFillTint="33"/>
            <w:vAlign w:val="center"/>
          </w:tcPr>
          <w:p w14:paraId="1F1F17DF" w14:textId="77777777" w:rsidR="00F779EF" w:rsidRPr="0043560B" w:rsidRDefault="00F779EF" w:rsidP="0043560B">
            <w:pPr>
              <w:bidi/>
              <w:ind w:right="-43"/>
              <w:contextualSpacing/>
              <w:rPr>
                <w:rFonts w:ascii="Arial" w:hAnsi="Arial"/>
                <w:color w:val="373E49" w:themeColor="accent1"/>
                <w:sz w:val="24"/>
                <w:szCs w:val="24"/>
                <w:rtl/>
              </w:rPr>
            </w:pPr>
          </w:p>
        </w:tc>
        <w:tc>
          <w:tcPr>
            <w:tcW w:w="3605" w:type="dxa"/>
            <w:shd w:val="clear" w:color="auto" w:fill="D3D7DE" w:themeFill="accent1" w:themeFillTint="33"/>
            <w:vAlign w:val="center"/>
          </w:tcPr>
          <w:p w14:paraId="06E39A03" w14:textId="77777777" w:rsidR="00F779EF" w:rsidRPr="0043560B" w:rsidRDefault="00F779EF" w:rsidP="0043560B">
            <w:pPr>
              <w:bidi/>
              <w:ind w:right="-43"/>
              <w:contextualSpacing/>
              <w:rPr>
                <w:rFonts w:ascii="Arial" w:hAnsi="Arial"/>
                <w:color w:val="373E49" w:themeColor="accent1"/>
                <w:sz w:val="24"/>
                <w:szCs w:val="24"/>
                <w:rtl/>
              </w:rPr>
            </w:pPr>
          </w:p>
        </w:tc>
      </w:tr>
    </w:tbl>
    <w:p w14:paraId="37C2BD91" w14:textId="77777777" w:rsidR="00F779EF" w:rsidRPr="009E60A8" w:rsidRDefault="00F779EF" w:rsidP="00A12C59">
      <w:pPr>
        <w:bidi/>
        <w:spacing w:line="260" w:lineRule="exact"/>
        <w:ind w:right="-43"/>
        <w:contextualSpacing/>
        <w:jc w:val="both"/>
        <w:rPr>
          <w:rFonts w:ascii="Arial" w:hAnsi="Arial" w:cs="Arial"/>
          <w:sz w:val="24"/>
          <w:szCs w:val="24"/>
          <w:rtl/>
        </w:rPr>
      </w:pPr>
    </w:p>
    <w:p w14:paraId="44EF3B0B" w14:textId="77777777" w:rsidR="00F779EF" w:rsidRPr="009E60A8" w:rsidRDefault="00F779EF" w:rsidP="00A12C59">
      <w:pPr>
        <w:pStyle w:val="TOCHeading"/>
        <w:bidi/>
        <w:spacing w:line="360" w:lineRule="auto"/>
        <w:jc w:val="both"/>
        <w:rPr>
          <w:rFonts w:ascii="Arial" w:hAnsi="Arial" w:cs="Arial"/>
          <w:rtl/>
        </w:rPr>
      </w:pPr>
      <w:r w:rsidRPr="009E60A8">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373E49"/>
          <w:sz w:val="24"/>
          <w:szCs w:val="24"/>
        </w:rPr>
      </w:sdtEndPr>
      <w:sdtContent>
        <w:p w14:paraId="77C75005" w14:textId="77777777" w:rsidR="00AF2D0D" w:rsidRPr="009E60A8" w:rsidRDefault="00AF2D0D" w:rsidP="00A12C59">
          <w:pPr>
            <w:pStyle w:val="TOCHeading"/>
            <w:bidi/>
            <w:spacing w:line="360" w:lineRule="auto"/>
            <w:jc w:val="both"/>
            <w:rPr>
              <w:rFonts w:ascii="Arial" w:hAnsi="Arial" w:cs="Arial"/>
              <w:color w:val="2B3B82" w:themeColor="text1"/>
              <w:rtl/>
            </w:rPr>
          </w:pPr>
          <w:r w:rsidRPr="009E60A8">
            <w:rPr>
              <w:rFonts w:ascii="Arial" w:hAnsi="Arial" w:cs="Arial"/>
              <w:color w:val="2B3B82" w:themeColor="text1"/>
              <w:rtl/>
              <w:lang w:eastAsia="ar"/>
            </w:rPr>
            <w:t>قائمة المحتويات</w:t>
          </w:r>
        </w:p>
        <w:p w14:paraId="026B7C49" w14:textId="337BA7F0" w:rsidR="00353062" w:rsidRPr="0043560B" w:rsidRDefault="00AF2D0D" w:rsidP="00A12C59">
          <w:pPr>
            <w:pStyle w:val="TOC1"/>
            <w:jc w:val="both"/>
            <w:rPr>
              <w:rFonts w:ascii="Arial" w:hAnsi="Arial" w:cs="Arial"/>
              <w:noProof/>
              <w:color w:val="373E49" w:themeColor="accent1"/>
              <w:sz w:val="24"/>
              <w:szCs w:val="24"/>
              <w:rtl/>
              <w:lang w:eastAsia="en-US"/>
            </w:rPr>
          </w:pPr>
          <w:r w:rsidRPr="009E60A8">
            <w:rPr>
              <w:rFonts w:ascii="Arial" w:hAnsi="Arial" w:cs="Arial"/>
              <w:b/>
              <w:bCs/>
              <w:noProof/>
              <w:color w:val="373E49"/>
              <w:sz w:val="24"/>
              <w:szCs w:val="24"/>
              <w:rtl/>
              <w:lang w:eastAsia="ar"/>
            </w:rPr>
            <w:fldChar w:fldCharType="begin"/>
          </w:r>
          <w:r w:rsidRPr="009E60A8">
            <w:rPr>
              <w:rFonts w:ascii="Arial" w:hAnsi="Arial" w:cs="Arial"/>
              <w:b/>
              <w:bCs/>
              <w:noProof/>
              <w:color w:val="373E49"/>
              <w:sz w:val="24"/>
              <w:szCs w:val="24"/>
              <w:rtl/>
              <w:lang w:eastAsia="ar"/>
            </w:rPr>
            <w:instrText xml:space="preserve"> </w:instrText>
          </w:r>
          <w:r w:rsidRPr="009E60A8">
            <w:rPr>
              <w:rFonts w:ascii="Arial" w:hAnsi="Arial" w:cs="Arial"/>
              <w:b/>
              <w:bCs/>
              <w:noProof/>
              <w:color w:val="373E49"/>
              <w:sz w:val="24"/>
              <w:szCs w:val="24"/>
              <w:lang w:eastAsia="ar"/>
            </w:rPr>
            <w:instrText>TOC \o "1-3" \h \z \u</w:instrText>
          </w:r>
          <w:r w:rsidRPr="009E60A8">
            <w:rPr>
              <w:rFonts w:ascii="Arial" w:hAnsi="Arial" w:cs="Arial"/>
              <w:b/>
              <w:bCs/>
              <w:noProof/>
              <w:color w:val="373E49"/>
              <w:sz w:val="24"/>
              <w:szCs w:val="24"/>
              <w:rtl/>
              <w:lang w:eastAsia="ar"/>
            </w:rPr>
            <w:instrText xml:space="preserve"> </w:instrText>
          </w:r>
          <w:r w:rsidRPr="009E60A8">
            <w:rPr>
              <w:rFonts w:ascii="Arial" w:hAnsi="Arial" w:cs="Arial"/>
              <w:b/>
              <w:bCs/>
              <w:noProof/>
              <w:color w:val="373E49"/>
              <w:sz w:val="24"/>
              <w:szCs w:val="24"/>
              <w:rtl/>
              <w:lang w:eastAsia="ar"/>
            </w:rPr>
            <w:fldChar w:fldCharType="separate"/>
          </w:r>
          <w:hyperlink w:anchor="_Toc120787599" w:history="1">
            <w:r w:rsidR="00353062" w:rsidRPr="0043560B">
              <w:rPr>
                <w:rStyle w:val="Hyperlink"/>
                <w:rFonts w:ascii="Arial" w:hAnsi="Arial" w:cs="Arial"/>
                <w:noProof/>
                <w:color w:val="373E49" w:themeColor="accent1"/>
                <w:sz w:val="24"/>
                <w:szCs w:val="24"/>
                <w:rtl/>
              </w:rPr>
              <w:t>الغرض</w:t>
            </w:r>
            <w:r w:rsidR="00353062" w:rsidRPr="0043560B">
              <w:rPr>
                <w:rFonts w:ascii="Arial" w:hAnsi="Arial" w:cs="Arial"/>
                <w:noProof/>
                <w:webHidden/>
                <w:color w:val="373E49" w:themeColor="accent1"/>
                <w:sz w:val="24"/>
                <w:szCs w:val="24"/>
                <w:rtl/>
              </w:rPr>
              <w:tab/>
            </w:r>
            <w:r w:rsidR="00353062" w:rsidRPr="0043560B">
              <w:rPr>
                <w:rFonts w:ascii="Arial" w:hAnsi="Arial" w:cs="Arial"/>
                <w:noProof/>
                <w:webHidden/>
                <w:color w:val="373E49" w:themeColor="accent1"/>
                <w:sz w:val="24"/>
                <w:szCs w:val="24"/>
                <w:rtl/>
              </w:rPr>
              <w:fldChar w:fldCharType="begin"/>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Pr>
              <w:instrText>PAGEREF</w:instrText>
            </w:r>
            <w:r w:rsidR="00353062" w:rsidRPr="0043560B">
              <w:rPr>
                <w:rFonts w:ascii="Arial" w:hAnsi="Arial" w:cs="Arial"/>
                <w:noProof/>
                <w:webHidden/>
                <w:color w:val="373E49" w:themeColor="accent1"/>
                <w:sz w:val="24"/>
                <w:szCs w:val="24"/>
                <w:rtl/>
              </w:rPr>
              <w:instrText xml:space="preserve"> _</w:instrText>
            </w:r>
            <w:r w:rsidR="00353062" w:rsidRPr="0043560B">
              <w:rPr>
                <w:rFonts w:ascii="Arial" w:hAnsi="Arial" w:cs="Arial"/>
                <w:noProof/>
                <w:webHidden/>
                <w:color w:val="373E49" w:themeColor="accent1"/>
                <w:sz w:val="24"/>
                <w:szCs w:val="24"/>
              </w:rPr>
              <w:instrText>Toc120787599 \h</w:instrText>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tl/>
              </w:rPr>
            </w:r>
            <w:r w:rsidR="00353062" w:rsidRPr="0043560B">
              <w:rPr>
                <w:rFonts w:ascii="Arial" w:hAnsi="Arial" w:cs="Arial"/>
                <w:noProof/>
                <w:webHidden/>
                <w:color w:val="373E49" w:themeColor="accent1"/>
                <w:sz w:val="24"/>
                <w:szCs w:val="24"/>
                <w:rtl/>
              </w:rPr>
              <w:fldChar w:fldCharType="separate"/>
            </w:r>
            <w:r w:rsidR="00135DC2">
              <w:rPr>
                <w:rFonts w:ascii="Arial" w:hAnsi="Arial" w:cs="Arial"/>
                <w:noProof/>
                <w:webHidden/>
                <w:color w:val="373E49" w:themeColor="accent1"/>
                <w:sz w:val="24"/>
                <w:szCs w:val="24"/>
                <w:rtl/>
              </w:rPr>
              <w:t>4</w:t>
            </w:r>
            <w:r w:rsidR="00353062" w:rsidRPr="0043560B">
              <w:rPr>
                <w:rFonts w:ascii="Arial" w:hAnsi="Arial" w:cs="Arial"/>
                <w:noProof/>
                <w:webHidden/>
                <w:color w:val="373E49" w:themeColor="accent1"/>
                <w:sz w:val="24"/>
                <w:szCs w:val="24"/>
                <w:rtl/>
              </w:rPr>
              <w:fldChar w:fldCharType="end"/>
            </w:r>
          </w:hyperlink>
        </w:p>
        <w:p w14:paraId="708BBAA3" w14:textId="7F7C2C02" w:rsidR="00353062" w:rsidRPr="0043560B" w:rsidRDefault="001C089C" w:rsidP="00A12C59">
          <w:pPr>
            <w:pStyle w:val="TOC1"/>
            <w:jc w:val="both"/>
            <w:rPr>
              <w:rFonts w:ascii="Arial" w:hAnsi="Arial" w:cs="Arial"/>
              <w:noProof/>
              <w:color w:val="373E49" w:themeColor="accent1"/>
              <w:sz w:val="24"/>
              <w:szCs w:val="24"/>
              <w:rtl/>
              <w:lang w:eastAsia="en-US"/>
            </w:rPr>
          </w:pPr>
          <w:hyperlink w:anchor="_Toc120787600" w:history="1">
            <w:r w:rsidR="00353062" w:rsidRPr="0043560B">
              <w:rPr>
                <w:rStyle w:val="Hyperlink"/>
                <w:rFonts w:ascii="Arial" w:hAnsi="Arial" w:cs="Arial"/>
                <w:noProof/>
                <w:color w:val="373E49" w:themeColor="accent1"/>
                <w:sz w:val="24"/>
                <w:szCs w:val="24"/>
                <w:rtl/>
              </w:rPr>
              <w:t>نطاق العمل</w:t>
            </w:r>
            <w:r w:rsidR="00353062" w:rsidRPr="0043560B">
              <w:rPr>
                <w:rFonts w:ascii="Arial" w:hAnsi="Arial" w:cs="Arial"/>
                <w:noProof/>
                <w:webHidden/>
                <w:color w:val="373E49" w:themeColor="accent1"/>
                <w:sz w:val="24"/>
                <w:szCs w:val="24"/>
                <w:rtl/>
              </w:rPr>
              <w:tab/>
            </w:r>
            <w:r w:rsidR="00353062" w:rsidRPr="0043560B">
              <w:rPr>
                <w:rFonts w:ascii="Arial" w:hAnsi="Arial" w:cs="Arial"/>
                <w:noProof/>
                <w:webHidden/>
                <w:color w:val="373E49" w:themeColor="accent1"/>
                <w:sz w:val="24"/>
                <w:szCs w:val="24"/>
                <w:rtl/>
              </w:rPr>
              <w:fldChar w:fldCharType="begin"/>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Pr>
              <w:instrText>PAGEREF</w:instrText>
            </w:r>
            <w:r w:rsidR="00353062" w:rsidRPr="0043560B">
              <w:rPr>
                <w:rFonts w:ascii="Arial" w:hAnsi="Arial" w:cs="Arial"/>
                <w:noProof/>
                <w:webHidden/>
                <w:color w:val="373E49" w:themeColor="accent1"/>
                <w:sz w:val="24"/>
                <w:szCs w:val="24"/>
                <w:rtl/>
              </w:rPr>
              <w:instrText xml:space="preserve"> _</w:instrText>
            </w:r>
            <w:r w:rsidR="00353062" w:rsidRPr="0043560B">
              <w:rPr>
                <w:rFonts w:ascii="Arial" w:hAnsi="Arial" w:cs="Arial"/>
                <w:noProof/>
                <w:webHidden/>
                <w:color w:val="373E49" w:themeColor="accent1"/>
                <w:sz w:val="24"/>
                <w:szCs w:val="24"/>
              </w:rPr>
              <w:instrText>Toc120787600 \h</w:instrText>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tl/>
              </w:rPr>
            </w:r>
            <w:r w:rsidR="00353062" w:rsidRPr="0043560B">
              <w:rPr>
                <w:rFonts w:ascii="Arial" w:hAnsi="Arial" w:cs="Arial"/>
                <w:noProof/>
                <w:webHidden/>
                <w:color w:val="373E49" w:themeColor="accent1"/>
                <w:sz w:val="24"/>
                <w:szCs w:val="24"/>
                <w:rtl/>
              </w:rPr>
              <w:fldChar w:fldCharType="separate"/>
            </w:r>
            <w:r w:rsidR="00135DC2">
              <w:rPr>
                <w:rFonts w:ascii="Arial" w:hAnsi="Arial" w:cs="Arial"/>
                <w:noProof/>
                <w:webHidden/>
                <w:color w:val="373E49" w:themeColor="accent1"/>
                <w:sz w:val="24"/>
                <w:szCs w:val="24"/>
                <w:rtl/>
              </w:rPr>
              <w:t>4</w:t>
            </w:r>
            <w:r w:rsidR="00353062" w:rsidRPr="0043560B">
              <w:rPr>
                <w:rFonts w:ascii="Arial" w:hAnsi="Arial" w:cs="Arial"/>
                <w:noProof/>
                <w:webHidden/>
                <w:color w:val="373E49" w:themeColor="accent1"/>
                <w:sz w:val="24"/>
                <w:szCs w:val="24"/>
                <w:rtl/>
              </w:rPr>
              <w:fldChar w:fldCharType="end"/>
            </w:r>
          </w:hyperlink>
        </w:p>
        <w:p w14:paraId="4D3305EE" w14:textId="7E7EC447" w:rsidR="00353062" w:rsidRPr="0043560B" w:rsidRDefault="001C089C" w:rsidP="00A12C59">
          <w:pPr>
            <w:pStyle w:val="TOC1"/>
            <w:jc w:val="both"/>
            <w:rPr>
              <w:rFonts w:ascii="Arial" w:hAnsi="Arial" w:cs="Arial"/>
              <w:noProof/>
              <w:color w:val="373E49" w:themeColor="accent1"/>
              <w:sz w:val="24"/>
              <w:szCs w:val="24"/>
              <w:rtl/>
              <w:lang w:eastAsia="en-US"/>
            </w:rPr>
          </w:pPr>
          <w:hyperlink w:anchor="_Toc120787602" w:history="1">
            <w:r w:rsidR="00353062" w:rsidRPr="0043560B">
              <w:rPr>
                <w:rStyle w:val="Hyperlink"/>
                <w:rFonts w:ascii="Arial" w:hAnsi="Arial" w:cs="Arial"/>
                <w:noProof/>
                <w:color w:val="373E49" w:themeColor="accent1"/>
                <w:sz w:val="24"/>
                <w:szCs w:val="24"/>
                <w:rtl/>
              </w:rPr>
              <w:t>المعايير</w:t>
            </w:r>
            <w:r w:rsidR="00353062" w:rsidRPr="0043560B">
              <w:rPr>
                <w:rFonts w:ascii="Arial" w:hAnsi="Arial" w:cs="Arial"/>
                <w:noProof/>
                <w:webHidden/>
                <w:color w:val="373E49" w:themeColor="accent1"/>
                <w:sz w:val="24"/>
                <w:szCs w:val="24"/>
                <w:rtl/>
              </w:rPr>
              <w:tab/>
            </w:r>
            <w:r w:rsidR="00353062" w:rsidRPr="0043560B">
              <w:rPr>
                <w:rFonts w:ascii="Arial" w:hAnsi="Arial" w:cs="Arial"/>
                <w:noProof/>
                <w:webHidden/>
                <w:color w:val="373E49" w:themeColor="accent1"/>
                <w:sz w:val="24"/>
                <w:szCs w:val="24"/>
                <w:rtl/>
              </w:rPr>
              <w:fldChar w:fldCharType="begin"/>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Pr>
              <w:instrText>PAGEREF</w:instrText>
            </w:r>
            <w:r w:rsidR="00353062" w:rsidRPr="0043560B">
              <w:rPr>
                <w:rFonts w:ascii="Arial" w:hAnsi="Arial" w:cs="Arial"/>
                <w:noProof/>
                <w:webHidden/>
                <w:color w:val="373E49" w:themeColor="accent1"/>
                <w:sz w:val="24"/>
                <w:szCs w:val="24"/>
                <w:rtl/>
              </w:rPr>
              <w:instrText xml:space="preserve"> _</w:instrText>
            </w:r>
            <w:r w:rsidR="00353062" w:rsidRPr="0043560B">
              <w:rPr>
                <w:rFonts w:ascii="Arial" w:hAnsi="Arial" w:cs="Arial"/>
                <w:noProof/>
                <w:webHidden/>
                <w:color w:val="373E49" w:themeColor="accent1"/>
                <w:sz w:val="24"/>
                <w:szCs w:val="24"/>
              </w:rPr>
              <w:instrText>Toc120787602 \h</w:instrText>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tl/>
              </w:rPr>
            </w:r>
            <w:r w:rsidR="00353062" w:rsidRPr="0043560B">
              <w:rPr>
                <w:rFonts w:ascii="Arial" w:hAnsi="Arial" w:cs="Arial"/>
                <w:noProof/>
                <w:webHidden/>
                <w:color w:val="373E49" w:themeColor="accent1"/>
                <w:sz w:val="24"/>
                <w:szCs w:val="24"/>
                <w:rtl/>
              </w:rPr>
              <w:fldChar w:fldCharType="separate"/>
            </w:r>
            <w:r w:rsidR="00135DC2">
              <w:rPr>
                <w:rFonts w:ascii="Arial" w:hAnsi="Arial" w:cs="Arial"/>
                <w:noProof/>
                <w:webHidden/>
                <w:color w:val="373E49" w:themeColor="accent1"/>
                <w:sz w:val="24"/>
                <w:szCs w:val="24"/>
                <w:rtl/>
              </w:rPr>
              <w:t>4</w:t>
            </w:r>
            <w:r w:rsidR="00353062" w:rsidRPr="0043560B">
              <w:rPr>
                <w:rFonts w:ascii="Arial" w:hAnsi="Arial" w:cs="Arial"/>
                <w:noProof/>
                <w:webHidden/>
                <w:color w:val="373E49" w:themeColor="accent1"/>
                <w:sz w:val="24"/>
                <w:szCs w:val="24"/>
                <w:rtl/>
              </w:rPr>
              <w:fldChar w:fldCharType="end"/>
            </w:r>
          </w:hyperlink>
        </w:p>
        <w:p w14:paraId="39774C16" w14:textId="18205001" w:rsidR="00353062" w:rsidRPr="0043560B" w:rsidRDefault="001C089C" w:rsidP="00A12C59">
          <w:pPr>
            <w:pStyle w:val="TOC1"/>
            <w:jc w:val="both"/>
            <w:rPr>
              <w:rFonts w:ascii="Arial" w:hAnsi="Arial" w:cs="Arial"/>
              <w:noProof/>
              <w:color w:val="373E49" w:themeColor="accent1"/>
              <w:sz w:val="24"/>
              <w:szCs w:val="24"/>
              <w:rtl/>
              <w:lang w:eastAsia="en-US"/>
            </w:rPr>
          </w:pPr>
          <w:hyperlink w:anchor="_Toc120787603" w:history="1">
            <w:r w:rsidR="00353062" w:rsidRPr="0043560B">
              <w:rPr>
                <w:rStyle w:val="Hyperlink"/>
                <w:rFonts w:ascii="Arial" w:hAnsi="Arial" w:cs="Arial"/>
                <w:noProof/>
                <w:color w:val="373E49" w:themeColor="accent1"/>
                <w:sz w:val="24"/>
                <w:szCs w:val="24"/>
                <w:rtl/>
              </w:rPr>
              <w:t>الأدوار والمسؤوليات</w:t>
            </w:r>
            <w:r w:rsidR="00353062" w:rsidRPr="0043560B">
              <w:rPr>
                <w:rFonts w:ascii="Arial" w:hAnsi="Arial" w:cs="Arial"/>
                <w:noProof/>
                <w:webHidden/>
                <w:color w:val="373E49" w:themeColor="accent1"/>
                <w:sz w:val="24"/>
                <w:szCs w:val="24"/>
                <w:rtl/>
              </w:rPr>
              <w:tab/>
            </w:r>
            <w:r w:rsidR="00353062" w:rsidRPr="0043560B">
              <w:rPr>
                <w:rFonts w:ascii="Arial" w:hAnsi="Arial" w:cs="Arial"/>
                <w:noProof/>
                <w:webHidden/>
                <w:color w:val="373E49" w:themeColor="accent1"/>
                <w:sz w:val="24"/>
                <w:szCs w:val="24"/>
                <w:rtl/>
              </w:rPr>
              <w:fldChar w:fldCharType="begin"/>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Pr>
              <w:instrText>PAGEREF</w:instrText>
            </w:r>
            <w:r w:rsidR="00353062" w:rsidRPr="0043560B">
              <w:rPr>
                <w:rFonts w:ascii="Arial" w:hAnsi="Arial" w:cs="Arial"/>
                <w:noProof/>
                <w:webHidden/>
                <w:color w:val="373E49" w:themeColor="accent1"/>
                <w:sz w:val="24"/>
                <w:szCs w:val="24"/>
                <w:rtl/>
              </w:rPr>
              <w:instrText xml:space="preserve"> _</w:instrText>
            </w:r>
            <w:r w:rsidR="00353062" w:rsidRPr="0043560B">
              <w:rPr>
                <w:rFonts w:ascii="Arial" w:hAnsi="Arial" w:cs="Arial"/>
                <w:noProof/>
                <w:webHidden/>
                <w:color w:val="373E49" w:themeColor="accent1"/>
                <w:sz w:val="24"/>
                <w:szCs w:val="24"/>
              </w:rPr>
              <w:instrText>Toc120787603 \h</w:instrText>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tl/>
              </w:rPr>
            </w:r>
            <w:r w:rsidR="00353062" w:rsidRPr="0043560B">
              <w:rPr>
                <w:rFonts w:ascii="Arial" w:hAnsi="Arial" w:cs="Arial"/>
                <w:noProof/>
                <w:webHidden/>
                <w:color w:val="373E49" w:themeColor="accent1"/>
                <w:sz w:val="24"/>
                <w:szCs w:val="24"/>
                <w:rtl/>
              </w:rPr>
              <w:fldChar w:fldCharType="separate"/>
            </w:r>
            <w:r w:rsidR="00135DC2">
              <w:rPr>
                <w:rFonts w:ascii="Arial" w:hAnsi="Arial" w:cs="Arial"/>
                <w:noProof/>
                <w:webHidden/>
                <w:color w:val="373E49" w:themeColor="accent1"/>
                <w:sz w:val="24"/>
                <w:szCs w:val="24"/>
                <w:rtl/>
              </w:rPr>
              <w:t>12</w:t>
            </w:r>
            <w:r w:rsidR="00353062" w:rsidRPr="0043560B">
              <w:rPr>
                <w:rFonts w:ascii="Arial" w:hAnsi="Arial" w:cs="Arial"/>
                <w:noProof/>
                <w:webHidden/>
                <w:color w:val="373E49" w:themeColor="accent1"/>
                <w:sz w:val="24"/>
                <w:szCs w:val="24"/>
                <w:rtl/>
              </w:rPr>
              <w:fldChar w:fldCharType="end"/>
            </w:r>
          </w:hyperlink>
        </w:p>
        <w:p w14:paraId="30AEAC8E" w14:textId="57EC1BB1" w:rsidR="00353062" w:rsidRPr="0043560B" w:rsidRDefault="001C089C" w:rsidP="00A12C59">
          <w:pPr>
            <w:pStyle w:val="TOC1"/>
            <w:jc w:val="both"/>
            <w:rPr>
              <w:rFonts w:ascii="Arial" w:hAnsi="Arial" w:cs="Arial"/>
              <w:noProof/>
              <w:color w:val="373E49" w:themeColor="accent1"/>
              <w:sz w:val="24"/>
              <w:szCs w:val="24"/>
              <w:rtl/>
              <w:lang w:eastAsia="en-US"/>
            </w:rPr>
          </w:pPr>
          <w:hyperlink w:anchor="_Toc120787604" w:history="1">
            <w:r w:rsidR="00353062" w:rsidRPr="0043560B">
              <w:rPr>
                <w:rStyle w:val="Hyperlink"/>
                <w:rFonts w:ascii="Arial" w:hAnsi="Arial" w:cs="Arial"/>
                <w:noProof/>
                <w:color w:val="373E49" w:themeColor="accent1"/>
                <w:sz w:val="24"/>
                <w:szCs w:val="24"/>
                <w:rtl/>
              </w:rPr>
              <w:t>التحديث والمراجعة</w:t>
            </w:r>
            <w:r w:rsidR="00353062" w:rsidRPr="0043560B">
              <w:rPr>
                <w:rFonts w:ascii="Arial" w:hAnsi="Arial" w:cs="Arial"/>
                <w:noProof/>
                <w:webHidden/>
                <w:color w:val="373E49" w:themeColor="accent1"/>
                <w:sz w:val="24"/>
                <w:szCs w:val="24"/>
                <w:rtl/>
              </w:rPr>
              <w:tab/>
            </w:r>
            <w:r w:rsidR="00353062" w:rsidRPr="0043560B">
              <w:rPr>
                <w:rFonts w:ascii="Arial" w:hAnsi="Arial" w:cs="Arial"/>
                <w:noProof/>
                <w:webHidden/>
                <w:color w:val="373E49" w:themeColor="accent1"/>
                <w:sz w:val="24"/>
                <w:szCs w:val="24"/>
                <w:rtl/>
              </w:rPr>
              <w:fldChar w:fldCharType="begin"/>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Pr>
              <w:instrText>PAGEREF</w:instrText>
            </w:r>
            <w:r w:rsidR="00353062" w:rsidRPr="0043560B">
              <w:rPr>
                <w:rFonts w:ascii="Arial" w:hAnsi="Arial" w:cs="Arial"/>
                <w:noProof/>
                <w:webHidden/>
                <w:color w:val="373E49" w:themeColor="accent1"/>
                <w:sz w:val="24"/>
                <w:szCs w:val="24"/>
                <w:rtl/>
              </w:rPr>
              <w:instrText xml:space="preserve"> _</w:instrText>
            </w:r>
            <w:r w:rsidR="00353062" w:rsidRPr="0043560B">
              <w:rPr>
                <w:rFonts w:ascii="Arial" w:hAnsi="Arial" w:cs="Arial"/>
                <w:noProof/>
                <w:webHidden/>
                <w:color w:val="373E49" w:themeColor="accent1"/>
                <w:sz w:val="24"/>
                <w:szCs w:val="24"/>
              </w:rPr>
              <w:instrText>Toc120787604 \h</w:instrText>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tl/>
              </w:rPr>
            </w:r>
            <w:r w:rsidR="00353062" w:rsidRPr="0043560B">
              <w:rPr>
                <w:rFonts w:ascii="Arial" w:hAnsi="Arial" w:cs="Arial"/>
                <w:noProof/>
                <w:webHidden/>
                <w:color w:val="373E49" w:themeColor="accent1"/>
                <w:sz w:val="24"/>
                <w:szCs w:val="24"/>
                <w:rtl/>
              </w:rPr>
              <w:fldChar w:fldCharType="separate"/>
            </w:r>
            <w:r w:rsidR="00135DC2">
              <w:rPr>
                <w:rFonts w:ascii="Arial" w:hAnsi="Arial" w:cs="Arial"/>
                <w:noProof/>
                <w:webHidden/>
                <w:color w:val="373E49" w:themeColor="accent1"/>
                <w:sz w:val="24"/>
                <w:szCs w:val="24"/>
                <w:rtl/>
              </w:rPr>
              <w:t>12</w:t>
            </w:r>
            <w:r w:rsidR="00353062" w:rsidRPr="0043560B">
              <w:rPr>
                <w:rFonts w:ascii="Arial" w:hAnsi="Arial" w:cs="Arial"/>
                <w:noProof/>
                <w:webHidden/>
                <w:color w:val="373E49" w:themeColor="accent1"/>
                <w:sz w:val="24"/>
                <w:szCs w:val="24"/>
                <w:rtl/>
              </w:rPr>
              <w:fldChar w:fldCharType="end"/>
            </w:r>
          </w:hyperlink>
        </w:p>
        <w:p w14:paraId="381E7EC8" w14:textId="512384E4" w:rsidR="00353062" w:rsidRPr="0043560B" w:rsidRDefault="001C089C" w:rsidP="00A12C59">
          <w:pPr>
            <w:pStyle w:val="TOC1"/>
            <w:jc w:val="both"/>
            <w:rPr>
              <w:rFonts w:ascii="Arial" w:hAnsi="Arial" w:cs="Arial"/>
              <w:noProof/>
              <w:color w:val="373E49" w:themeColor="accent1"/>
              <w:sz w:val="24"/>
              <w:szCs w:val="24"/>
              <w:rtl/>
              <w:lang w:eastAsia="en-US"/>
            </w:rPr>
          </w:pPr>
          <w:hyperlink w:anchor="_Toc120787605" w:history="1">
            <w:r w:rsidR="00353062" w:rsidRPr="0043560B">
              <w:rPr>
                <w:rStyle w:val="Hyperlink"/>
                <w:rFonts w:ascii="Arial" w:hAnsi="Arial" w:cs="Arial"/>
                <w:noProof/>
                <w:color w:val="373E49" w:themeColor="accent1"/>
                <w:sz w:val="24"/>
                <w:szCs w:val="24"/>
                <w:rtl/>
              </w:rPr>
              <w:t>الالتزام بالمعيار</w:t>
            </w:r>
            <w:r w:rsidR="00353062" w:rsidRPr="0043560B">
              <w:rPr>
                <w:rFonts w:ascii="Arial" w:hAnsi="Arial" w:cs="Arial"/>
                <w:noProof/>
                <w:webHidden/>
                <w:color w:val="373E49" w:themeColor="accent1"/>
                <w:sz w:val="24"/>
                <w:szCs w:val="24"/>
                <w:rtl/>
              </w:rPr>
              <w:tab/>
            </w:r>
            <w:r w:rsidR="00353062" w:rsidRPr="0043560B">
              <w:rPr>
                <w:rFonts w:ascii="Arial" w:hAnsi="Arial" w:cs="Arial"/>
                <w:noProof/>
                <w:webHidden/>
                <w:color w:val="373E49" w:themeColor="accent1"/>
                <w:sz w:val="24"/>
                <w:szCs w:val="24"/>
                <w:rtl/>
              </w:rPr>
              <w:fldChar w:fldCharType="begin"/>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Pr>
              <w:instrText>PAGEREF</w:instrText>
            </w:r>
            <w:r w:rsidR="00353062" w:rsidRPr="0043560B">
              <w:rPr>
                <w:rFonts w:ascii="Arial" w:hAnsi="Arial" w:cs="Arial"/>
                <w:noProof/>
                <w:webHidden/>
                <w:color w:val="373E49" w:themeColor="accent1"/>
                <w:sz w:val="24"/>
                <w:szCs w:val="24"/>
                <w:rtl/>
              </w:rPr>
              <w:instrText xml:space="preserve"> _</w:instrText>
            </w:r>
            <w:r w:rsidR="00353062" w:rsidRPr="0043560B">
              <w:rPr>
                <w:rFonts w:ascii="Arial" w:hAnsi="Arial" w:cs="Arial"/>
                <w:noProof/>
                <w:webHidden/>
                <w:color w:val="373E49" w:themeColor="accent1"/>
                <w:sz w:val="24"/>
                <w:szCs w:val="24"/>
              </w:rPr>
              <w:instrText>Toc120787605 \h</w:instrText>
            </w:r>
            <w:r w:rsidR="00353062" w:rsidRPr="0043560B">
              <w:rPr>
                <w:rFonts w:ascii="Arial" w:hAnsi="Arial" w:cs="Arial"/>
                <w:noProof/>
                <w:webHidden/>
                <w:color w:val="373E49" w:themeColor="accent1"/>
                <w:sz w:val="24"/>
                <w:szCs w:val="24"/>
                <w:rtl/>
              </w:rPr>
              <w:instrText xml:space="preserve"> </w:instrText>
            </w:r>
            <w:r w:rsidR="00353062" w:rsidRPr="0043560B">
              <w:rPr>
                <w:rFonts w:ascii="Arial" w:hAnsi="Arial" w:cs="Arial"/>
                <w:noProof/>
                <w:webHidden/>
                <w:color w:val="373E49" w:themeColor="accent1"/>
                <w:sz w:val="24"/>
                <w:szCs w:val="24"/>
                <w:rtl/>
              </w:rPr>
            </w:r>
            <w:r w:rsidR="00353062" w:rsidRPr="0043560B">
              <w:rPr>
                <w:rFonts w:ascii="Arial" w:hAnsi="Arial" w:cs="Arial"/>
                <w:noProof/>
                <w:webHidden/>
                <w:color w:val="373E49" w:themeColor="accent1"/>
                <w:sz w:val="24"/>
                <w:szCs w:val="24"/>
                <w:rtl/>
              </w:rPr>
              <w:fldChar w:fldCharType="separate"/>
            </w:r>
            <w:r w:rsidR="00135DC2">
              <w:rPr>
                <w:rFonts w:ascii="Arial" w:hAnsi="Arial" w:cs="Arial"/>
                <w:noProof/>
                <w:webHidden/>
                <w:color w:val="373E49" w:themeColor="accent1"/>
                <w:sz w:val="24"/>
                <w:szCs w:val="24"/>
                <w:rtl/>
              </w:rPr>
              <w:t>12</w:t>
            </w:r>
            <w:r w:rsidR="00353062" w:rsidRPr="0043560B">
              <w:rPr>
                <w:rFonts w:ascii="Arial" w:hAnsi="Arial" w:cs="Arial"/>
                <w:noProof/>
                <w:webHidden/>
                <w:color w:val="373E49" w:themeColor="accent1"/>
                <w:sz w:val="24"/>
                <w:szCs w:val="24"/>
                <w:rtl/>
              </w:rPr>
              <w:fldChar w:fldCharType="end"/>
            </w:r>
          </w:hyperlink>
        </w:p>
        <w:p w14:paraId="105AF6CA" w14:textId="3C04E8BF" w:rsidR="00AF2D0D" w:rsidRPr="009E60A8" w:rsidRDefault="00AF2D0D" w:rsidP="00A12C59">
          <w:pPr>
            <w:bidi/>
            <w:jc w:val="both"/>
            <w:rPr>
              <w:rFonts w:ascii="Arial" w:hAnsi="Arial" w:cs="Arial"/>
              <w:b/>
              <w:bCs/>
              <w:noProof/>
              <w:color w:val="373E49"/>
              <w:sz w:val="24"/>
              <w:szCs w:val="24"/>
            </w:rPr>
          </w:pPr>
          <w:r w:rsidRPr="009E60A8">
            <w:rPr>
              <w:rFonts w:ascii="Arial" w:hAnsi="Arial" w:cs="Arial"/>
              <w:b/>
              <w:bCs/>
              <w:noProof/>
              <w:color w:val="373E49"/>
              <w:sz w:val="24"/>
              <w:szCs w:val="24"/>
              <w:rtl/>
              <w:lang w:eastAsia="ar"/>
            </w:rPr>
            <w:fldChar w:fldCharType="end"/>
          </w:r>
        </w:p>
      </w:sdtContent>
    </w:sdt>
    <w:p w14:paraId="00487D27" w14:textId="79A3754C" w:rsidR="00BD2D7C" w:rsidRPr="009E60A8" w:rsidRDefault="00BD2D7C" w:rsidP="00A12C59">
      <w:pPr>
        <w:bidi/>
        <w:jc w:val="both"/>
        <w:rPr>
          <w:rFonts w:ascii="Arial" w:hAnsi="Arial" w:cs="Arial"/>
        </w:rPr>
      </w:pPr>
    </w:p>
    <w:p w14:paraId="0B664748" w14:textId="062D3C61" w:rsidR="00207C98" w:rsidRPr="009E60A8" w:rsidRDefault="00207C98" w:rsidP="00A12C59">
      <w:pPr>
        <w:bidi/>
        <w:jc w:val="both"/>
        <w:rPr>
          <w:rFonts w:ascii="Arial" w:hAnsi="Arial" w:cs="Arial"/>
        </w:rPr>
      </w:pPr>
    </w:p>
    <w:p w14:paraId="5F232E3B" w14:textId="77777777" w:rsidR="007E17EF" w:rsidRPr="009E60A8" w:rsidRDefault="007E17EF" w:rsidP="00A12C59">
      <w:pPr>
        <w:bidi/>
        <w:jc w:val="both"/>
        <w:rPr>
          <w:rFonts w:ascii="Arial" w:eastAsia="Times New Roman" w:hAnsi="Arial" w:cs="Arial"/>
        </w:rPr>
      </w:pPr>
      <w:r w:rsidRPr="009E60A8">
        <w:rPr>
          <w:rFonts w:ascii="Arial" w:eastAsia="Times New Roman" w:hAnsi="Arial" w:cs="Arial"/>
          <w:rtl/>
          <w:lang w:eastAsia="ar"/>
        </w:rPr>
        <w:br w:type="page"/>
      </w:r>
    </w:p>
    <w:bookmarkStart w:id="0" w:name="_الأهداف"/>
    <w:bookmarkEnd w:id="0"/>
    <w:p w14:paraId="372CCF43" w14:textId="4FD38BA7" w:rsidR="004412D6" w:rsidRPr="009E60A8" w:rsidRDefault="00DB5FDC" w:rsidP="00A12C59">
      <w:pPr>
        <w:pStyle w:val="Heading1"/>
        <w:bidi/>
        <w:jc w:val="both"/>
        <w:rPr>
          <w:rFonts w:ascii="Arial" w:hAnsi="Arial" w:cs="Arial"/>
          <w:color w:val="2B3B82" w:themeColor="text1"/>
          <w:rtl/>
        </w:rPr>
      </w:pPr>
      <w:r w:rsidRPr="009E60A8">
        <w:rPr>
          <w:rFonts w:ascii="Arial" w:hAnsi="Arial" w:cs="Arial"/>
          <w:color w:val="2B3B82" w:themeColor="text1"/>
          <w:rtl/>
        </w:rPr>
        <w:lastRenderedPageBreak/>
        <w:fldChar w:fldCharType="begin"/>
      </w:r>
      <w:r w:rsidR="00B363D8" w:rsidRPr="009E60A8">
        <w:rPr>
          <w:rFonts w:ascii="Arial" w:hAnsi="Arial" w:cs="Arial"/>
          <w:color w:val="2B3B82" w:themeColor="text1"/>
        </w:rPr>
        <w:instrText>HYPERLINK</w:instrText>
      </w:r>
      <w:r w:rsidR="00B363D8" w:rsidRPr="009E60A8">
        <w:rPr>
          <w:rFonts w:ascii="Arial" w:hAnsi="Arial" w:cs="Arial"/>
          <w:color w:val="2B3B82" w:themeColor="text1"/>
          <w:rtl/>
        </w:rPr>
        <w:instrText xml:space="preserve">  \</w:instrText>
      </w:r>
      <w:r w:rsidR="00B363D8" w:rsidRPr="009E60A8">
        <w:rPr>
          <w:rFonts w:ascii="Arial" w:hAnsi="Arial" w:cs="Arial"/>
          <w:color w:val="2B3B82" w:themeColor="text1"/>
        </w:rPr>
        <w:instrText>l</w:instrText>
      </w:r>
      <w:r w:rsidR="00B363D8" w:rsidRPr="009E60A8">
        <w:rPr>
          <w:rFonts w:ascii="Arial" w:hAnsi="Arial" w:cs="Arial"/>
          <w:color w:val="2B3B82" w:themeColor="text1"/>
          <w:rtl/>
        </w:rPr>
        <w:instrText xml:space="preserve"> "_الأهداف" \</w:instrText>
      </w:r>
      <w:r w:rsidR="00B363D8" w:rsidRPr="009E60A8">
        <w:rPr>
          <w:rFonts w:ascii="Arial" w:hAnsi="Arial" w:cs="Arial"/>
          <w:color w:val="2B3B82" w:themeColor="text1"/>
        </w:rPr>
        <w:instrText>o</w:instrText>
      </w:r>
      <w:r w:rsidR="00B363D8" w:rsidRPr="009E60A8">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9E60A8">
        <w:rPr>
          <w:rFonts w:ascii="Arial" w:hAnsi="Arial" w:cs="Arial"/>
          <w:color w:val="2B3B82" w:themeColor="text1"/>
          <w:rtl/>
        </w:rPr>
        <w:fldChar w:fldCharType="separate"/>
      </w:r>
      <w:bookmarkStart w:id="1" w:name="_Toc120787599"/>
      <w:r w:rsidR="00E91CAD" w:rsidRPr="009E60A8">
        <w:rPr>
          <w:rStyle w:val="Hyperlink"/>
          <w:rFonts w:ascii="Arial" w:hAnsi="Arial" w:cs="Arial"/>
          <w:color w:val="2B3B82" w:themeColor="text1"/>
          <w:u w:val="none"/>
          <w:rtl/>
        </w:rPr>
        <w:t>الغرض</w:t>
      </w:r>
      <w:bookmarkEnd w:id="1"/>
      <w:r w:rsidRPr="009E60A8">
        <w:rPr>
          <w:rFonts w:ascii="Arial" w:hAnsi="Arial" w:cs="Arial"/>
          <w:color w:val="2B3B82" w:themeColor="text1"/>
          <w:rtl/>
        </w:rPr>
        <w:fldChar w:fldCharType="end"/>
      </w:r>
      <w:r w:rsidR="007E17EF" w:rsidRPr="009E60A8">
        <w:rPr>
          <w:rFonts w:ascii="Arial" w:hAnsi="Arial" w:cs="Arial"/>
          <w:color w:val="2B3B82" w:themeColor="text1"/>
          <w:rtl/>
        </w:rPr>
        <w:t xml:space="preserve"> </w:t>
      </w:r>
    </w:p>
    <w:p w14:paraId="46F5AB0D" w14:textId="57DE6EE5" w:rsidR="00D34342" w:rsidRPr="009E60A8" w:rsidRDefault="00D34342" w:rsidP="002257E9">
      <w:pPr>
        <w:bidi/>
        <w:spacing w:after="0" w:line="276" w:lineRule="auto"/>
        <w:ind w:firstLine="720"/>
        <w:jc w:val="both"/>
        <w:rPr>
          <w:rFonts w:ascii="Arial" w:hAnsi="Arial" w:cs="Arial"/>
          <w:color w:val="373E49"/>
          <w:sz w:val="26"/>
          <w:szCs w:val="26"/>
        </w:rPr>
      </w:pPr>
      <w:bookmarkStart w:id="2" w:name="_نطاق_العمل_وقابلية"/>
      <w:bookmarkEnd w:id="2"/>
      <w:r w:rsidRPr="009E60A8">
        <w:rPr>
          <w:rFonts w:ascii="Arial" w:hAnsi="Arial" w:cs="Arial"/>
          <w:color w:val="373E49"/>
          <w:sz w:val="26"/>
          <w:szCs w:val="26"/>
          <w:rtl/>
          <w:lang w:eastAsia="ar"/>
        </w:rPr>
        <w:t>الغرض من هذا المعيار هو تحديد كيف تضمن</w:t>
      </w:r>
      <w:r w:rsidRPr="009E60A8">
        <w:rPr>
          <w:rFonts w:ascii="Arial" w:hAnsi="Arial" w:cs="Arial"/>
          <w:color w:val="373E49"/>
          <w:sz w:val="26"/>
          <w:szCs w:val="26"/>
          <w:lang w:eastAsia="ar"/>
        </w:rPr>
        <w:t xml:space="preserve">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lang w:eastAsia="ar"/>
        </w:rPr>
        <w:t xml:space="preserve"> </w:t>
      </w:r>
      <w:r w:rsidRPr="009E60A8">
        <w:rPr>
          <w:rFonts w:ascii="Arial" w:hAnsi="Arial" w:cs="Arial"/>
          <w:color w:val="373E49"/>
          <w:sz w:val="26"/>
          <w:szCs w:val="26"/>
          <w:rtl/>
          <w:lang w:eastAsia="ar"/>
        </w:rPr>
        <w:t>أمن وسائل التواصل الاجتماعي من حيث إعداد المحتوى وإدارته ونشره وكذلك مراقبته على حسابات وسائل التواصل الاجتماعي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lang w:eastAsia="ar"/>
        </w:rPr>
        <w:t xml:space="preserve"> </w:t>
      </w:r>
      <w:r w:rsidRPr="009E60A8">
        <w:rPr>
          <w:rFonts w:ascii="Arial" w:hAnsi="Arial" w:cs="Arial"/>
          <w:color w:val="373E49"/>
          <w:sz w:val="26"/>
          <w:szCs w:val="26"/>
          <w:rtl/>
          <w:lang w:eastAsia="ar"/>
        </w:rPr>
        <w:t>على منصات التواصل الاجتماعي.</w:t>
      </w:r>
      <w:r w:rsidRPr="009E60A8">
        <w:rPr>
          <w:rFonts w:ascii="Arial" w:hAnsi="Arial" w:cs="Arial"/>
          <w:color w:val="373E49"/>
          <w:sz w:val="26"/>
          <w:szCs w:val="26"/>
          <w:lang w:eastAsia="ar"/>
        </w:rPr>
        <w:t xml:space="preserve"> </w:t>
      </w:r>
      <w:r w:rsidR="002257E9">
        <w:rPr>
          <w:rFonts w:ascii="Arial" w:hAnsi="Arial" w:cs="Arial" w:hint="cs"/>
          <w:color w:val="373E49"/>
          <w:sz w:val="26"/>
          <w:szCs w:val="26"/>
          <w:rtl/>
          <w:lang w:eastAsia="ar"/>
        </w:rPr>
        <w:t>إن</w:t>
      </w:r>
      <w:r w:rsidRPr="009E60A8">
        <w:rPr>
          <w:rFonts w:ascii="Arial" w:hAnsi="Arial" w:cs="Arial"/>
          <w:color w:val="373E49"/>
          <w:sz w:val="26"/>
          <w:szCs w:val="26"/>
          <w:rtl/>
          <w:lang w:eastAsia="ar"/>
        </w:rPr>
        <w:t xml:space="preserve"> قدرة</w:t>
      </w:r>
      <w:r w:rsidRPr="009E60A8">
        <w:rPr>
          <w:rFonts w:ascii="Arial" w:hAnsi="Arial" w:cs="Arial"/>
          <w:color w:val="373E49"/>
          <w:sz w:val="26"/>
          <w:szCs w:val="26"/>
          <w:lang w:eastAsia="ar"/>
        </w:rPr>
        <w:t xml:space="preserve">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على استخدام وسائل التواصل الاجتماعي وفقًا لهذا المعيار</w:t>
      </w:r>
      <w:r w:rsidR="002257E9">
        <w:rPr>
          <w:rFonts w:ascii="Arial" w:hAnsi="Arial" w:cs="Arial" w:hint="cs"/>
          <w:color w:val="373E49"/>
          <w:sz w:val="26"/>
          <w:szCs w:val="26"/>
          <w:rtl/>
          <w:lang w:eastAsia="ar"/>
        </w:rPr>
        <w:t xml:space="preserve"> سيساعد</w:t>
      </w:r>
      <w:r w:rsidRPr="009E60A8">
        <w:rPr>
          <w:rFonts w:ascii="Arial" w:hAnsi="Arial" w:cs="Arial"/>
          <w:color w:val="373E49"/>
          <w:sz w:val="26"/>
          <w:szCs w:val="26"/>
          <w:rtl/>
          <w:lang w:eastAsia="ar"/>
        </w:rPr>
        <w:t xml:space="preserve"> في الحفاظ على سرية وسلامة وتوافر بيانات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ومعلوماتها. </w:t>
      </w:r>
    </w:p>
    <w:p w14:paraId="59AFE09F" w14:textId="77777777" w:rsidR="00D34342" w:rsidRPr="009E60A8" w:rsidRDefault="00D34342" w:rsidP="00A12C59">
      <w:pPr>
        <w:tabs>
          <w:tab w:val="left" w:pos="4130"/>
        </w:tabs>
        <w:spacing w:after="0" w:line="276" w:lineRule="auto"/>
        <w:ind w:firstLine="720"/>
        <w:jc w:val="both"/>
        <w:rPr>
          <w:rFonts w:ascii="Arial" w:hAnsi="Arial" w:cs="Arial"/>
          <w:color w:val="373E49"/>
          <w:sz w:val="26"/>
          <w:szCs w:val="26"/>
        </w:rPr>
      </w:pPr>
      <w:r w:rsidRPr="009E60A8">
        <w:rPr>
          <w:rFonts w:ascii="Arial" w:hAnsi="Arial" w:cs="Arial"/>
          <w:color w:val="373E49"/>
          <w:sz w:val="26"/>
          <w:szCs w:val="26"/>
        </w:rPr>
        <w:tab/>
      </w:r>
    </w:p>
    <w:p w14:paraId="4B4917DE" w14:textId="6015394C" w:rsidR="00D34342" w:rsidRPr="009E60A8" w:rsidRDefault="00D34342" w:rsidP="00A12C59">
      <w:pPr>
        <w:bidi/>
        <w:spacing w:after="0" w:line="276" w:lineRule="auto"/>
        <w:ind w:firstLine="720"/>
        <w:jc w:val="both"/>
        <w:rPr>
          <w:rFonts w:ascii="Arial" w:hAnsi="Arial" w:cs="Arial"/>
          <w:color w:val="373E49"/>
          <w:sz w:val="26"/>
          <w:szCs w:val="26"/>
        </w:rPr>
      </w:pPr>
      <w:r w:rsidRPr="009E60A8">
        <w:rPr>
          <w:rFonts w:ascii="Arial" w:hAnsi="Arial" w:cs="Arial"/>
          <w:color w:val="373E49"/>
          <w:sz w:val="26"/>
          <w:szCs w:val="26"/>
          <w:rtl/>
          <w:lang w:eastAsia="ar"/>
        </w:rPr>
        <w:t>تمت مواءمة متطلبات هذا المعيار مع متطلبات الأمن السيبراني الصادرة عن الهيئة الوطنية للأمن السيبراني ويشمل ذلك على سبيل المثال لا الحصر: الضوابط الأساسية للأمن السيبراني (ECC – 1: 2018) وضوابط الأمن السيبراني للأنظمة الحساسة (CSCC – 1: 2019) وضوابط الأمن السيبراني ل</w:t>
      </w:r>
      <w:r w:rsidR="005E43F8" w:rsidRPr="009E60A8">
        <w:rPr>
          <w:rFonts w:ascii="Arial" w:hAnsi="Arial" w:cs="Arial"/>
          <w:color w:val="373E49"/>
          <w:sz w:val="26"/>
          <w:szCs w:val="26"/>
          <w:rtl/>
          <w:lang w:eastAsia="ar"/>
        </w:rPr>
        <w:t>حسابات التواصل الاجتماعي للجهات (</w:t>
      </w:r>
      <w:r w:rsidR="005E43F8" w:rsidRPr="009E60A8">
        <w:rPr>
          <w:rFonts w:ascii="Arial" w:hAnsi="Arial" w:cs="Arial"/>
          <w:color w:val="373E49"/>
          <w:sz w:val="26"/>
          <w:szCs w:val="26"/>
          <w:lang w:eastAsia="ar"/>
        </w:rPr>
        <w:t>OSMACC-1: 2021</w:t>
      </w:r>
      <w:r w:rsidR="005E43F8" w:rsidRPr="009E60A8">
        <w:rPr>
          <w:rFonts w:ascii="Arial" w:hAnsi="Arial" w:cs="Arial"/>
          <w:color w:val="373E49"/>
          <w:sz w:val="26"/>
          <w:szCs w:val="26"/>
          <w:rtl/>
          <w:lang w:eastAsia="ar"/>
        </w:rPr>
        <w:t>)</w:t>
      </w:r>
      <w:r w:rsidRPr="009E60A8">
        <w:rPr>
          <w:rFonts w:ascii="Arial" w:hAnsi="Arial" w:cs="Arial"/>
          <w:color w:val="373E49"/>
          <w:sz w:val="26"/>
          <w:szCs w:val="26"/>
          <w:rtl/>
          <w:lang w:eastAsia="ar"/>
        </w:rPr>
        <w:t xml:space="preserve"> وغيرها من المتطلبات التشريعية والتنظيمية ذات العلاقة.</w:t>
      </w:r>
    </w:p>
    <w:p w14:paraId="68907D87" w14:textId="3034253C" w:rsidR="00B8372B" w:rsidRPr="009E60A8" w:rsidRDefault="001C089C" w:rsidP="00A12C59">
      <w:pPr>
        <w:pStyle w:val="Heading1"/>
        <w:bidi/>
        <w:spacing w:before="480"/>
        <w:jc w:val="both"/>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20787600"/>
        <w:bookmarkStart w:id="4" w:name="_Toc117520911"/>
        <w:r w:rsidR="00B8372B" w:rsidRPr="009E60A8">
          <w:rPr>
            <w:rStyle w:val="Hyperlink"/>
            <w:rFonts w:ascii="Arial" w:hAnsi="Arial" w:cs="Arial"/>
            <w:color w:val="2B3B82" w:themeColor="text1"/>
            <w:u w:val="none"/>
            <w:rtl/>
          </w:rPr>
          <w:t>نطاق العمل</w:t>
        </w:r>
        <w:bookmarkEnd w:id="3"/>
      </w:hyperlink>
      <w:bookmarkEnd w:id="4"/>
    </w:p>
    <w:p w14:paraId="3859DCE2" w14:textId="0293F87B" w:rsidR="00353062" w:rsidRPr="009E60A8" w:rsidRDefault="00D34342" w:rsidP="00A12C59">
      <w:pPr>
        <w:bidi/>
        <w:spacing w:after="0" w:line="276" w:lineRule="auto"/>
        <w:ind w:firstLine="720"/>
        <w:jc w:val="both"/>
        <w:rPr>
          <w:rFonts w:ascii="Arial" w:hAnsi="Arial" w:cs="Arial"/>
          <w:color w:val="373E49"/>
          <w:sz w:val="26"/>
          <w:szCs w:val="26"/>
          <w:lang w:eastAsia="ar"/>
        </w:rPr>
      </w:pPr>
      <w:bookmarkStart w:id="5" w:name="_بنود_السياسة"/>
      <w:bookmarkStart w:id="6" w:name="_Toc120787601"/>
      <w:bookmarkEnd w:id="5"/>
      <w:r w:rsidRPr="009E60A8">
        <w:rPr>
          <w:rFonts w:ascii="Arial" w:hAnsi="Arial" w:cs="Arial"/>
          <w:color w:val="373E49"/>
          <w:sz w:val="26"/>
          <w:szCs w:val="26"/>
          <w:rtl/>
          <w:lang w:eastAsia="ar"/>
        </w:rPr>
        <w:t xml:space="preserve">يغطي هذا المعيار جميع الأصول المعلوماتية والتقنية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وينطبق على جميع العاملين (الموظفين والمتعاقدين) في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w:t>
      </w:r>
      <w:bookmarkEnd w:id="6"/>
    </w:p>
    <w:p w14:paraId="6006E0F3" w14:textId="7DC2E1B5" w:rsidR="006523E1" w:rsidRPr="009E60A8" w:rsidRDefault="001C089C" w:rsidP="00A12C59">
      <w:pPr>
        <w:pStyle w:val="Heading1"/>
        <w:bidi/>
        <w:spacing w:before="480" w:line="360" w:lineRule="auto"/>
        <w:jc w:val="both"/>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7" w:name="_Toc8035739"/>
        <w:bookmarkStart w:id="8" w:name="_Toc120787602"/>
        <w:r w:rsidR="006523E1" w:rsidRPr="009E60A8">
          <w:rPr>
            <w:rStyle w:val="Hyperlink"/>
            <w:rFonts w:ascii="Arial" w:hAnsi="Arial" w:cs="Arial"/>
            <w:color w:val="2B3B82" w:themeColor="text1"/>
            <w:u w:val="none"/>
            <w:rtl/>
          </w:rPr>
          <w:t>ال</w:t>
        </w:r>
        <w:r w:rsidR="00E8723E" w:rsidRPr="009E60A8">
          <w:rPr>
            <w:rStyle w:val="Hyperlink"/>
            <w:rFonts w:ascii="Arial" w:hAnsi="Arial" w:cs="Arial"/>
            <w:color w:val="2B3B82" w:themeColor="text1"/>
            <w:u w:val="none"/>
            <w:rtl/>
          </w:rPr>
          <w:t>معايير</w:t>
        </w:r>
        <w:bookmarkEnd w:id="7"/>
        <w:bookmarkEnd w:id="8"/>
      </w:hyperlink>
    </w:p>
    <w:tbl>
      <w:tblPr>
        <w:tblStyle w:val="TableGrid"/>
        <w:bidiVisual/>
        <w:tblW w:w="9099" w:type="dxa"/>
        <w:tblLook w:val="04A0" w:firstRow="1" w:lastRow="0" w:firstColumn="1" w:lastColumn="0" w:noHBand="0" w:noVBand="1"/>
      </w:tblPr>
      <w:tblGrid>
        <w:gridCol w:w="1854"/>
        <w:gridCol w:w="7245"/>
      </w:tblGrid>
      <w:tr w:rsidR="00426C5D" w:rsidRPr="009E60A8" w14:paraId="08537238" w14:textId="77777777" w:rsidTr="3477E248">
        <w:tc>
          <w:tcPr>
            <w:tcW w:w="1854" w:type="dxa"/>
            <w:shd w:val="clear" w:color="auto" w:fill="373E49" w:themeFill="accent1"/>
            <w:vAlign w:val="center"/>
          </w:tcPr>
          <w:p w14:paraId="1A9B1655" w14:textId="5E58BA4C" w:rsidR="00426C5D" w:rsidRPr="009E60A8" w:rsidRDefault="00426C5D" w:rsidP="00A12C59">
            <w:pPr>
              <w:pStyle w:val="ListParagraph"/>
              <w:numPr>
                <w:ilvl w:val="0"/>
                <w:numId w:val="26"/>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4AB47759" w14:textId="51121882" w:rsidR="00AE57DA" w:rsidRPr="009E60A8" w:rsidRDefault="00D34342" w:rsidP="00A12C59">
            <w:pPr>
              <w:bidi/>
              <w:spacing w:before="120" w:after="120" w:line="276" w:lineRule="auto"/>
              <w:jc w:val="both"/>
              <w:rPr>
                <w:rFonts w:ascii="Arial" w:hAnsi="Arial"/>
                <w:color w:val="FFFFFF" w:themeColor="background1"/>
                <w:sz w:val="26"/>
                <w:szCs w:val="26"/>
                <w:lang w:eastAsia="ar"/>
              </w:rPr>
            </w:pPr>
            <w:r w:rsidRPr="009E60A8">
              <w:rPr>
                <w:rFonts w:ascii="Arial" w:hAnsi="Arial"/>
                <w:color w:val="FFFFFF" w:themeColor="background1"/>
                <w:sz w:val="26"/>
                <w:szCs w:val="26"/>
                <w:rtl/>
                <w:lang w:eastAsia="ar"/>
              </w:rPr>
              <w:t>إدارة الأصول (</w:t>
            </w:r>
            <w:r w:rsidRPr="009E60A8">
              <w:rPr>
                <w:rFonts w:ascii="Arial" w:hAnsi="Arial"/>
                <w:color w:val="FFFFFF" w:themeColor="background1"/>
                <w:sz w:val="26"/>
                <w:szCs w:val="26"/>
                <w:lang w:eastAsia="ar"/>
              </w:rPr>
              <w:t>Asset Management</w:t>
            </w:r>
            <w:r w:rsidRPr="009E60A8">
              <w:rPr>
                <w:rFonts w:ascii="Arial" w:hAnsi="Arial"/>
                <w:color w:val="FFFFFF" w:themeColor="background1"/>
                <w:sz w:val="26"/>
                <w:szCs w:val="26"/>
                <w:rtl/>
                <w:lang w:eastAsia="ar"/>
              </w:rPr>
              <w:t>)</w:t>
            </w:r>
          </w:p>
        </w:tc>
      </w:tr>
      <w:tr w:rsidR="00D34342" w:rsidRPr="009E60A8" w14:paraId="46D22685" w14:textId="77777777" w:rsidTr="000E6042">
        <w:tc>
          <w:tcPr>
            <w:tcW w:w="1854" w:type="dxa"/>
            <w:shd w:val="clear" w:color="auto" w:fill="D3D7DE"/>
            <w:vAlign w:val="center"/>
          </w:tcPr>
          <w:p w14:paraId="04517C81" w14:textId="77777777" w:rsidR="00D34342" w:rsidRPr="0043560B" w:rsidRDefault="00D34342"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الهدف</w:t>
            </w:r>
          </w:p>
        </w:tc>
        <w:tc>
          <w:tcPr>
            <w:tcW w:w="7245" w:type="dxa"/>
            <w:shd w:val="clear" w:color="auto" w:fill="D3D7DE"/>
          </w:tcPr>
          <w:p w14:paraId="45221025" w14:textId="16F20475" w:rsidR="00D34342" w:rsidRPr="0043560B" w:rsidRDefault="00D34342"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 xml:space="preserve">التأكد من أن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 xml:space="preserve"> تحتفظ بقائمة جرد دقيقة ومفصّلة للأصول المعلوماتية والتقنية ذات العلاقة بوسائل التواصل الاجتماعي، من أجل دعم العمليات التشغيلية ومتطلبات الأمن السيبراني في</w:t>
            </w:r>
            <w:r w:rsidRPr="0043560B">
              <w:rPr>
                <w:rFonts w:ascii="Arial" w:hAnsi="Arial"/>
                <w:color w:val="373E49" w:themeColor="accent1"/>
                <w:sz w:val="26"/>
                <w:szCs w:val="26"/>
              </w:rPr>
              <w:t xml:space="preserve">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 xml:space="preserve"> للحفاظ على سرية وسلامة وتوافر الأصول المعلوماتية والتقنية</w:t>
            </w:r>
            <w:r w:rsidRPr="0043560B">
              <w:rPr>
                <w:rFonts w:ascii="Arial" w:hAnsi="Arial"/>
                <w:color w:val="373E49" w:themeColor="accent1"/>
                <w:sz w:val="26"/>
                <w:szCs w:val="26"/>
              </w:rPr>
              <w:t>.</w:t>
            </w:r>
          </w:p>
        </w:tc>
      </w:tr>
      <w:tr w:rsidR="00D34342" w:rsidRPr="009E60A8" w14:paraId="3286CE10" w14:textId="77777777" w:rsidTr="000E6042">
        <w:tc>
          <w:tcPr>
            <w:tcW w:w="1854" w:type="dxa"/>
            <w:shd w:val="clear" w:color="auto" w:fill="D3D7DE"/>
            <w:vAlign w:val="center"/>
          </w:tcPr>
          <w:p w14:paraId="071C964F" w14:textId="77777777" w:rsidR="00D34342" w:rsidRPr="0043560B" w:rsidRDefault="00D34342"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المخاطر المحتملة</w:t>
            </w:r>
          </w:p>
        </w:tc>
        <w:tc>
          <w:tcPr>
            <w:tcW w:w="7245" w:type="dxa"/>
            <w:shd w:val="clear" w:color="auto" w:fill="D3D7DE"/>
          </w:tcPr>
          <w:p w14:paraId="6EBF0DF1" w14:textId="6C987D85" w:rsidR="00D34342" w:rsidRPr="0043560B" w:rsidRDefault="00D34342"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إذا لم تتم إدارة قائمة جرد الأصول المعلوماتية والتقنية المتعلقة بوسائل التواصل الاجتماعي بشكل صحيح لدى</w:t>
            </w:r>
            <w:r w:rsidR="00D64B8D" w:rsidRPr="0043560B">
              <w:rPr>
                <w:rFonts w:ascii="Arial" w:hAnsi="Arial"/>
                <w:color w:val="373E49" w:themeColor="accent1"/>
                <w:sz w:val="26"/>
                <w:szCs w:val="26"/>
                <w:rtl/>
              </w:rPr>
              <w:t xml:space="preserve"> </w:t>
            </w:r>
            <w:r w:rsidRPr="0043560B">
              <w:rPr>
                <w:rFonts w:ascii="Arial" w:hAnsi="Arial"/>
                <w:color w:val="373E49" w:themeColor="accent1"/>
                <w:sz w:val="26"/>
                <w:szCs w:val="26"/>
                <w:highlight w:val="cyan"/>
                <w:rtl/>
              </w:rPr>
              <w:t xml:space="preserve">&lt;اسم </w:t>
            </w:r>
            <w:r w:rsidR="00D64B8D" w:rsidRPr="0043560B">
              <w:rPr>
                <w:rFonts w:ascii="Arial" w:hAnsi="Arial"/>
                <w:color w:val="373E49" w:themeColor="accent1"/>
                <w:sz w:val="26"/>
                <w:szCs w:val="26"/>
                <w:highlight w:val="cyan"/>
                <w:rtl/>
              </w:rPr>
              <w:t>الجهة</w:t>
            </w:r>
            <w:r w:rsidRPr="0043560B">
              <w:rPr>
                <w:rFonts w:ascii="Arial" w:hAnsi="Arial"/>
                <w:color w:val="373E49" w:themeColor="accent1"/>
                <w:sz w:val="26"/>
                <w:szCs w:val="26"/>
                <w:highlight w:val="cyan"/>
                <w:rtl/>
              </w:rPr>
              <w:t>&gt;</w:t>
            </w:r>
            <w:r w:rsidRPr="0043560B">
              <w:rPr>
                <w:rFonts w:ascii="Arial" w:hAnsi="Arial"/>
                <w:color w:val="373E49" w:themeColor="accent1"/>
                <w:sz w:val="26"/>
                <w:szCs w:val="26"/>
                <w:rtl/>
              </w:rPr>
              <w:t>، فقد يؤدي ذلك إلى عدم التحكم في استخدام وسائل التواصل الاجتماعي والتعرض لانتهاكات السرية وتسريبات البيانات</w:t>
            </w:r>
            <w:r w:rsidRPr="0043560B">
              <w:rPr>
                <w:rFonts w:ascii="Arial" w:hAnsi="Arial"/>
                <w:color w:val="373E49" w:themeColor="accent1"/>
                <w:sz w:val="26"/>
                <w:szCs w:val="26"/>
              </w:rPr>
              <w:t xml:space="preserve">. </w:t>
            </w:r>
          </w:p>
        </w:tc>
      </w:tr>
      <w:tr w:rsidR="00426C5D" w:rsidRPr="009E60A8" w14:paraId="15598BF7" w14:textId="77777777" w:rsidTr="3477E248">
        <w:tc>
          <w:tcPr>
            <w:tcW w:w="9099" w:type="dxa"/>
            <w:gridSpan w:val="2"/>
            <w:shd w:val="clear" w:color="auto" w:fill="F2F2F2" w:themeFill="background1" w:themeFillShade="F2"/>
            <w:vAlign w:val="center"/>
          </w:tcPr>
          <w:p w14:paraId="789C0ADC" w14:textId="53D4BF7B" w:rsidR="00426C5D" w:rsidRPr="0043560B" w:rsidRDefault="00200EAE"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الإجراءات المطلوبة</w:t>
            </w:r>
          </w:p>
        </w:tc>
      </w:tr>
      <w:tr w:rsidR="00426C5D" w:rsidRPr="009E60A8" w14:paraId="422E27E2" w14:textId="77777777" w:rsidTr="3477E248">
        <w:tc>
          <w:tcPr>
            <w:tcW w:w="1854" w:type="dxa"/>
            <w:vAlign w:val="center"/>
          </w:tcPr>
          <w:p w14:paraId="275B47E4" w14:textId="77777777" w:rsidR="00426C5D" w:rsidRPr="009E60A8" w:rsidRDefault="00426C5D" w:rsidP="00A12C59">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6A044DEB" w14:textId="6BACE96E" w:rsidR="00F31E8E" w:rsidRPr="009E60A8" w:rsidRDefault="00D34342" w:rsidP="001A267E">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 xml:space="preserve">تحديد حسابات وسائل التواصل الاجتماعي والأصول المعلوماتية والتقنية المرتبطة بها لدى </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وإعداد قائمة جرد خاصة بتلك الحسابات والأصول. ويجب تحديث قائمة الجرد سنويًا على الأقل.</w:t>
            </w:r>
          </w:p>
        </w:tc>
      </w:tr>
      <w:tr w:rsidR="005400E7" w:rsidRPr="009E60A8" w14:paraId="5A3CB984" w14:textId="77777777" w:rsidTr="3477E248">
        <w:tc>
          <w:tcPr>
            <w:tcW w:w="1854" w:type="dxa"/>
            <w:vAlign w:val="center"/>
          </w:tcPr>
          <w:p w14:paraId="44FCC459" w14:textId="77777777" w:rsidR="005400E7" w:rsidRPr="009E60A8" w:rsidRDefault="005400E7" w:rsidP="00A12C59">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30056692" w14:textId="1DCD8989" w:rsidR="005400E7" w:rsidRPr="009E60A8" w:rsidRDefault="005400E7" w:rsidP="001A267E">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بمجرد إنشاء حساب جديد على وسائل التواصل الاجتماعي خاص ب</w:t>
            </w:r>
            <w:r w:rsidR="007531FB" w:rsidRPr="009E60A8">
              <w:rPr>
                <w:rFonts w:ascii="Arial" w:hAnsi="Arial"/>
                <w:color w:val="373E49"/>
                <w:sz w:val="26"/>
                <w:szCs w:val="26"/>
                <w:highlight w:val="cyan"/>
                <w:lang w:eastAsia="ar"/>
              </w:rPr>
              <w:t>&gt;</w:t>
            </w:r>
            <w:r w:rsidRPr="009E60A8">
              <w:rPr>
                <w:rFonts w:ascii="Arial" w:hAnsi="Arial"/>
                <w:color w:val="373E49"/>
                <w:sz w:val="26"/>
                <w:szCs w:val="26"/>
                <w:highlight w:val="cyan"/>
                <w:rtl/>
                <w:lang w:eastAsia="ar"/>
              </w:rPr>
              <w:t>اسم الجهة&gt;</w:t>
            </w:r>
            <w:r w:rsidRPr="009E60A8">
              <w:rPr>
                <w:rFonts w:ascii="Arial" w:hAnsi="Arial"/>
                <w:color w:val="373E49"/>
                <w:sz w:val="26"/>
                <w:szCs w:val="26"/>
                <w:rtl/>
                <w:lang w:eastAsia="ar"/>
              </w:rPr>
              <w:t>، يجب إضافته إلى قائمة الجرد.</w:t>
            </w:r>
          </w:p>
        </w:tc>
      </w:tr>
      <w:tr w:rsidR="005400E7" w:rsidRPr="009E60A8" w14:paraId="3B31957C" w14:textId="77777777" w:rsidTr="3477E248">
        <w:tc>
          <w:tcPr>
            <w:tcW w:w="1854" w:type="dxa"/>
            <w:vAlign w:val="center"/>
          </w:tcPr>
          <w:p w14:paraId="0FA3B66E" w14:textId="77777777" w:rsidR="005400E7" w:rsidRPr="009E60A8" w:rsidRDefault="005400E7" w:rsidP="00A12C59">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169A5EBF" w14:textId="41535858" w:rsidR="005400E7" w:rsidRPr="009E60A8" w:rsidRDefault="005400E7" w:rsidP="001A267E">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إذا تم حذف حساب </w:t>
            </w:r>
            <w:r w:rsidRPr="009E60A8">
              <w:rPr>
                <w:rFonts w:ascii="Arial" w:hAnsi="Arial"/>
                <w:color w:val="373E49"/>
                <w:sz w:val="26"/>
                <w:szCs w:val="26"/>
                <w:highlight w:val="cyan"/>
                <w:rtl/>
                <w:lang w:eastAsia="ar"/>
              </w:rPr>
              <w:t xml:space="preserve">&lt;اسم </w:t>
            </w:r>
            <w:r w:rsidR="00D64B8D" w:rsidRPr="009E60A8">
              <w:rPr>
                <w:rFonts w:ascii="Arial" w:hAnsi="Arial"/>
                <w:color w:val="373E49"/>
                <w:sz w:val="26"/>
                <w:szCs w:val="26"/>
                <w:highlight w:val="cyan"/>
                <w:rtl/>
                <w:lang w:eastAsia="ar"/>
              </w:rPr>
              <w:t>الجهة</w:t>
            </w:r>
            <w:r w:rsidRPr="009E60A8">
              <w:rPr>
                <w:rFonts w:ascii="Arial" w:hAnsi="Arial"/>
                <w:color w:val="373E49"/>
                <w:sz w:val="26"/>
                <w:szCs w:val="26"/>
                <w:highlight w:val="cyan"/>
                <w:rtl/>
                <w:lang w:eastAsia="ar"/>
              </w:rPr>
              <w:t>&gt;</w:t>
            </w:r>
            <w:r w:rsidRPr="009E60A8">
              <w:rPr>
                <w:rFonts w:ascii="Arial" w:hAnsi="Arial"/>
                <w:color w:val="373E49"/>
                <w:sz w:val="26"/>
                <w:szCs w:val="26"/>
                <w:rtl/>
                <w:lang w:eastAsia="ar"/>
              </w:rPr>
              <w:t> على وسائل التواصل الاجتماعي، فيجب التأشير على الحساب في قائمة الجرد بما يفيد ذلك.</w:t>
            </w:r>
          </w:p>
        </w:tc>
      </w:tr>
      <w:tr w:rsidR="008311E6" w:rsidRPr="009E60A8" w14:paraId="0C819CED" w14:textId="77777777" w:rsidTr="3477E248">
        <w:tc>
          <w:tcPr>
            <w:tcW w:w="1854" w:type="dxa"/>
            <w:shd w:val="clear" w:color="auto" w:fill="373E49" w:themeFill="accent1"/>
            <w:vAlign w:val="center"/>
          </w:tcPr>
          <w:p w14:paraId="15141C99" w14:textId="661B8FAB" w:rsidR="008311E6" w:rsidRPr="009E60A8" w:rsidRDefault="008311E6" w:rsidP="00A12C59">
            <w:pPr>
              <w:pStyle w:val="ListParagraph"/>
              <w:numPr>
                <w:ilvl w:val="0"/>
                <w:numId w:val="26"/>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3F99DB5F" w14:textId="3B10074F" w:rsidR="00AE57DA" w:rsidRPr="009E60A8" w:rsidRDefault="005400E7" w:rsidP="00A12C59">
            <w:pPr>
              <w:bidi/>
              <w:spacing w:before="120" w:after="120" w:line="276" w:lineRule="auto"/>
              <w:jc w:val="both"/>
              <w:rPr>
                <w:rFonts w:ascii="Arial" w:hAnsi="Arial"/>
                <w:color w:val="FFFFFF" w:themeColor="background1"/>
                <w:sz w:val="26"/>
                <w:szCs w:val="26"/>
                <w:lang w:eastAsia="ar"/>
              </w:rPr>
            </w:pPr>
            <w:r w:rsidRPr="009E60A8">
              <w:rPr>
                <w:rFonts w:ascii="Arial" w:hAnsi="Arial"/>
                <w:color w:val="FFFFFF" w:themeColor="background1"/>
                <w:sz w:val="26"/>
                <w:szCs w:val="26"/>
                <w:rtl/>
                <w:lang w:eastAsia="ar"/>
              </w:rPr>
              <w:t>إدارة هويات الدخول والصلاحيات (</w:t>
            </w:r>
            <w:r w:rsidRPr="009E60A8">
              <w:rPr>
                <w:rFonts w:ascii="Arial" w:hAnsi="Arial"/>
                <w:color w:val="FFFFFF" w:themeColor="background1"/>
                <w:sz w:val="26"/>
                <w:szCs w:val="26"/>
                <w:lang w:eastAsia="ar"/>
              </w:rPr>
              <w:t>Identity and Access Management</w:t>
            </w:r>
            <w:r w:rsidRPr="009E60A8">
              <w:rPr>
                <w:rFonts w:ascii="Arial" w:hAnsi="Arial"/>
                <w:color w:val="FFFFFF" w:themeColor="background1"/>
                <w:sz w:val="26"/>
                <w:szCs w:val="26"/>
                <w:rtl/>
                <w:lang w:eastAsia="ar"/>
              </w:rPr>
              <w:t>)</w:t>
            </w:r>
          </w:p>
        </w:tc>
      </w:tr>
      <w:tr w:rsidR="00F73214" w:rsidRPr="009E60A8" w14:paraId="632BBC7E" w14:textId="77777777" w:rsidTr="000E6042">
        <w:tc>
          <w:tcPr>
            <w:tcW w:w="1854" w:type="dxa"/>
            <w:shd w:val="clear" w:color="auto" w:fill="D3D7DE"/>
            <w:vAlign w:val="center"/>
          </w:tcPr>
          <w:p w14:paraId="636DDDF4" w14:textId="0EF09412" w:rsidR="00F73214" w:rsidRPr="0043560B" w:rsidRDefault="00F73214"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الهدف</w:t>
            </w:r>
          </w:p>
        </w:tc>
        <w:tc>
          <w:tcPr>
            <w:tcW w:w="7245" w:type="dxa"/>
            <w:shd w:val="clear" w:color="auto" w:fill="D3D7DE"/>
            <w:vAlign w:val="center"/>
          </w:tcPr>
          <w:p w14:paraId="08E8B9C7" w14:textId="7FE790E7" w:rsidR="00F73214" w:rsidRPr="0043560B" w:rsidRDefault="00F73214"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ضمان حماية الوصول الآمن والمقيد إلى الأصول المعلوماتية والتقنية الخاصة ب</w:t>
            </w:r>
            <w:r w:rsidRPr="0043560B">
              <w:rPr>
                <w:rFonts w:ascii="Arial" w:hAnsi="Arial"/>
                <w:color w:val="373E49" w:themeColor="accent1"/>
                <w:sz w:val="26"/>
                <w:szCs w:val="26"/>
                <w:highlight w:val="cyan"/>
                <w:rtl/>
                <w:lang w:eastAsia="ar"/>
              </w:rPr>
              <w:t>&lt;اسم الجهة&gt;</w:t>
            </w:r>
            <w:r w:rsidRPr="0043560B">
              <w:rPr>
                <w:rFonts w:ascii="Arial" w:hAnsi="Arial"/>
                <w:color w:val="373E49" w:themeColor="accent1"/>
                <w:sz w:val="26"/>
                <w:szCs w:val="26"/>
                <w:rtl/>
                <w:lang w:eastAsia="ar"/>
              </w:rPr>
              <w:t xml:space="preserve"> من أجل منع الوصول غير المصرح به والسماح للمستخدمين بالوصول المصرح به فقط لإنجاز المهام المكلفين بها المتعلقة بوسائل التواصل الاجتماعي. </w:t>
            </w:r>
          </w:p>
        </w:tc>
      </w:tr>
      <w:tr w:rsidR="00F73214" w:rsidRPr="009E60A8" w14:paraId="682BFE1C" w14:textId="77777777" w:rsidTr="000E6042">
        <w:tc>
          <w:tcPr>
            <w:tcW w:w="1854" w:type="dxa"/>
            <w:shd w:val="clear" w:color="auto" w:fill="D3D7DE"/>
            <w:vAlign w:val="center"/>
          </w:tcPr>
          <w:p w14:paraId="1FEB0644" w14:textId="5AB2515D" w:rsidR="00F73214" w:rsidRPr="0043560B" w:rsidRDefault="00F73214"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165C260A" w14:textId="5E7092E7" w:rsidR="00F73214" w:rsidRPr="0043560B" w:rsidRDefault="00F73214"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إذا لم تتم إدارة الوصول إلى الأصول المعلوماتية والتقنية المتعلقة بوسائل التواصل الاجتماعي الخاصة ب</w:t>
            </w:r>
            <w:r w:rsidRPr="0043560B">
              <w:rPr>
                <w:rFonts w:ascii="Arial" w:hAnsi="Arial"/>
                <w:color w:val="373E49" w:themeColor="accent1"/>
                <w:sz w:val="26"/>
                <w:szCs w:val="26"/>
                <w:highlight w:val="cyan"/>
                <w:rtl/>
                <w:lang w:eastAsia="ar"/>
              </w:rPr>
              <w:t>&lt;اسم الجهة&gt;</w:t>
            </w:r>
            <w:r w:rsidRPr="0043560B">
              <w:rPr>
                <w:rFonts w:ascii="Arial" w:hAnsi="Arial"/>
                <w:color w:val="373E49" w:themeColor="accent1"/>
                <w:sz w:val="26"/>
                <w:szCs w:val="26"/>
                <w:rtl/>
                <w:lang w:eastAsia="ar"/>
              </w:rPr>
              <w:t xml:space="preserve"> بشكل صحيح، فقد يترتب على ذلك الكشف عن بيانات الاعتماد والوصول غير المصرح به وإلحاق أضرار جسيمة بالسمعة.</w:t>
            </w:r>
          </w:p>
        </w:tc>
      </w:tr>
      <w:tr w:rsidR="008311E6" w:rsidRPr="009E60A8" w14:paraId="42168C3B" w14:textId="77777777" w:rsidTr="3477E248">
        <w:tc>
          <w:tcPr>
            <w:tcW w:w="9099" w:type="dxa"/>
            <w:gridSpan w:val="2"/>
            <w:shd w:val="clear" w:color="auto" w:fill="F2F2F2" w:themeFill="background1" w:themeFillShade="F2"/>
            <w:vAlign w:val="center"/>
          </w:tcPr>
          <w:p w14:paraId="7AC06603" w14:textId="524D2105" w:rsidR="008311E6" w:rsidRPr="0043560B" w:rsidRDefault="00944105"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الإجراءات المطلوبة</w:t>
            </w:r>
          </w:p>
        </w:tc>
      </w:tr>
      <w:tr w:rsidR="008311E6" w:rsidRPr="009E60A8" w14:paraId="15108182" w14:textId="77777777" w:rsidTr="3477E248">
        <w:tc>
          <w:tcPr>
            <w:tcW w:w="1854" w:type="dxa"/>
            <w:vAlign w:val="center"/>
          </w:tcPr>
          <w:p w14:paraId="2A344C7D" w14:textId="77777777" w:rsidR="008311E6" w:rsidRPr="009E60A8" w:rsidRDefault="008311E6"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33671800" w14:textId="488514B8" w:rsidR="0078745B" w:rsidRPr="009E60A8" w:rsidRDefault="00944105" w:rsidP="001A267E">
            <w:pPr>
              <w:bidi/>
              <w:spacing w:before="120" w:after="120"/>
              <w:jc w:val="both"/>
              <w:rPr>
                <w:rFonts w:ascii="Arial" w:hAnsi="Arial"/>
                <w:color w:val="373E49"/>
                <w:sz w:val="26"/>
                <w:szCs w:val="26"/>
                <w:lang w:eastAsia="ar"/>
              </w:rPr>
            </w:pPr>
            <w:r w:rsidRPr="009E60A8">
              <w:rPr>
                <w:rFonts w:ascii="Arial" w:hAnsi="Arial"/>
                <w:color w:val="373E49"/>
                <w:sz w:val="26"/>
                <w:szCs w:val="26"/>
                <w:rtl/>
                <w:lang w:eastAsia="ar"/>
              </w:rPr>
              <w:t>عند إنشاء الحساب، لا يجب استخدام سوى حسابات وسائل التواصل الاجتماعي المخصصة للجهات وليس الأفراد.</w:t>
            </w:r>
            <w:r w:rsidR="00D64B8D" w:rsidRPr="009E60A8">
              <w:rPr>
                <w:rFonts w:ascii="Arial" w:hAnsi="Arial"/>
                <w:color w:val="373E49"/>
                <w:sz w:val="26"/>
                <w:szCs w:val="26"/>
                <w:rtl/>
                <w:lang w:eastAsia="ar"/>
              </w:rPr>
              <w:t xml:space="preserve"> </w:t>
            </w:r>
            <w:r w:rsidRPr="009E60A8">
              <w:rPr>
                <w:rFonts w:ascii="Arial" w:hAnsi="Arial"/>
                <w:color w:val="373E49"/>
                <w:sz w:val="26"/>
                <w:szCs w:val="26"/>
                <w:rtl/>
                <w:lang w:eastAsia="ar"/>
              </w:rPr>
              <w:t>إن أمكن، يجب التحقق من حسابات وسائل التواصل الاجتماعي الرسمية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وتأشيرها وفقًا لذلك من قبل مقدمي منصات التواصل الاجتماعي. </w:t>
            </w:r>
          </w:p>
        </w:tc>
      </w:tr>
      <w:tr w:rsidR="008311E6" w:rsidRPr="009E60A8" w14:paraId="2AA8C099" w14:textId="77777777" w:rsidTr="3477E248">
        <w:tc>
          <w:tcPr>
            <w:tcW w:w="1854" w:type="dxa"/>
            <w:vAlign w:val="center"/>
          </w:tcPr>
          <w:p w14:paraId="354512F9" w14:textId="77777777" w:rsidR="008311E6" w:rsidRPr="009E60A8" w:rsidRDefault="008311E6"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35F59D85" w14:textId="16B16925" w:rsidR="0078745B" w:rsidRPr="009E60A8" w:rsidRDefault="00944105" w:rsidP="001A267E">
            <w:pPr>
              <w:bidi/>
              <w:spacing w:before="120" w:after="120"/>
              <w:jc w:val="both"/>
              <w:rPr>
                <w:rFonts w:ascii="Arial" w:hAnsi="Arial"/>
                <w:color w:val="373E49"/>
                <w:sz w:val="26"/>
                <w:szCs w:val="26"/>
                <w:lang w:eastAsia="ar"/>
              </w:rPr>
            </w:pPr>
            <w:r w:rsidRPr="009E60A8">
              <w:rPr>
                <w:rFonts w:ascii="Arial" w:hAnsi="Arial"/>
                <w:color w:val="373E49"/>
                <w:sz w:val="26"/>
                <w:szCs w:val="26"/>
                <w:rtl/>
                <w:lang w:eastAsia="ar"/>
              </w:rPr>
              <w:t>يجب عدم التسجيل على منصات التواصل الاجتماعي إلا باستخدام المعلومات الرسمية (البريد الإلكتروني الرسمي الخاص بوسائل التواصل الاجتماعي ورقم الجوال الرسمي)، وليس المعلومات الشخصية.</w:t>
            </w:r>
          </w:p>
        </w:tc>
      </w:tr>
      <w:tr w:rsidR="00944105" w:rsidRPr="009E60A8" w14:paraId="79F75491" w14:textId="77777777" w:rsidTr="3477E248">
        <w:tc>
          <w:tcPr>
            <w:tcW w:w="1854" w:type="dxa"/>
            <w:vAlign w:val="center"/>
          </w:tcPr>
          <w:p w14:paraId="26F179C9"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18D9E372" w14:textId="488A4368" w:rsidR="00944105" w:rsidRPr="009E60A8" w:rsidRDefault="00944105" w:rsidP="001A267E">
            <w:pPr>
              <w:bidi/>
              <w:spacing w:before="120" w:after="120"/>
              <w:jc w:val="both"/>
              <w:rPr>
                <w:rFonts w:ascii="Arial" w:hAnsi="Arial"/>
                <w:color w:val="373E49"/>
                <w:sz w:val="26"/>
                <w:szCs w:val="26"/>
                <w:lang w:eastAsia="ar"/>
              </w:rPr>
            </w:pPr>
            <w:r w:rsidRPr="009E60A8">
              <w:rPr>
                <w:rFonts w:ascii="Arial" w:hAnsi="Arial"/>
                <w:color w:val="373E49"/>
                <w:sz w:val="26"/>
                <w:szCs w:val="26"/>
                <w:rtl/>
                <w:lang w:eastAsia="ar"/>
              </w:rPr>
              <w:t>بالنسبة لعناوين البريد الإلكتروني المنشورة للعامة لأغراض التواصل على حسابات وسائل التواصل الاجتماعي الرسمية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يجب أن تكون هذه العناوين عامة وغير محددة ولا تشبه عناوين البريد الإلكتروني المؤسسية الخاصة بموظفي </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w:t>
            </w:r>
          </w:p>
        </w:tc>
      </w:tr>
      <w:tr w:rsidR="00944105" w:rsidRPr="009E60A8" w14:paraId="4923D2C2" w14:textId="77777777" w:rsidTr="3477E248">
        <w:tc>
          <w:tcPr>
            <w:tcW w:w="1854" w:type="dxa"/>
            <w:vAlign w:val="center"/>
          </w:tcPr>
          <w:p w14:paraId="20743BCF"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262734DD" w14:textId="6CA467DF" w:rsidR="00944105" w:rsidRPr="009E60A8" w:rsidRDefault="00944105" w:rsidP="001A267E">
            <w:pPr>
              <w:bidi/>
              <w:spacing w:before="120" w:after="120"/>
              <w:jc w:val="both"/>
              <w:rPr>
                <w:rFonts w:ascii="Arial" w:hAnsi="Arial"/>
                <w:color w:val="373E49"/>
                <w:sz w:val="26"/>
                <w:szCs w:val="26"/>
                <w:lang w:eastAsia="ar"/>
              </w:rPr>
            </w:pPr>
            <w:r w:rsidRPr="009E60A8">
              <w:rPr>
                <w:rFonts w:ascii="Arial" w:hAnsi="Arial"/>
                <w:color w:val="373E49"/>
                <w:sz w:val="26"/>
                <w:szCs w:val="26"/>
                <w:rtl/>
                <w:lang w:eastAsia="ar"/>
              </w:rPr>
              <w:t>استخدام عنوان بريد إلكتروني مختلف لكل حساب رسمي خاص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على وسائل التواصل الاجتماعي.</w:t>
            </w:r>
          </w:p>
        </w:tc>
      </w:tr>
      <w:tr w:rsidR="00944105" w:rsidRPr="009E60A8" w14:paraId="19F65EE2" w14:textId="77777777" w:rsidTr="3477E248">
        <w:tc>
          <w:tcPr>
            <w:tcW w:w="1854" w:type="dxa"/>
            <w:vAlign w:val="center"/>
          </w:tcPr>
          <w:p w14:paraId="7E593976"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3FFE4DAB" w14:textId="7A31CD85" w:rsidR="00944105" w:rsidRPr="009E60A8" w:rsidRDefault="00944105" w:rsidP="001A267E">
            <w:pPr>
              <w:bidi/>
              <w:spacing w:before="120" w:after="120"/>
              <w:jc w:val="both"/>
              <w:rPr>
                <w:rFonts w:ascii="Arial" w:hAnsi="Arial"/>
                <w:color w:val="373E49"/>
                <w:sz w:val="26"/>
                <w:szCs w:val="26"/>
                <w:lang w:eastAsia="ar"/>
              </w:rPr>
            </w:pPr>
            <w:r w:rsidRPr="009E60A8">
              <w:rPr>
                <w:rFonts w:ascii="Arial" w:hAnsi="Arial"/>
                <w:color w:val="373E49"/>
                <w:sz w:val="26"/>
                <w:szCs w:val="26"/>
                <w:rtl/>
                <w:lang w:eastAsia="ar"/>
              </w:rPr>
              <w:t>التحقق من 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كلما أمكن ذلك، مع الحفاظ على هويات دخول وصلاحيات متسقة عبر جميع حسابات وسائل التواصل الاجتماعي التي تستخدمها </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وذلك لتسهيل معرفة الحسابات الرسمية واكتشاف عمليات الاحتيال أو الحسابات غير الرسمية.</w:t>
            </w:r>
          </w:p>
        </w:tc>
      </w:tr>
      <w:tr w:rsidR="00944105" w:rsidRPr="009E60A8" w14:paraId="6ED8DF23" w14:textId="77777777" w:rsidTr="3477E248">
        <w:tc>
          <w:tcPr>
            <w:tcW w:w="1854" w:type="dxa"/>
            <w:vAlign w:val="center"/>
          </w:tcPr>
          <w:p w14:paraId="35E64245"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5D891433" w14:textId="70183B36" w:rsidR="00944105" w:rsidRPr="009E60A8" w:rsidRDefault="00944105" w:rsidP="001A267E">
            <w:pPr>
              <w:bidi/>
              <w:spacing w:before="120" w:after="120"/>
              <w:jc w:val="both"/>
              <w:rPr>
                <w:rFonts w:ascii="Arial" w:hAnsi="Arial"/>
                <w:color w:val="373E49"/>
                <w:sz w:val="26"/>
                <w:szCs w:val="26"/>
                <w:lang w:eastAsia="ar"/>
              </w:rPr>
            </w:pPr>
            <w:r w:rsidRPr="009E60A8">
              <w:rPr>
                <w:rFonts w:ascii="Arial" w:hAnsi="Arial"/>
                <w:color w:val="373E49"/>
                <w:sz w:val="26"/>
                <w:szCs w:val="26"/>
                <w:rtl/>
                <w:lang w:eastAsia="ar"/>
              </w:rPr>
              <w:t>استخدام كلمة مرور آمنة ومحددة وفريدة لكل حساب من 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ويجب تغيير كلمة المرور بانتظام وعدم تكرار استخدام كلمات المرور.</w:t>
            </w:r>
          </w:p>
        </w:tc>
      </w:tr>
      <w:tr w:rsidR="00944105" w:rsidRPr="009E60A8" w14:paraId="2400EE05" w14:textId="77777777" w:rsidTr="3477E248">
        <w:tc>
          <w:tcPr>
            <w:tcW w:w="1854" w:type="dxa"/>
            <w:vAlign w:val="center"/>
          </w:tcPr>
          <w:p w14:paraId="643C0E3A"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6EFABBBB" w14:textId="00403DB1" w:rsidR="00944105" w:rsidRPr="009E60A8" w:rsidRDefault="00944105" w:rsidP="001A267E">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 xml:space="preserve">يجب عدم نسخ كلمات المرور أو مشاركتها تحت أي ظرف من الظروف خارج </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أو داخلها.</w:t>
            </w:r>
          </w:p>
        </w:tc>
      </w:tr>
      <w:tr w:rsidR="00944105" w:rsidRPr="009E60A8" w14:paraId="36ABB410" w14:textId="77777777" w:rsidTr="3477E248">
        <w:tc>
          <w:tcPr>
            <w:tcW w:w="1854" w:type="dxa"/>
            <w:vAlign w:val="center"/>
          </w:tcPr>
          <w:p w14:paraId="1BA2BBB3"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4D079353" w14:textId="3CB9CAFF" w:rsidR="00944105" w:rsidRPr="009E60A8" w:rsidRDefault="00944105" w:rsidP="001A267E">
            <w:pPr>
              <w:bidi/>
              <w:spacing w:before="120" w:after="120"/>
              <w:jc w:val="both"/>
              <w:rPr>
                <w:rFonts w:ascii="Arial" w:hAnsi="Arial"/>
                <w:color w:val="373E49"/>
                <w:sz w:val="26"/>
                <w:szCs w:val="26"/>
                <w:lang w:eastAsia="ar"/>
              </w:rPr>
            </w:pPr>
            <w:r w:rsidRPr="009E60A8">
              <w:rPr>
                <w:rFonts w:ascii="Arial" w:hAnsi="Arial"/>
                <w:color w:val="373E49"/>
                <w:sz w:val="26"/>
                <w:szCs w:val="26"/>
                <w:rtl/>
                <w:lang w:eastAsia="ar"/>
              </w:rPr>
              <w:t>استخدام التحقق من الهوية متعدد العناصر لتسجيل الدخول إلى 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w:t>
            </w:r>
          </w:p>
        </w:tc>
      </w:tr>
      <w:tr w:rsidR="00944105" w:rsidRPr="009E60A8" w14:paraId="1B4717CB" w14:textId="77777777" w:rsidTr="3477E248">
        <w:tc>
          <w:tcPr>
            <w:tcW w:w="1854" w:type="dxa"/>
            <w:vAlign w:val="center"/>
          </w:tcPr>
          <w:p w14:paraId="7427ACA4"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4FDAE319" w14:textId="40529F65" w:rsidR="00944105" w:rsidRPr="009E60A8" w:rsidRDefault="00944105" w:rsidP="001A267E">
            <w:pPr>
              <w:bidi/>
              <w:spacing w:before="120" w:after="120"/>
              <w:jc w:val="both"/>
              <w:rPr>
                <w:rFonts w:ascii="Arial" w:hAnsi="Arial"/>
                <w:color w:val="373E49"/>
                <w:sz w:val="26"/>
                <w:szCs w:val="26"/>
                <w:lang w:eastAsia="ar"/>
              </w:rPr>
            </w:pPr>
            <w:r w:rsidRPr="009E60A8">
              <w:rPr>
                <w:rFonts w:ascii="Arial" w:hAnsi="Arial"/>
                <w:color w:val="373E49"/>
                <w:sz w:val="26"/>
                <w:szCs w:val="26"/>
                <w:rtl/>
                <w:lang w:eastAsia="ar"/>
              </w:rPr>
              <w:t>تطبيق تسجيل الدخول الموحد (SSO) لجميع حسابات وسائل التواصل الاجتماعي الرسمية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w:t>
            </w:r>
          </w:p>
        </w:tc>
      </w:tr>
      <w:tr w:rsidR="00944105" w:rsidRPr="009E60A8" w14:paraId="09A58CF3" w14:textId="77777777" w:rsidTr="3477E248">
        <w:tc>
          <w:tcPr>
            <w:tcW w:w="1854" w:type="dxa"/>
            <w:vAlign w:val="center"/>
          </w:tcPr>
          <w:p w14:paraId="423BC8AB"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0A8E2170" w14:textId="415D1288" w:rsidR="00944105" w:rsidRPr="009E60A8" w:rsidRDefault="00944105" w:rsidP="001A267E">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تفعيل الأسئلة الأمنية وتحديثها وتوثيقها بانتظام في مكان آمن.</w:t>
            </w:r>
          </w:p>
        </w:tc>
      </w:tr>
      <w:tr w:rsidR="00944105" w:rsidRPr="009E60A8" w14:paraId="7181107B" w14:textId="77777777" w:rsidTr="3477E248">
        <w:tc>
          <w:tcPr>
            <w:tcW w:w="1854" w:type="dxa"/>
            <w:vAlign w:val="center"/>
          </w:tcPr>
          <w:p w14:paraId="32EF208F"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1AC0CCE4" w14:textId="5BD2583A" w:rsidR="00944105" w:rsidRPr="009E60A8" w:rsidRDefault="00944105" w:rsidP="001A267E">
            <w:pPr>
              <w:bidi/>
              <w:spacing w:before="120" w:after="120"/>
              <w:jc w:val="both"/>
              <w:rPr>
                <w:rFonts w:ascii="Arial" w:hAnsi="Arial"/>
                <w:color w:val="373E49"/>
                <w:sz w:val="26"/>
                <w:szCs w:val="26"/>
                <w:rtl/>
                <w:lang w:eastAsia="ar"/>
              </w:rPr>
            </w:pPr>
            <w:r w:rsidRPr="009E60A8">
              <w:rPr>
                <w:rFonts w:ascii="Arial" w:hAnsi="Arial"/>
                <w:color w:val="373E49" w:themeColor="accent1"/>
                <w:sz w:val="26"/>
                <w:szCs w:val="26"/>
                <w:rtl/>
                <w:lang w:eastAsia="ar"/>
              </w:rPr>
              <w:t>إدارة حقوق الوصول إلى حسابات وسائل التواصل الاجتماعي الخاصة ب</w:t>
            </w:r>
            <w:r w:rsidRPr="009E60A8">
              <w:rPr>
                <w:rFonts w:ascii="Arial" w:hAnsi="Arial"/>
                <w:color w:val="373E49" w:themeColor="accent1"/>
                <w:sz w:val="26"/>
                <w:szCs w:val="26"/>
                <w:highlight w:val="cyan"/>
                <w:rtl/>
                <w:lang w:eastAsia="ar"/>
              </w:rPr>
              <w:t>&lt;اسم الجهة&gt;</w:t>
            </w:r>
            <w:r w:rsidRPr="009E60A8">
              <w:rPr>
                <w:rFonts w:ascii="Arial" w:hAnsi="Arial"/>
                <w:color w:val="373E49" w:themeColor="accent1"/>
                <w:sz w:val="26"/>
                <w:szCs w:val="26"/>
                <w:rtl/>
                <w:lang w:eastAsia="ar"/>
              </w:rPr>
              <w:t xml:space="preserve"> بناءً على احتياجات العمل، مع مراعاة حساسية الحسابات ومستوى حقوق الوصول ونوع الأجهزة والأنظمة المستخدمة.</w:t>
            </w:r>
          </w:p>
        </w:tc>
      </w:tr>
      <w:tr w:rsidR="00944105" w:rsidRPr="009E60A8" w14:paraId="076388AA" w14:textId="77777777" w:rsidTr="3477E248">
        <w:tc>
          <w:tcPr>
            <w:tcW w:w="1854" w:type="dxa"/>
            <w:vAlign w:val="center"/>
          </w:tcPr>
          <w:p w14:paraId="7FF15906"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68F12D4B" w14:textId="4991173C" w:rsidR="00944105" w:rsidRPr="009E60A8" w:rsidRDefault="00944105" w:rsidP="001A267E">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إتاحة الوصول إلى حسابات وسائل التواصل الاجتماعي الرسمية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للموظفين المصرح لهم فقط، عند الطلب والتحقق.</w:t>
            </w:r>
          </w:p>
        </w:tc>
      </w:tr>
      <w:tr w:rsidR="00944105" w:rsidRPr="009E60A8" w14:paraId="42B49AAF" w14:textId="77777777" w:rsidTr="3477E248">
        <w:tc>
          <w:tcPr>
            <w:tcW w:w="1854" w:type="dxa"/>
            <w:vAlign w:val="center"/>
          </w:tcPr>
          <w:p w14:paraId="4E985E89"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466F9BB0" w14:textId="100C3B7B" w:rsidR="00944105" w:rsidRPr="009E60A8" w:rsidRDefault="00944105" w:rsidP="001A267E">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منح حق الوصول إلى كل حساب رسمي خاص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على وسائل التواصل الاجتماعي لشخصين (2) مخولين على الأقل.</w:t>
            </w:r>
          </w:p>
        </w:tc>
      </w:tr>
      <w:tr w:rsidR="00944105" w:rsidRPr="009E60A8" w14:paraId="48AB2FE0" w14:textId="77777777" w:rsidTr="3477E248">
        <w:tc>
          <w:tcPr>
            <w:tcW w:w="1854" w:type="dxa"/>
            <w:vAlign w:val="center"/>
          </w:tcPr>
          <w:p w14:paraId="52D33FF2"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0D491B5B" w14:textId="3CD45C4E" w:rsidR="00944105" w:rsidRPr="009E60A8" w:rsidRDefault="00944105" w:rsidP="001A267E">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تحديد الأدوار ذات الصلة للأشخاص الذين يمكنهم الوصول إلى حسابات وسائل التواصل الاجتماعي الرسمية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وتحديد حقوقهم وتصاريحهم الإدارية فيما يتعلق بتشغيل الحساب</w:t>
            </w:r>
            <w:r w:rsidR="002257E9">
              <w:rPr>
                <w:rFonts w:ascii="Arial" w:hAnsi="Arial" w:hint="cs"/>
                <w:color w:val="373E49"/>
                <w:sz w:val="26"/>
                <w:szCs w:val="26"/>
                <w:rtl/>
                <w:lang w:eastAsia="ar"/>
              </w:rPr>
              <w:t>.</w:t>
            </w:r>
          </w:p>
        </w:tc>
      </w:tr>
      <w:tr w:rsidR="00944105" w:rsidRPr="009E60A8" w14:paraId="17161E31" w14:textId="77777777" w:rsidTr="3477E248">
        <w:tc>
          <w:tcPr>
            <w:tcW w:w="1854" w:type="dxa"/>
            <w:vAlign w:val="center"/>
          </w:tcPr>
          <w:p w14:paraId="6F05A523"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469D2EB8" w14:textId="59242847" w:rsidR="00944105" w:rsidRPr="009E60A8" w:rsidRDefault="00944105" w:rsidP="00D2300F">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التقيد بمنح الحد الأدنى من حقوق الوصول لمقدمي خدمات إدارة منصات التواصل الاجتماعي أو مراقبة وسائل التواصل الاجتماعي أو حماية العلامة التجارية.</w:t>
            </w:r>
          </w:p>
        </w:tc>
      </w:tr>
      <w:tr w:rsidR="00944105" w:rsidRPr="009E60A8" w14:paraId="7BA1555E" w14:textId="77777777" w:rsidTr="3477E248">
        <w:tc>
          <w:tcPr>
            <w:tcW w:w="1854" w:type="dxa"/>
            <w:vAlign w:val="center"/>
          </w:tcPr>
          <w:p w14:paraId="6ECDA38E"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62088348" w14:textId="76A41428" w:rsidR="00944105" w:rsidRPr="009E60A8" w:rsidRDefault="00944105" w:rsidP="00D2300F">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أن يقتصر الوصول إلى 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على أجهزة محددة.</w:t>
            </w:r>
          </w:p>
        </w:tc>
      </w:tr>
      <w:tr w:rsidR="00944105" w:rsidRPr="009E60A8" w14:paraId="1BD582DD" w14:textId="77777777" w:rsidTr="3477E248">
        <w:tc>
          <w:tcPr>
            <w:tcW w:w="1854" w:type="dxa"/>
            <w:vAlign w:val="center"/>
          </w:tcPr>
          <w:p w14:paraId="35502D76"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5FECD5DE" w14:textId="6121B23B" w:rsidR="00944105" w:rsidRPr="009E60A8" w:rsidRDefault="00944105" w:rsidP="00D2300F">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مراجعة هويات المستخدمين وحقوق الوصول المستخدمة لحسابات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مرة واحدة سنويًا على الأقل.</w:t>
            </w:r>
          </w:p>
        </w:tc>
      </w:tr>
      <w:tr w:rsidR="00944105" w:rsidRPr="009E60A8" w14:paraId="1BDC57C7" w14:textId="77777777" w:rsidTr="3477E248">
        <w:tc>
          <w:tcPr>
            <w:tcW w:w="1854" w:type="dxa"/>
            <w:vAlign w:val="center"/>
          </w:tcPr>
          <w:p w14:paraId="1FEAB96B" w14:textId="77777777" w:rsidR="00944105" w:rsidRPr="009E60A8" w:rsidRDefault="00944105" w:rsidP="00A12C59">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0AD80249" w14:textId="003DCFE0" w:rsidR="00944105" w:rsidRPr="009E60A8" w:rsidRDefault="00944105" w:rsidP="00D2300F">
            <w:pPr>
              <w:bidi/>
              <w:spacing w:before="120" w:after="120"/>
              <w:jc w:val="both"/>
              <w:rPr>
                <w:rFonts w:ascii="Arial" w:hAnsi="Arial"/>
                <w:color w:val="373E49"/>
                <w:sz w:val="26"/>
                <w:szCs w:val="26"/>
                <w:rtl/>
                <w:lang w:eastAsia="ar"/>
              </w:rPr>
            </w:pPr>
            <w:r w:rsidRPr="009E60A8">
              <w:rPr>
                <w:rFonts w:ascii="Arial" w:hAnsi="Arial"/>
                <w:color w:val="373E49"/>
                <w:sz w:val="26"/>
                <w:szCs w:val="26"/>
                <w:rtl/>
                <w:lang w:eastAsia="ar"/>
              </w:rPr>
              <w:t>إبلاغ العاملين بأن الوصول إلى حسابات وسائل التواصل الاجتماعي الرسمية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يكون عند الضرورة فقط، ويجب على العاملين تسجيل الخروج بمجرد الانتهاء من استخدامهم للحساب الرسمي الخاص ب </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على وسائل مواقع التواصل الاجتماعي.</w:t>
            </w:r>
          </w:p>
        </w:tc>
      </w:tr>
      <w:tr w:rsidR="00944105" w:rsidRPr="009E60A8" w14:paraId="6CD1D07F" w14:textId="77777777" w:rsidTr="3477E248">
        <w:tc>
          <w:tcPr>
            <w:tcW w:w="1854" w:type="dxa"/>
            <w:shd w:val="clear" w:color="auto" w:fill="373E49" w:themeFill="accent1"/>
            <w:vAlign w:val="center"/>
          </w:tcPr>
          <w:p w14:paraId="116874D5" w14:textId="276ACD07" w:rsidR="00944105" w:rsidRPr="009E60A8" w:rsidRDefault="00944105" w:rsidP="00A12C59">
            <w:pPr>
              <w:pStyle w:val="ListParagraph"/>
              <w:numPr>
                <w:ilvl w:val="0"/>
                <w:numId w:val="26"/>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6F56B7B0" w14:textId="321B09D6" w:rsidR="00944105" w:rsidRPr="009E60A8" w:rsidRDefault="00944105" w:rsidP="00A12C59">
            <w:pPr>
              <w:bidi/>
              <w:spacing w:before="120" w:after="120" w:line="276" w:lineRule="auto"/>
              <w:jc w:val="both"/>
              <w:rPr>
                <w:rFonts w:ascii="Arial" w:hAnsi="Arial"/>
                <w:color w:val="FFFFFF" w:themeColor="background1"/>
                <w:sz w:val="26"/>
                <w:szCs w:val="26"/>
                <w:lang w:eastAsia="ar"/>
              </w:rPr>
            </w:pPr>
            <w:r w:rsidRPr="009E60A8">
              <w:rPr>
                <w:rFonts w:ascii="Arial" w:hAnsi="Arial"/>
                <w:color w:val="FFFFFF" w:themeColor="background1"/>
                <w:sz w:val="26"/>
                <w:szCs w:val="26"/>
                <w:rtl/>
                <w:lang w:eastAsia="ar"/>
              </w:rPr>
              <w:t>حماية أنظمة وأجهزة معالجة المعلومات (</w:t>
            </w:r>
            <w:r w:rsidRPr="009E60A8">
              <w:rPr>
                <w:rFonts w:ascii="Arial" w:hAnsi="Arial"/>
                <w:color w:val="FFFFFF" w:themeColor="background1"/>
                <w:sz w:val="26"/>
                <w:szCs w:val="26"/>
                <w:lang w:eastAsia="ar"/>
              </w:rPr>
              <w:t>Information System and Processing Facilities Protection</w:t>
            </w:r>
            <w:r w:rsidRPr="009E60A8">
              <w:rPr>
                <w:rFonts w:ascii="Arial" w:hAnsi="Arial"/>
                <w:color w:val="FFFFFF" w:themeColor="background1"/>
                <w:sz w:val="26"/>
                <w:szCs w:val="26"/>
                <w:rtl/>
                <w:lang w:eastAsia="ar"/>
              </w:rPr>
              <w:t>)</w:t>
            </w:r>
          </w:p>
        </w:tc>
      </w:tr>
      <w:tr w:rsidR="00944105" w:rsidRPr="009E60A8" w14:paraId="521B7045" w14:textId="77777777" w:rsidTr="000E6042">
        <w:tc>
          <w:tcPr>
            <w:tcW w:w="1854" w:type="dxa"/>
            <w:shd w:val="clear" w:color="auto" w:fill="D3D7DE"/>
            <w:vAlign w:val="center"/>
          </w:tcPr>
          <w:p w14:paraId="48389830" w14:textId="77777777" w:rsidR="00944105" w:rsidRPr="0043560B" w:rsidRDefault="00944105" w:rsidP="00A12C59">
            <w:pPr>
              <w:pStyle w:val="ListParagraph"/>
              <w:bidi/>
              <w:spacing w:before="120" w:after="120" w:line="276" w:lineRule="auto"/>
              <w:ind w:left="0"/>
              <w:jc w:val="both"/>
              <w:rPr>
                <w:rFonts w:ascii="Arial" w:hAnsi="Arial"/>
                <w:color w:val="373E49" w:themeColor="accent1"/>
                <w:sz w:val="26"/>
                <w:szCs w:val="26"/>
              </w:rPr>
            </w:pPr>
            <w:r w:rsidRPr="0043560B">
              <w:rPr>
                <w:rFonts w:ascii="Arial" w:hAnsi="Arial"/>
                <w:color w:val="373E49" w:themeColor="accent1"/>
                <w:sz w:val="26"/>
                <w:szCs w:val="26"/>
                <w:rtl/>
                <w:lang w:eastAsia="ar"/>
              </w:rPr>
              <w:t>الهدف</w:t>
            </w:r>
          </w:p>
        </w:tc>
        <w:tc>
          <w:tcPr>
            <w:tcW w:w="7245" w:type="dxa"/>
            <w:shd w:val="clear" w:color="auto" w:fill="D3D7DE"/>
          </w:tcPr>
          <w:p w14:paraId="3E33539C" w14:textId="5F81634C" w:rsidR="00944105" w:rsidRPr="0043560B" w:rsidRDefault="00944105"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ضمان حماية أنظمة المعلومات وأجهزة معالجة المعلومات (بما في ذلك أجهزة المستخدمين والبنى التحتية) من المخاطر السيبرانية المتعلقة بوسائل التواصل الاجتماعي</w:t>
            </w:r>
            <w:r w:rsidRPr="0043560B">
              <w:rPr>
                <w:rFonts w:ascii="Arial" w:hAnsi="Arial"/>
                <w:color w:val="373E49" w:themeColor="accent1"/>
                <w:sz w:val="26"/>
                <w:szCs w:val="26"/>
              </w:rPr>
              <w:t>.</w:t>
            </w:r>
          </w:p>
        </w:tc>
      </w:tr>
      <w:tr w:rsidR="00944105" w:rsidRPr="009E60A8" w14:paraId="6197331B" w14:textId="77777777" w:rsidTr="000E6042">
        <w:tc>
          <w:tcPr>
            <w:tcW w:w="1854" w:type="dxa"/>
            <w:shd w:val="clear" w:color="auto" w:fill="D3D7DE"/>
            <w:vAlign w:val="center"/>
          </w:tcPr>
          <w:p w14:paraId="01AEF6CA" w14:textId="77777777" w:rsidR="00944105" w:rsidRPr="0043560B" w:rsidRDefault="00944105"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lastRenderedPageBreak/>
              <w:t>المخاطر المحتملة</w:t>
            </w:r>
          </w:p>
        </w:tc>
        <w:tc>
          <w:tcPr>
            <w:tcW w:w="7245" w:type="dxa"/>
            <w:shd w:val="clear" w:color="auto" w:fill="D3D7DE"/>
          </w:tcPr>
          <w:p w14:paraId="303E5031" w14:textId="6CBBE508" w:rsidR="00944105" w:rsidRPr="0043560B" w:rsidRDefault="00944105"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 xml:space="preserve">إذا لم تتم حماية أنظمة المعلومات وأجهزة معالجة المعلومات لدى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 xml:space="preserve"> بشكل صحيح من المخاطر السيبرانية المتعلقة بوسائل التواصل الاجتماعي، فقد يترتب على ذلك التعرض للهجمات السيبرانية وتسرب البيانات وفقدانها</w:t>
            </w:r>
            <w:r w:rsidRPr="0043560B">
              <w:rPr>
                <w:rFonts w:ascii="Arial" w:hAnsi="Arial"/>
                <w:color w:val="373E49" w:themeColor="accent1"/>
                <w:sz w:val="26"/>
                <w:szCs w:val="26"/>
              </w:rPr>
              <w:t>.</w:t>
            </w:r>
          </w:p>
        </w:tc>
      </w:tr>
      <w:tr w:rsidR="00944105" w:rsidRPr="009E60A8" w14:paraId="407F6426" w14:textId="77777777" w:rsidTr="3477E248">
        <w:tc>
          <w:tcPr>
            <w:tcW w:w="9099" w:type="dxa"/>
            <w:gridSpan w:val="2"/>
            <w:shd w:val="clear" w:color="auto" w:fill="F2F2F2" w:themeFill="background1" w:themeFillShade="F2"/>
            <w:vAlign w:val="center"/>
          </w:tcPr>
          <w:p w14:paraId="00907259" w14:textId="4B50EF2E" w:rsidR="00944105" w:rsidRPr="0043560B" w:rsidRDefault="00944105"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الإجراءات المطلوبة</w:t>
            </w:r>
          </w:p>
        </w:tc>
      </w:tr>
      <w:tr w:rsidR="00944105" w:rsidRPr="009E60A8" w14:paraId="232B888E" w14:textId="77777777" w:rsidTr="3477E248">
        <w:tc>
          <w:tcPr>
            <w:tcW w:w="1854" w:type="dxa"/>
            <w:vAlign w:val="center"/>
          </w:tcPr>
          <w:p w14:paraId="7231D8E6" w14:textId="77777777" w:rsidR="00944105" w:rsidRPr="009E60A8" w:rsidRDefault="00944105" w:rsidP="0043560B">
            <w:pPr>
              <w:pStyle w:val="ListParagraph"/>
              <w:numPr>
                <w:ilvl w:val="0"/>
                <w:numId w:val="7"/>
              </w:numPr>
              <w:bidi/>
              <w:spacing w:before="120" w:after="120" w:line="276" w:lineRule="auto"/>
              <w:ind w:left="171" w:firstLine="359"/>
              <w:jc w:val="both"/>
              <w:rPr>
                <w:rFonts w:ascii="Arial" w:hAnsi="Arial"/>
                <w:color w:val="373E49"/>
                <w:sz w:val="26"/>
                <w:szCs w:val="26"/>
              </w:rPr>
            </w:pPr>
          </w:p>
        </w:tc>
        <w:tc>
          <w:tcPr>
            <w:tcW w:w="7245" w:type="dxa"/>
          </w:tcPr>
          <w:p w14:paraId="7D5AE5B7" w14:textId="29E05986" w:rsidR="00944105" w:rsidRPr="009E60A8" w:rsidRDefault="00944105" w:rsidP="00D2300F">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تنزيل تطبيقات وسائل التواصل الاجتماعي وتثبيتها من مصادر معروفة وموثوقة فقط</w:t>
            </w:r>
            <w:r w:rsidRPr="009E60A8">
              <w:rPr>
                <w:rFonts w:ascii="Arial" w:hAnsi="Arial"/>
                <w:color w:val="373E49"/>
                <w:sz w:val="26"/>
                <w:szCs w:val="26"/>
                <w:lang w:eastAsia="ar"/>
              </w:rPr>
              <w:t>.</w:t>
            </w:r>
          </w:p>
        </w:tc>
      </w:tr>
      <w:tr w:rsidR="00944105" w:rsidRPr="009E60A8" w14:paraId="5DC236AB" w14:textId="77777777" w:rsidTr="3477E248">
        <w:tc>
          <w:tcPr>
            <w:tcW w:w="1854" w:type="dxa"/>
            <w:vAlign w:val="center"/>
          </w:tcPr>
          <w:p w14:paraId="3B6B31E7" w14:textId="77777777" w:rsidR="00944105" w:rsidRPr="009E60A8" w:rsidRDefault="00944105" w:rsidP="0043560B">
            <w:pPr>
              <w:pStyle w:val="ListParagraph"/>
              <w:numPr>
                <w:ilvl w:val="0"/>
                <w:numId w:val="7"/>
              </w:numPr>
              <w:bidi/>
              <w:spacing w:before="120" w:after="120" w:line="276" w:lineRule="auto"/>
              <w:ind w:left="171" w:firstLine="359"/>
              <w:jc w:val="both"/>
              <w:rPr>
                <w:rFonts w:ascii="Arial" w:hAnsi="Arial"/>
                <w:color w:val="373E49"/>
                <w:sz w:val="26"/>
                <w:szCs w:val="26"/>
              </w:rPr>
            </w:pPr>
          </w:p>
        </w:tc>
        <w:tc>
          <w:tcPr>
            <w:tcW w:w="7245" w:type="dxa"/>
          </w:tcPr>
          <w:p w14:paraId="1A663314" w14:textId="3BB9FDCD" w:rsidR="00944105" w:rsidRPr="009E60A8" w:rsidRDefault="00944105" w:rsidP="00D2300F">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 xml:space="preserve">تثبيت التحديثات والإصلاحات الأمنية لتطبيقات وسائل التواصل الاجتماعي المستخدمة لدى </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مرة واحدة شهريًا على الأقل (إن وجدت)</w:t>
            </w:r>
            <w:r w:rsidRPr="009E60A8">
              <w:rPr>
                <w:rFonts w:ascii="Arial" w:hAnsi="Arial"/>
                <w:color w:val="373E49"/>
                <w:sz w:val="26"/>
                <w:szCs w:val="26"/>
                <w:lang w:eastAsia="ar"/>
              </w:rPr>
              <w:t>.</w:t>
            </w:r>
          </w:p>
        </w:tc>
      </w:tr>
      <w:tr w:rsidR="00944105" w:rsidRPr="009E60A8" w14:paraId="10AB18BB" w14:textId="77777777" w:rsidTr="3477E248">
        <w:tc>
          <w:tcPr>
            <w:tcW w:w="1854" w:type="dxa"/>
            <w:vAlign w:val="center"/>
          </w:tcPr>
          <w:p w14:paraId="582278CA" w14:textId="77777777" w:rsidR="00944105" w:rsidRPr="009E60A8" w:rsidRDefault="00944105" w:rsidP="0043560B">
            <w:pPr>
              <w:pStyle w:val="ListParagraph"/>
              <w:numPr>
                <w:ilvl w:val="0"/>
                <w:numId w:val="7"/>
              </w:numPr>
              <w:bidi/>
              <w:spacing w:before="120" w:after="120" w:line="276" w:lineRule="auto"/>
              <w:ind w:left="171" w:firstLine="359"/>
              <w:jc w:val="both"/>
              <w:rPr>
                <w:rFonts w:ascii="Arial" w:hAnsi="Arial"/>
                <w:color w:val="373E49"/>
                <w:sz w:val="26"/>
                <w:szCs w:val="26"/>
              </w:rPr>
            </w:pPr>
          </w:p>
        </w:tc>
        <w:tc>
          <w:tcPr>
            <w:tcW w:w="7245" w:type="dxa"/>
          </w:tcPr>
          <w:p w14:paraId="3D80C8FB" w14:textId="36698024" w:rsidR="00944105" w:rsidRPr="009E60A8" w:rsidRDefault="00E34234" w:rsidP="00D2300F">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إجراء مراجعات وتحصين إعدادات 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والأصول التقنية المتعلقة بها مرة واحدة سنويًا على الأقل</w:t>
            </w:r>
            <w:r w:rsidRPr="009E60A8">
              <w:rPr>
                <w:rFonts w:ascii="Arial" w:hAnsi="Arial"/>
                <w:color w:val="373E49"/>
                <w:sz w:val="26"/>
                <w:szCs w:val="26"/>
                <w:lang w:eastAsia="ar"/>
              </w:rPr>
              <w:t>.</w:t>
            </w:r>
          </w:p>
        </w:tc>
      </w:tr>
      <w:tr w:rsidR="00944105" w:rsidRPr="009E60A8" w14:paraId="1EA935B0" w14:textId="77777777" w:rsidTr="3477E248">
        <w:tc>
          <w:tcPr>
            <w:tcW w:w="1854" w:type="dxa"/>
            <w:vAlign w:val="center"/>
          </w:tcPr>
          <w:p w14:paraId="0EE085B8" w14:textId="77777777" w:rsidR="00944105" w:rsidRPr="009E60A8" w:rsidRDefault="00944105" w:rsidP="0043560B">
            <w:pPr>
              <w:pStyle w:val="ListParagraph"/>
              <w:numPr>
                <w:ilvl w:val="0"/>
                <w:numId w:val="7"/>
              </w:numPr>
              <w:bidi/>
              <w:spacing w:before="120" w:after="120" w:line="276" w:lineRule="auto"/>
              <w:ind w:left="171" w:firstLine="359"/>
              <w:jc w:val="both"/>
              <w:rPr>
                <w:rFonts w:ascii="Arial" w:hAnsi="Arial"/>
                <w:color w:val="373E49"/>
                <w:sz w:val="26"/>
                <w:szCs w:val="26"/>
              </w:rPr>
            </w:pPr>
          </w:p>
        </w:tc>
        <w:tc>
          <w:tcPr>
            <w:tcW w:w="7245" w:type="dxa"/>
          </w:tcPr>
          <w:p w14:paraId="567697C5" w14:textId="143E2C9A" w:rsidR="00944105" w:rsidRPr="009E60A8" w:rsidRDefault="00E34234" w:rsidP="00D2300F">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إجراء مراجعات وتحصين الإعدادات الافتراضية -مثل كلمات المرور الافتراضية وتسجيل الدخول المسبق والإقفال- لحسابات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والأصول التقنية المتعلقة به مرة واحدة سنويًا على الأقل</w:t>
            </w:r>
            <w:r w:rsidRPr="009E60A8">
              <w:rPr>
                <w:rFonts w:ascii="Arial" w:hAnsi="Arial"/>
                <w:color w:val="373E49"/>
                <w:sz w:val="26"/>
                <w:szCs w:val="26"/>
                <w:lang w:eastAsia="ar"/>
              </w:rPr>
              <w:t>.</w:t>
            </w:r>
          </w:p>
        </w:tc>
      </w:tr>
      <w:tr w:rsidR="00944105" w:rsidRPr="009E60A8" w14:paraId="46CE4782" w14:textId="77777777" w:rsidTr="3477E248">
        <w:tc>
          <w:tcPr>
            <w:tcW w:w="1854" w:type="dxa"/>
            <w:vAlign w:val="center"/>
          </w:tcPr>
          <w:p w14:paraId="5C7D6199" w14:textId="77777777" w:rsidR="00944105" w:rsidRPr="009E60A8" w:rsidRDefault="00944105" w:rsidP="0043560B">
            <w:pPr>
              <w:pStyle w:val="ListParagraph"/>
              <w:numPr>
                <w:ilvl w:val="0"/>
                <w:numId w:val="7"/>
              </w:numPr>
              <w:bidi/>
              <w:spacing w:before="120" w:after="120" w:line="276" w:lineRule="auto"/>
              <w:ind w:left="171" w:firstLine="359"/>
              <w:jc w:val="both"/>
              <w:rPr>
                <w:rFonts w:ascii="Arial" w:hAnsi="Arial"/>
                <w:color w:val="373E49"/>
                <w:sz w:val="26"/>
                <w:szCs w:val="26"/>
              </w:rPr>
            </w:pPr>
          </w:p>
        </w:tc>
        <w:tc>
          <w:tcPr>
            <w:tcW w:w="7245" w:type="dxa"/>
          </w:tcPr>
          <w:p w14:paraId="670BB291" w14:textId="068E4EBB" w:rsidR="00944105" w:rsidRPr="009E60A8" w:rsidRDefault="00E34234" w:rsidP="00D2300F">
            <w:pPr>
              <w:bidi/>
              <w:spacing w:before="120" w:after="120" w:line="276" w:lineRule="auto"/>
              <w:ind w:left="29"/>
              <w:jc w:val="both"/>
              <w:rPr>
                <w:rFonts w:ascii="Arial" w:hAnsi="Arial"/>
                <w:color w:val="373E49"/>
                <w:sz w:val="26"/>
                <w:szCs w:val="26"/>
                <w:lang w:eastAsia="ar"/>
              </w:rPr>
            </w:pPr>
            <w:r w:rsidRPr="009E60A8">
              <w:rPr>
                <w:rFonts w:ascii="Arial" w:hAnsi="Arial"/>
                <w:color w:val="373E49"/>
                <w:sz w:val="26"/>
                <w:szCs w:val="26"/>
                <w:rtl/>
                <w:lang w:eastAsia="ar"/>
              </w:rPr>
              <w:t>التأكد من تقييد تفعيل الميزات والخدمات في حسابات وسائل التواصل الاجتماعي لتكون حسب الحاجة فقط، وضمان إجراء تقييم للمخاطر في حال الحاجة إلى تفعيلها</w:t>
            </w:r>
            <w:r w:rsidRPr="009E60A8">
              <w:rPr>
                <w:rFonts w:ascii="Arial" w:hAnsi="Arial"/>
                <w:color w:val="373E49"/>
                <w:sz w:val="26"/>
                <w:szCs w:val="26"/>
                <w:lang w:eastAsia="ar"/>
              </w:rPr>
              <w:t>.</w:t>
            </w:r>
          </w:p>
        </w:tc>
      </w:tr>
      <w:tr w:rsidR="00944105" w:rsidRPr="009E60A8" w14:paraId="5EB0B64C" w14:textId="77777777" w:rsidTr="3477E248">
        <w:tc>
          <w:tcPr>
            <w:tcW w:w="1854" w:type="dxa"/>
            <w:shd w:val="clear" w:color="auto" w:fill="373E49" w:themeFill="accent1"/>
            <w:vAlign w:val="center"/>
          </w:tcPr>
          <w:p w14:paraId="2CB65D98" w14:textId="77628147" w:rsidR="00944105" w:rsidRPr="009E60A8" w:rsidRDefault="00944105" w:rsidP="00A12C59">
            <w:pPr>
              <w:pStyle w:val="ListParagraph"/>
              <w:numPr>
                <w:ilvl w:val="0"/>
                <w:numId w:val="26"/>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6B3155AD" w14:textId="555BDEDD" w:rsidR="00944105" w:rsidRPr="009E60A8" w:rsidRDefault="00E34234" w:rsidP="00A12C59">
            <w:pPr>
              <w:bidi/>
              <w:spacing w:before="120" w:after="120" w:line="276" w:lineRule="auto"/>
              <w:jc w:val="both"/>
              <w:rPr>
                <w:rFonts w:ascii="Arial" w:hAnsi="Arial"/>
                <w:color w:val="FFFFFF" w:themeColor="background1"/>
                <w:sz w:val="26"/>
                <w:szCs w:val="26"/>
                <w:lang w:eastAsia="ar"/>
              </w:rPr>
            </w:pPr>
            <w:r w:rsidRPr="009E60A8">
              <w:rPr>
                <w:rFonts w:ascii="Arial" w:hAnsi="Arial"/>
                <w:color w:val="FFFFFF" w:themeColor="background1"/>
                <w:sz w:val="26"/>
                <w:szCs w:val="26"/>
                <w:rtl/>
                <w:lang w:eastAsia="ar"/>
              </w:rPr>
              <w:t>أمن الأجهزة المحمولة (</w:t>
            </w:r>
            <w:r w:rsidRPr="009E60A8">
              <w:rPr>
                <w:rFonts w:ascii="Arial" w:hAnsi="Arial"/>
                <w:color w:val="FFFFFF" w:themeColor="background1"/>
                <w:sz w:val="26"/>
                <w:szCs w:val="26"/>
                <w:lang w:eastAsia="ar"/>
              </w:rPr>
              <w:t>Mobile Device Security</w:t>
            </w:r>
            <w:r w:rsidRPr="009E60A8">
              <w:rPr>
                <w:rFonts w:ascii="Arial" w:hAnsi="Arial"/>
                <w:color w:val="FFFFFF" w:themeColor="background1"/>
                <w:sz w:val="26"/>
                <w:szCs w:val="26"/>
                <w:rtl/>
                <w:lang w:eastAsia="ar"/>
              </w:rPr>
              <w:t>)</w:t>
            </w:r>
          </w:p>
        </w:tc>
      </w:tr>
      <w:tr w:rsidR="0043560B" w:rsidRPr="0043560B" w14:paraId="19FD7391" w14:textId="77777777" w:rsidTr="000E6042">
        <w:tc>
          <w:tcPr>
            <w:tcW w:w="1854" w:type="dxa"/>
            <w:shd w:val="clear" w:color="auto" w:fill="D3D7DE"/>
            <w:vAlign w:val="center"/>
          </w:tcPr>
          <w:p w14:paraId="44C1E722" w14:textId="77777777" w:rsidR="00E34234" w:rsidRPr="0043560B" w:rsidRDefault="00E34234"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الهدف</w:t>
            </w:r>
          </w:p>
        </w:tc>
        <w:tc>
          <w:tcPr>
            <w:tcW w:w="7245" w:type="dxa"/>
            <w:shd w:val="clear" w:color="auto" w:fill="D3D7DE"/>
          </w:tcPr>
          <w:p w14:paraId="5DCCEF19" w14:textId="5972EBC5" w:rsidR="00E34234" w:rsidRPr="0043560B" w:rsidRDefault="00E34234" w:rsidP="002257E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 xml:space="preserve">ضمان حماية الأجهزة المحمولة (بما في ذلك أجهزة الكمبيوتر المحمولة والهواتف الذكية والأجهزة اللوحية) من المخاطر السيبرانية، وضمان التعامل الآمن مع معلومات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 xml:space="preserve"> (بما في ذلك معلوماتها الحساسة) عند استخدام الأجهزة الشخصية في مكان العمل (سياسة استخدا</w:t>
            </w:r>
            <w:r w:rsidR="002257E9">
              <w:rPr>
                <w:rFonts w:ascii="Arial" w:hAnsi="Arial"/>
                <w:color w:val="373E49" w:themeColor="accent1"/>
                <w:sz w:val="26"/>
                <w:szCs w:val="26"/>
                <w:rtl/>
              </w:rPr>
              <w:t>م الأجهزة الشخصية في مكان العمل</w:t>
            </w:r>
            <w:proofErr w:type="gramStart"/>
            <w:r w:rsidR="002257E9">
              <w:rPr>
                <w:rFonts w:ascii="Arial" w:hAnsi="Arial" w:hint="cs"/>
                <w:color w:val="373E49" w:themeColor="accent1"/>
                <w:sz w:val="26"/>
                <w:szCs w:val="26"/>
                <w:rtl/>
              </w:rPr>
              <w:t>)</w:t>
            </w:r>
            <w:r w:rsidR="002257E9">
              <w:rPr>
                <w:rFonts w:ascii="Arial" w:hAnsi="Arial"/>
                <w:color w:val="373E49" w:themeColor="accent1"/>
                <w:sz w:val="26"/>
                <w:szCs w:val="26"/>
              </w:rPr>
              <w:t xml:space="preserve"> .</w:t>
            </w:r>
            <w:proofErr w:type="gramEnd"/>
            <w:r w:rsidR="002257E9">
              <w:rPr>
                <w:rFonts w:ascii="Arial" w:hAnsi="Arial"/>
                <w:color w:val="373E49" w:themeColor="accent1"/>
                <w:sz w:val="26"/>
                <w:szCs w:val="26"/>
              </w:rPr>
              <w:t xml:space="preserve">(BYOD) </w:t>
            </w:r>
          </w:p>
        </w:tc>
      </w:tr>
      <w:tr w:rsidR="0043560B" w:rsidRPr="0043560B" w14:paraId="285CABE5" w14:textId="77777777" w:rsidTr="000E6042">
        <w:trPr>
          <w:trHeight w:val="70"/>
        </w:trPr>
        <w:tc>
          <w:tcPr>
            <w:tcW w:w="1854" w:type="dxa"/>
            <w:shd w:val="clear" w:color="auto" w:fill="D3D7DE"/>
            <w:vAlign w:val="center"/>
          </w:tcPr>
          <w:p w14:paraId="2B474137" w14:textId="77777777" w:rsidR="00E34234" w:rsidRPr="0043560B" w:rsidRDefault="00E34234"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المخاطر المحتملة</w:t>
            </w:r>
          </w:p>
        </w:tc>
        <w:tc>
          <w:tcPr>
            <w:tcW w:w="7245" w:type="dxa"/>
            <w:shd w:val="clear" w:color="auto" w:fill="D3D7DE"/>
          </w:tcPr>
          <w:p w14:paraId="679DB604" w14:textId="4C6885BD" w:rsidR="00E34234" w:rsidRPr="0043560B" w:rsidRDefault="00E34234"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إذا لم تتم حماية الأجهزة المحمولة بشكل صحيح من المخاطر السيبرانية وإدارتها بشكل ملائم، فقد يؤدي ذلك إلى انتهاك السرية والوصول غير المصرح به إليها</w:t>
            </w:r>
            <w:r w:rsidRPr="0043560B">
              <w:rPr>
                <w:rFonts w:ascii="Arial" w:hAnsi="Arial"/>
                <w:color w:val="373E49" w:themeColor="accent1"/>
                <w:sz w:val="26"/>
                <w:szCs w:val="26"/>
              </w:rPr>
              <w:t>.</w:t>
            </w:r>
          </w:p>
        </w:tc>
      </w:tr>
    </w:tbl>
    <w:tbl>
      <w:tblPr>
        <w:tblStyle w:val="TableGrid4"/>
        <w:bidiVisual/>
        <w:tblW w:w="9099" w:type="dxa"/>
        <w:tblLook w:val="04A0" w:firstRow="1" w:lastRow="0" w:firstColumn="1" w:lastColumn="0" w:noHBand="0" w:noVBand="1"/>
      </w:tblPr>
      <w:tblGrid>
        <w:gridCol w:w="1854"/>
        <w:gridCol w:w="7245"/>
      </w:tblGrid>
      <w:tr w:rsidR="0043560B" w:rsidRPr="0043560B" w14:paraId="1D37F315" w14:textId="77777777" w:rsidTr="3477E248">
        <w:tc>
          <w:tcPr>
            <w:tcW w:w="9099" w:type="dxa"/>
            <w:gridSpan w:val="2"/>
            <w:shd w:val="clear" w:color="auto" w:fill="F2F2F2" w:themeFill="background1" w:themeFillShade="F2"/>
            <w:vAlign w:val="center"/>
          </w:tcPr>
          <w:p w14:paraId="51149228" w14:textId="5467C2EE" w:rsidR="00E34234" w:rsidRPr="0043560B" w:rsidRDefault="00E34234" w:rsidP="00A12C59">
            <w:pPr>
              <w:bidi/>
              <w:spacing w:before="120" w:after="120" w:line="276" w:lineRule="auto"/>
              <w:jc w:val="both"/>
              <w:rPr>
                <w:rFonts w:ascii="Arial" w:hAnsi="Arial"/>
                <w:color w:val="373E49" w:themeColor="accent1"/>
                <w:sz w:val="26"/>
                <w:szCs w:val="26"/>
              </w:rPr>
            </w:pPr>
            <w:bookmarkStart w:id="9" w:name="_الأدوار_والمسؤوليات"/>
            <w:bookmarkEnd w:id="9"/>
            <w:r w:rsidRPr="0043560B">
              <w:rPr>
                <w:rFonts w:ascii="Arial" w:hAnsi="Arial"/>
                <w:color w:val="373E49" w:themeColor="accent1"/>
                <w:sz w:val="26"/>
                <w:szCs w:val="26"/>
                <w:rtl/>
                <w:lang w:eastAsia="ar"/>
              </w:rPr>
              <w:t>الإجراءات المطلوبة</w:t>
            </w:r>
          </w:p>
        </w:tc>
      </w:tr>
      <w:tr w:rsidR="00F779EF" w:rsidRPr="009E60A8" w14:paraId="78E5BCAB" w14:textId="77777777" w:rsidTr="3477E248">
        <w:tc>
          <w:tcPr>
            <w:tcW w:w="1854" w:type="dxa"/>
            <w:vAlign w:val="center"/>
          </w:tcPr>
          <w:p w14:paraId="06752B59" w14:textId="77777777" w:rsidR="00F779EF" w:rsidRPr="009E60A8" w:rsidRDefault="00F779EF" w:rsidP="00A12C59">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580CAA15" w14:textId="56A31B03" w:rsidR="00F779EF" w:rsidRPr="009E60A8" w:rsidRDefault="00E34234" w:rsidP="00D2300F">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إدارة الأجهزة المحمولة المستخدمة في الوصول إلى 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مركزيًا باستخدام نظام إدارة الأجهزة المحمولة</w:t>
            </w:r>
            <w:r w:rsidRPr="009E60A8">
              <w:rPr>
                <w:rFonts w:ascii="Arial" w:hAnsi="Arial"/>
                <w:color w:val="373E49"/>
                <w:sz w:val="26"/>
                <w:szCs w:val="26"/>
                <w:lang w:eastAsia="ar"/>
              </w:rPr>
              <w:t xml:space="preserve"> (MDM).</w:t>
            </w:r>
          </w:p>
        </w:tc>
      </w:tr>
      <w:tr w:rsidR="00F779EF" w:rsidRPr="009E60A8" w14:paraId="74A975B5" w14:textId="77777777" w:rsidTr="3477E248">
        <w:tc>
          <w:tcPr>
            <w:tcW w:w="1854" w:type="dxa"/>
            <w:vAlign w:val="center"/>
          </w:tcPr>
          <w:p w14:paraId="2083F28B" w14:textId="77777777" w:rsidR="00F779EF" w:rsidRPr="009E60A8" w:rsidRDefault="00F779EF" w:rsidP="00A12C59">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00FC933F" w14:textId="4A501363" w:rsidR="00F779EF" w:rsidRPr="009E60A8" w:rsidRDefault="00E34234" w:rsidP="00D2300F">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تثبيت التحديثات والإصلاحات الأمنية على الأجهزة المحمولة المستخدمة في الوصول إلى حسابات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مرة واحدة شهريًا على الأقل (إن وجدت)</w:t>
            </w:r>
            <w:r w:rsidRPr="009E60A8">
              <w:rPr>
                <w:rFonts w:ascii="Arial" w:hAnsi="Arial"/>
                <w:color w:val="373E49"/>
                <w:sz w:val="26"/>
                <w:szCs w:val="26"/>
                <w:lang w:eastAsia="ar"/>
              </w:rPr>
              <w:t>.</w:t>
            </w:r>
          </w:p>
        </w:tc>
      </w:tr>
      <w:tr w:rsidR="00F779EF" w:rsidRPr="009E60A8" w14:paraId="149B9DC6" w14:textId="77777777" w:rsidTr="3477E248">
        <w:tc>
          <w:tcPr>
            <w:tcW w:w="1854" w:type="dxa"/>
            <w:vAlign w:val="center"/>
          </w:tcPr>
          <w:p w14:paraId="241585D6" w14:textId="77777777" w:rsidR="00F779EF" w:rsidRPr="009E60A8" w:rsidRDefault="00F779EF" w:rsidP="00A12C59">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68BC231A" w14:textId="18E9A672" w:rsidR="00F779EF" w:rsidRPr="009E60A8" w:rsidRDefault="00E34234" w:rsidP="00D2300F">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حماية الأجهزة المحمولة المستخدمة في الوصول إلى حسابات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بشكل كافٍ باستخدام كلمة المرور أو المقاييس الحيوية</w:t>
            </w:r>
            <w:r w:rsidRPr="009E60A8">
              <w:rPr>
                <w:rFonts w:ascii="Arial" w:hAnsi="Arial"/>
                <w:color w:val="373E49"/>
                <w:sz w:val="26"/>
                <w:szCs w:val="26"/>
                <w:lang w:eastAsia="ar"/>
              </w:rPr>
              <w:t>.</w:t>
            </w:r>
          </w:p>
        </w:tc>
      </w:tr>
      <w:tr w:rsidR="00F779EF" w:rsidRPr="009E60A8" w14:paraId="65E3ADE2" w14:textId="77777777" w:rsidTr="3477E248">
        <w:tc>
          <w:tcPr>
            <w:tcW w:w="1854" w:type="dxa"/>
            <w:vAlign w:val="center"/>
          </w:tcPr>
          <w:p w14:paraId="31007C0A" w14:textId="77777777" w:rsidR="00F779EF" w:rsidRPr="009E60A8" w:rsidRDefault="00F779EF" w:rsidP="00A12C59">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7AA34D91" w14:textId="59C6C010" w:rsidR="00F779EF" w:rsidRPr="009E60A8" w:rsidRDefault="00E34234" w:rsidP="00D2300F">
            <w:pPr>
              <w:bidi/>
              <w:spacing w:before="120" w:after="120" w:line="276" w:lineRule="auto"/>
              <w:jc w:val="both"/>
              <w:rPr>
                <w:rFonts w:ascii="Arial" w:hAnsi="Arial"/>
                <w:color w:val="373E49"/>
                <w:sz w:val="26"/>
                <w:szCs w:val="26"/>
                <w:lang w:eastAsia="ar"/>
              </w:rPr>
            </w:pPr>
            <w:r w:rsidRPr="009E60A8">
              <w:rPr>
                <w:rFonts w:ascii="Arial" w:hAnsi="Arial"/>
                <w:color w:val="373E49"/>
                <w:sz w:val="26"/>
                <w:szCs w:val="26"/>
                <w:rtl/>
                <w:lang w:eastAsia="ar"/>
              </w:rPr>
              <w:t>ألا يتم الوصول إلى حسابات وسائل التواصل الاجتماعي الرسمية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إلا من خلال جهاز يمتثل لسياسات </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ذات الصلة</w:t>
            </w:r>
            <w:r w:rsidRPr="009E60A8">
              <w:rPr>
                <w:rFonts w:ascii="Arial" w:hAnsi="Arial"/>
                <w:color w:val="373E49"/>
                <w:sz w:val="26"/>
                <w:szCs w:val="26"/>
                <w:lang w:eastAsia="ar"/>
              </w:rPr>
              <w:t>.</w:t>
            </w:r>
          </w:p>
        </w:tc>
      </w:tr>
      <w:tr w:rsidR="00E34234" w:rsidRPr="009E60A8" w14:paraId="41A300F9" w14:textId="77777777" w:rsidTr="3477E248">
        <w:tc>
          <w:tcPr>
            <w:tcW w:w="1854" w:type="dxa"/>
            <w:vAlign w:val="center"/>
          </w:tcPr>
          <w:p w14:paraId="7789C33C" w14:textId="77777777" w:rsidR="00E34234" w:rsidRPr="009E60A8" w:rsidRDefault="00E34234" w:rsidP="00A12C59">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7B13CCC1" w14:textId="38C3130F" w:rsidR="00E34234" w:rsidRPr="009E60A8" w:rsidRDefault="00E34234" w:rsidP="00D2300F">
            <w:pPr>
              <w:bidi/>
              <w:spacing w:before="120" w:after="120" w:line="276" w:lineRule="auto"/>
              <w:jc w:val="both"/>
              <w:rPr>
                <w:rFonts w:ascii="Arial" w:hAnsi="Arial"/>
                <w:color w:val="373E49"/>
                <w:sz w:val="26"/>
                <w:szCs w:val="26"/>
                <w:rtl/>
                <w:lang w:eastAsia="ar"/>
              </w:rPr>
            </w:pPr>
            <w:r w:rsidRPr="009E60A8">
              <w:rPr>
                <w:rFonts w:ascii="Arial" w:hAnsi="Arial"/>
                <w:color w:val="373E49"/>
                <w:sz w:val="26"/>
                <w:szCs w:val="26"/>
                <w:rtl/>
                <w:lang w:eastAsia="ar"/>
              </w:rPr>
              <w:t>أن يكون الوصول إلى حسابات وسائل التواصل الاجتماعي الرسمية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xml:space="preserve"> من شبكة موثوقة فقط.</w:t>
            </w:r>
          </w:p>
        </w:tc>
      </w:tr>
      <w:tr w:rsidR="00E34234" w:rsidRPr="009E60A8" w14:paraId="62EF5E87" w14:textId="77777777" w:rsidTr="3477E248">
        <w:tc>
          <w:tcPr>
            <w:tcW w:w="1854" w:type="dxa"/>
            <w:vAlign w:val="center"/>
          </w:tcPr>
          <w:p w14:paraId="4EAE6333" w14:textId="77777777" w:rsidR="00E34234" w:rsidRPr="009E60A8" w:rsidRDefault="00E34234" w:rsidP="00A12C59">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13208DDF" w14:textId="526E09E1" w:rsidR="00E34234" w:rsidRPr="009E60A8" w:rsidRDefault="00E34234" w:rsidP="00D2300F">
            <w:pPr>
              <w:bidi/>
              <w:spacing w:before="120" w:after="120" w:line="276" w:lineRule="auto"/>
              <w:jc w:val="both"/>
              <w:rPr>
                <w:rFonts w:ascii="Arial" w:hAnsi="Arial"/>
                <w:color w:val="373E49"/>
                <w:sz w:val="26"/>
                <w:szCs w:val="26"/>
                <w:rtl/>
                <w:lang w:eastAsia="ar"/>
              </w:rPr>
            </w:pPr>
            <w:r w:rsidRPr="009E60A8">
              <w:rPr>
                <w:rFonts w:ascii="Arial" w:hAnsi="Arial"/>
                <w:color w:val="373E49" w:themeColor="accent1"/>
                <w:sz w:val="26"/>
                <w:szCs w:val="26"/>
                <w:rtl/>
                <w:lang w:eastAsia="ar"/>
              </w:rPr>
              <w:t>ألا يتم الوصول إلى حسابات وسائل التواصل الاجتماعي الرسمية الخاصة ب</w:t>
            </w:r>
            <w:r w:rsidRPr="009E60A8">
              <w:rPr>
                <w:rFonts w:ascii="Arial" w:hAnsi="Arial"/>
                <w:color w:val="373E49" w:themeColor="accent1"/>
                <w:sz w:val="26"/>
                <w:szCs w:val="26"/>
                <w:highlight w:val="cyan"/>
                <w:rtl/>
                <w:lang w:eastAsia="ar"/>
              </w:rPr>
              <w:t>&lt;اسم الجهة&gt;</w:t>
            </w:r>
            <w:r w:rsidRPr="009E60A8">
              <w:rPr>
                <w:rFonts w:ascii="Arial" w:hAnsi="Arial"/>
                <w:color w:val="373E49" w:themeColor="accent1"/>
                <w:sz w:val="26"/>
                <w:szCs w:val="26"/>
                <w:rtl/>
                <w:lang w:eastAsia="ar"/>
              </w:rPr>
              <w:t xml:space="preserve"> إلا باستخدام جلسات آمنة </w:t>
            </w:r>
            <w:r w:rsidR="00D2300F" w:rsidRPr="009E60A8">
              <w:rPr>
                <w:rFonts w:ascii="Arial" w:hAnsi="Arial"/>
                <w:color w:val="373E49" w:themeColor="accent1"/>
                <w:sz w:val="26"/>
                <w:szCs w:val="26"/>
                <w:rtl/>
                <w:lang w:eastAsia="ar"/>
              </w:rPr>
              <w:t>ك</w:t>
            </w:r>
            <w:r w:rsidRPr="009E60A8">
              <w:rPr>
                <w:rFonts w:ascii="Arial" w:hAnsi="Arial"/>
                <w:color w:val="373E49" w:themeColor="accent1"/>
                <w:sz w:val="26"/>
                <w:szCs w:val="26"/>
                <w:rtl/>
                <w:lang w:eastAsia="ar"/>
              </w:rPr>
              <w:t xml:space="preserve">بروتوكول نقل النص الفائق الآمن </w:t>
            </w:r>
            <w:r w:rsidRPr="009E60A8">
              <w:rPr>
                <w:rFonts w:ascii="Arial" w:hAnsi="Arial"/>
                <w:color w:val="373E49" w:themeColor="accent1"/>
                <w:sz w:val="26"/>
                <w:szCs w:val="26"/>
                <w:lang w:eastAsia="ar"/>
              </w:rPr>
              <w:t>HTTPS</w:t>
            </w:r>
          </w:p>
        </w:tc>
      </w:tr>
      <w:tr w:rsidR="00E34234" w:rsidRPr="009E60A8" w14:paraId="02B810C1" w14:textId="77777777" w:rsidTr="3477E248">
        <w:tc>
          <w:tcPr>
            <w:tcW w:w="1854" w:type="dxa"/>
            <w:vAlign w:val="center"/>
          </w:tcPr>
          <w:p w14:paraId="6F400C19" w14:textId="77777777" w:rsidR="00E34234" w:rsidRPr="009E60A8" w:rsidRDefault="00E34234" w:rsidP="00A12C59">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071D1B96" w14:textId="2A90D661" w:rsidR="00E34234" w:rsidRPr="009E60A8" w:rsidRDefault="00883ADF" w:rsidP="00D2300F">
            <w:pPr>
              <w:bidi/>
              <w:spacing w:before="120" w:after="120" w:line="276" w:lineRule="auto"/>
              <w:jc w:val="both"/>
              <w:rPr>
                <w:rFonts w:ascii="Arial" w:hAnsi="Arial"/>
                <w:color w:val="373E49"/>
                <w:sz w:val="26"/>
                <w:szCs w:val="26"/>
                <w:rtl/>
                <w:lang w:eastAsia="ar"/>
              </w:rPr>
            </w:pPr>
            <w:r w:rsidRPr="009E60A8">
              <w:rPr>
                <w:rFonts w:ascii="Arial" w:hAnsi="Arial"/>
                <w:color w:val="373E49"/>
                <w:sz w:val="26"/>
                <w:szCs w:val="26"/>
                <w:rtl/>
                <w:lang w:eastAsia="ar"/>
              </w:rPr>
              <w:t>في حال فقدان أو تلف أي جهاز محمول يُستخدم للوصول إلى حسابات وسائل التواصل الاجتماعي الخاصة ب</w:t>
            </w:r>
            <w:r w:rsidRPr="009E60A8">
              <w:rPr>
                <w:rFonts w:ascii="Arial" w:hAnsi="Arial"/>
                <w:color w:val="373E49"/>
                <w:sz w:val="26"/>
                <w:szCs w:val="26"/>
                <w:highlight w:val="cyan"/>
                <w:rtl/>
                <w:lang w:eastAsia="ar"/>
              </w:rPr>
              <w:t>&lt;اسم الجهة&gt;</w:t>
            </w:r>
            <w:r w:rsidRPr="009E60A8">
              <w:rPr>
                <w:rFonts w:ascii="Arial" w:hAnsi="Arial"/>
                <w:color w:val="373E49"/>
                <w:sz w:val="26"/>
                <w:szCs w:val="26"/>
                <w:rtl/>
                <w:lang w:eastAsia="ar"/>
              </w:rPr>
              <w:t>، يجب الإبلاغ عن ذلك في حينه من أجل تنفيذ التدابير التصحيحية ذات الصلة</w:t>
            </w:r>
            <w:r w:rsidRPr="009E60A8">
              <w:rPr>
                <w:rFonts w:ascii="Arial" w:hAnsi="Arial"/>
                <w:color w:val="373E49"/>
                <w:sz w:val="26"/>
                <w:szCs w:val="26"/>
                <w:lang w:eastAsia="ar"/>
              </w:rPr>
              <w:t>.</w:t>
            </w:r>
          </w:p>
        </w:tc>
      </w:tr>
    </w:tbl>
    <w:tbl>
      <w:tblPr>
        <w:tblStyle w:val="TableGrid"/>
        <w:bidiVisual/>
        <w:tblW w:w="9099" w:type="dxa"/>
        <w:tblLook w:val="04A0" w:firstRow="1" w:lastRow="0" w:firstColumn="1" w:lastColumn="0" w:noHBand="0" w:noVBand="1"/>
      </w:tblPr>
      <w:tblGrid>
        <w:gridCol w:w="1854"/>
        <w:gridCol w:w="7245"/>
      </w:tblGrid>
      <w:tr w:rsidR="00883ADF" w:rsidRPr="009E60A8" w14:paraId="0D3217B6" w14:textId="77777777" w:rsidTr="00353062">
        <w:tc>
          <w:tcPr>
            <w:tcW w:w="1854" w:type="dxa"/>
            <w:shd w:val="clear" w:color="auto" w:fill="373E49"/>
            <w:vAlign w:val="center"/>
          </w:tcPr>
          <w:p w14:paraId="19B89CAB" w14:textId="0D34CF7D" w:rsidR="00883ADF" w:rsidRPr="009E60A8" w:rsidRDefault="00883ADF" w:rsidP="00A12C59">
            <w:pPr>
              <w:pStyle w:val="ListParagraph"/>
              <w:numPr>
                <w:ilvl w:val="0"/>
                <w:numId w:val="26"/>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5A5F183F" w14:textId="2579643C" w:rsidR="00883ADF" w:rsidRPr="009E60A8" w:rsidRDefault="00883ADF" w:rsidP="00A12C59">
            <w:pPr>
              <w:bidi/>
              <w:spacing w:before="120" w:after="120" w:line="276" w:lineRule="auto"/>
              <w:jc w:val="both"/>
              <w:rPr>
                <w:rFonts w:ascii="Arial" w:hAnsi="Arial"/>
                <w:color w:val="FFFFFF" w:themeColor="background1"/>
                <w:sz w:val="26"/>
                <w:szCs w:val="26"/>
                <w:lang w:eastAsia="ar"/>
              </w:rPr>
            </w:pPr>
            <w:r w:rsidRPr="009E60A8">
              <w:rPr>
                <w:rFonts w:ascii="Arial" w:hAnsi="Arial"/>
                <w:color w:val="FFFFFF"/>
                <w:sz w:val="26"/>
                <w:szCs w:val="26"/>
                <w:rtl/>
                <w:lang w:eastAsia="ar"/>
              </w:rPr>
              <w:t>حماية البيانات والمعلومات (</w:t>
            </w:r>
            <w:proofErr w:type="spellStart"/>
            <w:r w:rsidRPr="009E60A8">
              <w:rPr>
                <w:rFonts w:ascii="Arial" w:hAnsi="Arial"/>
                <w:color w:val="FFFFFF"/>
                <w:sz w:val="26"/>
                <w:szCs w:val="26"/>
                <w:rtl/>
                <w:lang w:eastAsia="ar"/>
              </w:rPr>
              <w:t>Data</w:t>
            </w:r>
            <w:proofErr w:type="spellEnd"/>
            <w:r w:rsidRPr="009E60A8">
              <w:rPr>
                <w:rFonts w:ascii="Arial" w:hAnsi="Arial"/>
                <w:color w:val="FFFFFF"/>
                <w:sz w:val="26"/>
                <w:szCs w:val="26"/>
                <w:rtl/>
                <w:lang w:eastAsia="ar"/>
              </w:rPr>
              <w:t xml:space="preserve"> and </w:t>
            </w:r>
            <w:proofErr w:type="spellStart"/>
            <w:r w:rsidRPr="009E60A8">
              <w:rPr>
                <w:rFonts w:ascii="Arial" w:hAnsi="Arial"/>
                <w:color w:val="FFFFFF"/>
                <w:sz w:val="26"/>
                <w:szCs w:val="26"/>
                <w:rtl/>
                <w:lang w:eastAsia="ar"/>
              </w:rPr>
              <w:t>Information</w:t>
            </w:r>
            <w:proofErr w:type="spellEnd"/>
            <w:r w:rsidRPr="009E60A8">
              <w:rPr>
                <w:rFonts w:ascii="Arial" w:hAnsi="Arial"/>
                <w:color w:val="FFFFFF"/>
                <w:sz w:val="26"/>
                <w:szCs w:val="26"/>
                <w:rtl/>
                <w:lang w:eastAsia="ar"/>
              </w:rPr>
              <w:t xml:space="preserve"> </w:t>
            </w:r>
            <w:proofErr w:type="spellStart"/>
            <w:r w:rsidRPr="009E60A8">
              <w:rPr>
                <w:rFonts w:ascii="Arial" w:hAnsi="Arial"/>
                <w:color w:val="FFFFFF"/>
                <w:sz w:val="26"/>
                <w:szCs w:val="26"/>
                <w:rtl/>
                <w:lang w:eastAsia="ar"/>
              </w:rPr>
              <w:t>Protection</w:t>
            </w:r>
            <w:proofErr w:type="spellEnd"/>
            <w:r w:rsidRPr="009E60A8">
              <w:rPr>
                <w:rFonts w:ascii="Arial" w:hAnsi="Arial"/>
                <w:color w:val="FFFFFF"/>
                <w:sz w:val="26"/>
                <w:szCs w:val="26"/>
                <w:rtl/>
                <w:lang w:eastAsia="ar"/>
              </w:rPr>
              <w:t>)</w:t>
            </w:r>
          </w:p>
        </w:tc>
      </w:tr>
      <w:tr w:rsidR="0043560B" w:rsidRPr="0043560B" w14:paraId="3D0E5202" w14:textId="77777777" w:rsidTr="000E6042">
        <w:tc>
          <w:tcPr>
            <w:tcW w:w="1854" w:type="dxa"/>
            <w:shd w:val="clear" w:color="auto" w:fill="D3D7DE"/>
            <w:vAlign w:val="center"/>
          </w:tcPr>
          <w:p w14:paraId="55C44708" w14:textId="77777777"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الهدف</w:t>
            </w:r>
          </w:p>
        </w:tc>
        <w:tc>
          <w:tcPr>
            <w:tcW w:w="7245" w:type="dxa"/>
            <w:shd w:val="clear" w:color="auto" w:fill="D3D7DE"/>
          </w:tcPr>
          <w:p w14:paraId="65E5D44C" w14:textId="5217F9C9"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 xml:space="preserve">ضمان حماية بيانات ومعلومات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 xml:space="preserve"> وسريتها وسلامتها وتوافرها، وفقًا للسياسات والإجراءات التنظيمية المؤسسية، والمتطلبات التشريعية والتنظيمية ذات العلاقة.</w:t>
            </w:r>
          </w:p>
        </w:tc>
      </w:tr>
      <w:tr w:rsidR="0043560B" w:rsidRPr="0043560B" w14:paraId="594097A8" w14:textId="77777777" w:rsidTr="000E6042">
        <w:trPr>
          <w:trHeight w:val="70"/>
        </w:trPr>
        <w:tc>
          <w:tcPr>
            <w:tcW w:w="1854" w:type="dxa"/>
            <w:shd w:val="clear" w:color="auto" w:fill="D3D7DE"/>
            <w:vAlign w:val="center"/>
          </w:tcPr>
          <w:p w14:paraId="696CEDDE" w14:textId="77777777"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المخاطر المحتملة</w:t>
            </w:r>
          </w:p>
        </w:tc>
        <w:tc>
          <w:tcPr>
            <w:tcW w:w="7245" w:type="dxa"/>
            <w:shd w:val="clear" w:color="auto" w:fill="D3D7DE"/>
          </w:tcPr>
          <w:p w14:paraId="12EE4102" w14:textId="5FFDE751" w:rsidR="00883ADF" w:rsidRPr="0043560B" w:rsidRDefault="00883ADF" w:rsidP="002257E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 xml:space="preserve">إذا لم تتم حماية بيانات ومعلومات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 xml:space="preserve"> بشكل صحيح </w:t>
            </w:r>
            <w:proofErr w:type="gramStart"/>
            <w:r w:rsidRPr="0043560B">
              <w:rPr>
                <w:rFonts w:ascii="Arial" w:hAnsi="Arial"/>
                <w:color w:val="373E49" w:themeColor="accent1"/>
                <w:sz w:val="26"/>
                <w:szCs w:val="26"/>
                <w:rtl/>
              </w:rPr>
              <w:t>و تم</w:t>
            </w:r>
            <w:proofErr w:type="gramEnd"/>
            <w:r w:rsidRPr="0043560B">
              <w:rPr>
                <w:rFonts w:ascii="Arial" w:hAnsi="Arial"/>
                <w:color w:val="373E49" w:themeColor="accent1"/>
                <w:sz w:val="26"/>
                <w:szCs w:val="26"/>
                <w:rtl/>
              </w:rPr>
              <w:t xml:space="preserve"> ضبط إعدادات الخصوصية بشكل خاطئ، فقد يؤدي ذلك إلى انتهاك السرية والإضرار بالسمعة والتعرض لتداعيات قانونية.</w:t>
            </w:r>
          </w:p>
        </w:tc>
      </w:tr>
    </w:tbl>
    <w:tbl>
      <w:tblPr>
        <w:tblStyle w:val="TableGrid4"/>
        <w:bidiVisual/>
        <w:tblW w:w="9099" w:type="dxa"/>
        <w:tblLook w:val="04A0" w:firstRow="1" w:lastRow="0" w:firstColumn="1" w:lastColumn="0" w:noHBand="0" w:noVBand="1"/>
      </w:tblPr>
      <w:tblGrid>
        <w:gridCol w:w="9099"/>
      </w:tblGrid>
      <w:tr w:rsidR="0043560B" w:rsidRPr="0043560B" w14:paraId="0B10C2CC" w14:textId="77777777" w:rsidTr="00353062">
        <w:tc>
          <w:tcPr>
            <w:tcW w:w="9099" w:type="dxa"/>
            <w:shd w:val="clear" w:color="auto" w:fill="F2F2F2"/>
            <w:vAlign w:val="center"/>
          </w:tcPr>
          <w:p w14:paraId="1E06EF23" w14:textId="77777777"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الإجراءات المطلوبة</w:t>
            </w:r>
          </w:p>
        </w:tc>
      </w:tr>
    </w:tbl>
    <w:tbl>
      <w:tblPr>
        <w:bidiVisual/>
        <w:tblW w:w="9088" w:type="dxa"/>
        <w:tblInd w:w="-71"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76"/>
        <w:gridCol w:w="7312"/>
      </w:tblGrid>
      <w:tr w:rsidR="00883ADF" w:rsidRPr="009E60A8" w14:paraId="7B5C8CFD" w14:textId="77777777" w:rsidTr="00883ADF">
        <w:tc>
          <w:tcPr>
            <w:tcW w:w="1776" w:type="dxa"/>
            <w:shd w:val="clear" w:color="auto" w:fill="auto"/>
            <w:vAlign w:val="center"/>
          </w:tcPr>
          <w:p w14:paraId="0A7E0E3F"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vAlign w:val="center"/>
          </w:tcPr>
          <w:p w14:paraId="20F53E1C" w14:textId="13413F0D"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يجب ألا تحتوي الأصول التقنية لإدارة حسابات وسائل التواصل الاجتماعي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على بيانات سرية، وفقًا للوائح التنظيمية ذات العلاقة.</w:t>
            </w:r>
          </w:p>
        </w:tc>
      </w:tr>
      <w:tr w:rsidR="00883ADF" w:rsidRPr="009E60A8" w14:paraId="30914FF2" w14:textId="77777777" w:rsidTr="00883ADF">
        <w:tc>
          <w:tcPr>
            <w:tcW w:w="1776" w:type="dxa"/>
            <w:shd w:val="clear" w:color="auto" w:fill="auto"/>
            <w:vAlign w:val="center"/>
          </w:tcPr>
          <w:p w14:paraId="2899B76E"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vAlign w:val="center"/>
          </w:tcPr>
          <w:p w14:paraId="2C1EB1A2" w14:textId="654FAC24"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قبل إنشاء واستخدام حسابات وسائل التواصل الاجتماعي الرسمية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يجب قراءة سياسات وقواعد الخصوصية ذات الصلة لمقدمي منصات وسائل التواصل الاجتماعي وفهمها وقبولها. فإذا لم تكن سياسات وقواعد الخصوصية هذه مقبولة من جانب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فيجب تقييم المخاطر ذات الصلة ومن ثم يجب إما قبولها أو عدم إنشاء حسابات رسمية ل</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على منصات التواصل الاجتماعي ذات الصلة.</w:t>
            </w:r>
          </w:p>
        </w:tc>
      </w:tr>
      <w:tr w:rsidR="00883ADF" w:rsidRPr="009E60A8" w14:paraId="7E41478E" w14:textId="77777777" w:rsidTr="00883ADF">
        <w:tc>
          <w:tcPr>
            <w:tcW w:w="1776" w:type="dxa"/>
            <w:shd w:val="clear" w:color="auto" w:fill="auto"/>
            <w:vAlign w:val="center"/>
          </w:tcPr>
          <w:p w14:paraId="51B4C450"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vAlign w:val="center"/>
          </w:tcPr>
          <w:p w14:paraId="1EDC2341" w14:textId="57E7B708"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يجب قراءة سياسات وقواعد الخصوصية الخاصة بمقدمي منصات وسائل التواصل الاجتماعي وفهمها وقبولها عند إجراء أي تغييرات أثناء استخدام حسابات وسائل التواصل الاجتماعي الرسمية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وإذا لم تعد سياسات وقواعد الخصوصية </w:t>
            </w:r>
            <w:r w:rsidRPr="009E60A8">
              <w:rPr>
                <w:rFonts w:ascii="Arial" w:hAnsi="Arial" w:cs="Arial"/>
                <w:color w:val="373E49"/>
                <w:sz w:val="26"/>
                <w:szCs w:val="26"/>
                <w:rtl/>
                <w:lang w:eastAsia="ar"/>
              </w:rPr>
              <w:lastRenderedPageBreak/>
              <w:t xml:space="preserve">هذه مقبولة لدى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بعد التغييرات المستحدثة، فيجب تقييم المخاطر ذات الصلة ومن ثم يجب قبولها أو حذف حسابات وسائل التواصل الاجتماعي الرسمية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ذات الصلة.</w:t>
            </w:r>
          </w:p>
        </w:tc>
      </w:tr>
      <w:tr w:rsidR="00883ADF" w:rsidRPr="009E60A8" w14:paraId="3CF350F4" w14:textId="77777777" w:rsidTr="00883ADF">
        <w:tc>
          <w:tcPr>
            <w:tcW w:w="1776" w:type="dxa"/>
            <w:shd w:val="clear" w:color="auto" w:fill="auto"/>
            <w:vAlign w:val="center"/>
          </w:tcPr>
          <w:p w14:paraId="296315B6"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vAlign w:val="center"/>
          </w:tcPr>
          <w:p w14:paraId="5944BC29" w14:textId="6EF68A11"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مراجعة إعدادات الخصوصية الافتراضية لحسابات وسائل التواصل الاجتماعي الرسمية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وتعديلها لتحقيق التوازن بين الغرض من الحساب ومتطلبات الخصوصية الداخلية المطبقة لدى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w:t>
            </w:r>
          </w:p>
        </w:tc>
      </w:tr>
      <w:tr w:rsidR="00883ADF" w:rsidRPr="009E60A8" w14:paraId="1402921B" w14:textId="77777777" w:rsidTr="00883ADF">
        <w:tc>
          <w:tcPr>
            <w:tcW w:w="1776" w:type="dxa"/>
            <w:shd w:val="clear" w:color="auto" w:fill="auto"/>
            <w:vAlign w:val="center"/>
          </w:tcPr>
          <w:p w14:paraId="5D75753C"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vAlign w:val="center"/>
          </w:tcPr>
          <w:p w14:paraId="7E1F5B68" w14:textId="5337E806"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يجب إلغاء تفعيل خاصية تحديد الموقع الجغرافي لحسابات وسائل التواصل الاجتماعي الرسمية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وعدم إضافتها إلى المحتوى المنشور.</w:t>
            </w:r>
          </w:p>
        </w:tc>
      </w:tr>
      <w:tr w:rsidR="00883ADF" w:rsidRPr="009E60A8" w14:paraId="5B4D6ABA" w14:textId="77777777" w:rsidTr="00883ADF">
        <w:tc>
          <w:tcPr>
            <w:tcW w:w="1776" w:type="dxa"/>
            <w:shd w:val="clear" w:color="auto" w:fill="auto"/>
            <w:vAlign w:val="center"/>
          </w:tcPr>
          <w:p w14:paraId="41ABC9E2"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vAlign w:val="center"/>
          </w:tcPr>
          <w:p w14:paraId="766CC627" w14:textId="77777777" w:rsidR="00883ADF" w:rsidRPr="009E60A8" w:rsidRDefault="00883ADF" w:rsidP="00A12C59">
            <w:pPr>
              <w:bidi/>
              <w:spacing w:before="120" w:after="120"/>
              <w:jc w:val="both"/>
              <w:rPr>
                <w:rFonts w:ascii="Arial" w:hAnsi="Arial" w:cs="Arial"/>
                <w:color w:val="373E49"/>
                <w:sz w:val="26"/>
                <w:szCs w:val="26"/>
              </w:rPr>
            </w:pPr>
            <w:r w:rsidRPr="009E60A8">
              <w:rPr>
                <w:rFonts w:ascii="Arial" w:hAnsi="Arial" w:cs="Arial"/>
                <w:color w:val="373E49"/>
                <w:sz w:val="26"/>
                <w:szCs w:val="26"/>
                <w:rtl/>
                <w:lang w:eastAsia="ar"/>
              </w:rPr>
              <w:t>يجب عدم الإفصاح عن المعلومات الحساسة، ولا سيما:</w:t>
            </w:r>
          </w:p>
          <w:p w14:paraId="45FACB51" w14:textId="510E169A" w:rsidR="00883ADF" w:rsidRPr="009E60A8" w:rsidRDefault="00883ADF" w:rsidP="00A12C59">
            <w:pPr>
              <w:numPr>
                <w:ilvl w:val="0"/>
                <w:numId w:val="20"/>
              </w:numPr>
              <w:bidi/>
              <w:spacing w:before="120" w:after="120"/>
              <w:jc w:val="both"/>
              <w:rPr>
                <w:rFonts w:ascii="Arial" w:hAnsi="Arial" w:cs="Arial"/>
                <w:color w:val="373E49"/>
                <w:sz w:val="26"/>
                <w:szCs w:val="26"/>
              </w:rPr>
            </w:pPr>
            <w:r w:rsidRPr="009E60A8">
              <w:rPr>
                <w:rFonts w:ascii="Arial" w:hAnsi="Arial" w:cs="Arial"/>
                <w:color w:val="373E49"/>
                <w:sz w:val="26"/>
                <w:szCs w:val="26"/>
                <w:rtl/>
                <w:lang w:eastAsia="ar"/>
              </w:rPr>
              <w:t>المعلومات السرية ل</w:t>
            </w:r>
            <w:r w:rsidRPr="009E60A8">
              <w:rPr>
                <w:rFonts w:ascii="Arial" w:hAnsi="Arial" w:cs="Arial"/>
                <w:color w:val="373E49"/>
                <w:sz w:val="26"/>
                <w:szCs w:val="26"/>
                <w:highlight w:val="cyan"/>
                <w:rtl/>
                <w:lang w:eastAsia="ar"/>
              </w:rPr>
              <w:t>&lt;اسم الجهة&gt;</w:t>
            </w:r>
          </w:p>
          <w:p w14:paraId="4156B3B9" w14:textId="77777777" w:rsidR="00883ADF" w:rsidRPr="009E60A8" w:rsidRDefault="00883ADF" w:rsidP="00A12C59">
            <w:pPr>
              <w:numPr>
                <w:ilvl w:val="0"/>
                <w:numId w:val="20"/>
              </w:numPr>
              <w:bidi/>
              <w:spacing w:before="120" w:after="120"/>
              <w:jc w:val="both"/>
              <w:rPr>
                <w:rFonts w:ascii="Arial" w:hAnsi="Arial" w:cs="Arial"/>
                <w:color w:val="373E49"/>
                <w:sz w:val="26"/>
                <w:szCs w:val="26"/>
              </w:rPr>
            </w:pPr>
            <w:r w:rsidRPr="009E60A8">
              <w:rPr>
                <w:rFonts w:ascii="Arial" w:hAnsi="Arial" w:cs="Arial"/>
                <w:color w:val="373E49"/>
                <w:sz w:val="26"/>
                <w:szCs w:val="26"/>
                <w:rtl/>
                <w:lang w:eastAsia="ar"/>
              </w:rPr>
              <w:t>والبيانات الشخصية</w:t>
            </w:r>
          </w:p>
          <w:p w14:paraId="36399D1E" w14:textId="2EC2301B"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دون الحصول على موافقة على وسائل التواصل الاجتماعي تحت أي ظرف من الظروف. ولا يجوز نشر هذه المعلومات، إذا لزم الأمر، إلا بعد الحصول على موافقة كتابية، ومن قبل الموظفين المصرح لهم من </w:t>
            </w:r>
            <w:r w:rsidRPr="009E60A8">
              <w:rPr>
                <w:rFonts w:ascii="Arial" w:hAnsi="Arial" w:cs="Arial"/>
                <w:color w:val="373E49"/>
                <w:sz w:val="26"/>
                <w:szCs w:val="26"/>
                <w:highlight w:val="cyan"/>
                <w:rtl/>
                <w:lang w:eastAsia="ar"/>
              </w:rPr>
              <w:t>&lt;اسم الجهة&gt;.</w:t>
            </w:r>
          </w:p>
        </w:tc>
      </w:tr>
      <w:tr w:rsidR="00883ADF" w:rsidRPr="009E60A8" w14:paraId="099864A1" w14:textId="77777777" w:rsidTr="00883ADF">
        <w:tc>
          <w:tcPr>
            <w:tcW w:w="1776" w:type="dxa"/>
            <w:shd w:val="clear" w:color="auto" w:fill="auto"/>
            <w:vAlign w:val="center"/>
          </w:tcPr>
          <w:p w14:paraId="440451D0"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vAlign w:val="center"/>
          </w:tcPr>
          <w:p w14:paraId="74C37625" w14:textId="2B8B1CA3"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لا تُنشر سوى المعلومات أو البيانات الإعلامية التي تم التحقق منها ومراجعتها باستخدام حسابات وسائل التواصل الاجتماعي الرسمية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w:t>
            </w:r>
          </w:p>
        </w:tc>
      </w:tr>
      <w:tr w:rsidR="00883ADF" w:rsidRPr="009E60A8" w14:paraId="0AB6363E" w14:textId="77777777" w:rsidTr="00883ADF">
        <w:tc>
          <w:tcPr>
            <w:tcW w:w="1776" w:type="dxa"/>
            <w:shd w:val="clear" w:color="auto" w:fill="auto"/>
            <w:vAlign w:val="center"/>
          </w:tcPr>
          <w:p w14:paraId="36591947"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vAlign w:val="center"/>
          </w:tcPr>
          <w:p w14:paraId="132B99C1" w14:textId="0D8094DD"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أن تكون جميع الصور والملفات المنشورة باستخدام حسابات وسائل التواصل الاجتماعي الرسمية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إما مملوكة من قِبل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أو تكون غير محمية بحقوق نشر.</w:t>
            </w:r>
          </w:p>
        </w:tc>
      </w:tr>
      <w:tr w:rsidR="00883ADF" w:rsidRPr="009E60A8" w14:paraId="19D61F03" w14:textId="77777777" w:rsidTr="00883ADF">
        <w:tc>
          <w:tcPr>
            <w:tcW w:w="1776" w:type="dxa"/>
            <w:shd w:val="clear" w:color="auto" w:fill="auto"/>
            <w:vAlign w:val="center"/>
          </w:tcPr>
          <w:p w14:paraId="0B4B93B0" w14:textId="77777777" w:rsidR="00883ADF" w:rsidRPr="009E60A8" w:rsidRDefault="00883ADF" w:rsidP="0043560B">
            <w:pPr>
              <w:numPr>
                <w:ilvl w:val="0"/>
                <w:numId w:val="21"/>
              </w:numPr>
              <w:bidi/>
              <w:spacing w:before="120" w:after="120"/>
              <w:ind w:left="288" w:firstLine="234"/>
              <w:jc w:val="both"/>
              <w:rPr>
                <w:rFonts w:ascii="Arial" w:hAnsi="Arial" w:cs="Arial"/>
                <w:color w:val="373E49"/>
                <w:sz w:val="26"/>
                <w:szCs w:val="26"/>
              </w:rPr>
            </w:pPr>
          </w:p>
        </w:tc>
        <w:tc>
          <w:tcPr>
            <w:tcW w:w="7312" w:type="dxa"/>
            <w:shd w:val="clear" w:color="auto" w:fill="auto"/>
          </w:tcPr>
          <w:p w14:paraId="6D6D6C06" w14:textId="519D82BF" w:rsidR="00883ADF" w:rsidRPr="009E60A8" w:rsidRDefault="00883ADF" w:rsidP="002257E9">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أن يكون أي محتوى يتم إعادة نشره أو إعادة </w:t>
            </w:r>
            <w:r w:rsidR="002257E9">
              <w:rPr>
                <w:rFonts w:ascii="Arial" w:hAnsi="Arial" w:cs="Arial" w:hint="cs"/>
                <w:color w:val="373E49"/>
                <w:sz w:val="26"/>
                <w:szCs w:val="26"/>
                <w:rtl/>
                <w:lang w:eastAsia="ar"/>
              </w:rPr>
              <w:t>توجيهه</w:t>
            </w:r>
            <w:r w:rsidRPr="009E60A8">
              <w:rPr>
                <w:rFonts w:ascii="Arial" w:hAnsi="Arial" w:cs="Arial"/>
                <w:color w:val="373E49"/>
                <w:sz w:val="26"/>
                <w:szCs w:val="26"/>
                <w:rtl/>
                <w:lang w:eastAsia="ar"/>
              </w:rPr>
              <w:t xml:space="preserve"> عبر حسابات وسائل التواصل الاجتماعي الرسمية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من مصادر معروفة وموثوقة.</w:t>
            </w:r>
          </w:p>
        </w:tc>
      </w:tr>
    </w:tbl>
    <w:tbl>
      <w:tblPr>
        <w:tblStyle w:val="TableGrid"/>
        <w:bidiVisual/>
        <w:tblW w:w="9099" w:type="dxa"/>
        <w:tblLook w:val="04A0" w:firstRow="1" w:lastRow="0" w:firstColumn="1" w:lastColumn="0" w:noHBand="0" w:noVBand="1"/>
      </w:tblPr>
      <w:tblGrid>
        <w:gridCol w:w="1854"/>
        <w:gridCol w:w="7245"/>
      </w:tblGrid>
      <w:tr w:rsidR="00883ADF" w:rsidRPr="009E60A8" w14:paraId="15116EE6" w14:textId="77777777" w:rsidTr="00353062">
        <w:tc>
          <w:tcPr>
            <w:tcW w:w="1854" w:type="dxa"/>
            <w:shd w:val="clear" w:color="auto" w:fill="373E49"/>
            <w:vAlign w:val="center"/>
          </w:tcPr>
          <w:p w14:paraId="2E07D0B9" w14:textId="60563FE7" w:rsidR="00883ADF" w:rsidRPr="009E60A8" w:rsidRDefault="00883ADF" w:rsidP="00A12C59">
            <w:pPr>
              <w:pStyle w:val="ListParagraph"/>
              <w:numPr>
                <w:ilvl w:val="0"/>
                <w:numId w:val="26"/>
              </w:numPr>
              <w:bidi/>
              <w:spacing w:before="120" w:after="120" w:line="276" w:lineRule="auto"/>
              <w:jc w:val="both"/>
              <w:rPr>
                <w:rFonts w:ascii="Arial" w:hAnsi="Arial"/>
                <w:color w:val="FFFFFF" w:themeColor="background1"/>
                <w:sz w:val="26"/>
                <w:szCs w:val="26"/>
              </w:rPr>
            </w:pPr>
            <w:bookmarkStart w:id="10" w:name="_Hlk120790190"/>
          </w:p>
        </w:tc>
        <w:tc>
          <w:tcPr>
            <w:tcW w:w="7245" w:type="dxa"/>
            <w:shd w:val="clear" w:color="auto" w:fill="373E49"/>
            <w:vAlign w:val="center"/>
          </w:tcPr>
          <w:p w14:paraId="7CDF140F" w14:textId="12859BD7" w:rsidR="00883ADF" w:rsidRPr="009E60A8" w:rsidRDefault="00883ADF" w:rsidP="00A12C59">
            <w:pPr>
              <w:bidi/>
              <w:spacing w:before="120" w:after="120" w:line="276" w:lineRule="auto"/>
              <w:jc w:val="both"/>
              <w:rPr>
                <w:rFonts w:ascii="Arial" w:hAnsi="Arial"/>
                <w:color w:val="FFFFFF" w:themeColor="background1"/>
                <w:sz w:val="26"/>
                <w:szCs w:val="26"/>
                <w:lang w:eastAsia="ar"/>
              </w:rPr>
            </w:pPr>
            <w:r w:rsidRPr="009E60A8">
              <w:rPr>
                <w:rFonts w:ascii="Arial" w:hAnsi="Arial"/>
                <w:color w:val="FFFFFF"/>
                <w:sz w:val="26"/>
                <w:szCs w:val="26"/>
                <w:rtl/>
                <w:lang w:eastAsia="ar"/>
              </w:rPr>
              <w:t>إدارة سجلات الأحداث ومراقبة الأمن السيبراني (</w:t>
            </w:r>
            <w:r w:rsidRPr="009E60A8">
              <w:rPr>
                <w:rFonts w:ascii="Arial" w:hAnsi="Arial"/>
                <w:color w:val="FFFFFF"/>
                <w:sz w:val="26"/>
                <w:szCs w:val="26"/>
                <w:lang w:eastAsia="ar"/>
              </w:rPr>
              <w:t>Cybersecurity Events Logs and Monitoring Management</w:t>
            </w:r>
            <w:r w:rsidRPr="009E60A8">
              <w:rPr>
                <w:rFonts w:ascii="Arial" w:hAnsi="Arial"/>
                <w:color w:val="FFFFFF"/>
                <w:sz w:val="26"/>
                <w:szCs w:val="26"/>
                <w:rtl/>
                <w:lang w:eastAsia="ar"/>
              </w:rPr>
              <w:t>)</w:t>
            </w:r>
          </w:p>
        </w:tc>
      </w:tr>
      <w:tr w:rsidR="0043560B" w:rsidRPr="0043560B" w14:paraId="0FFE517B" w14:textId="77777777" w:rsidTr="000E6042">
        <w:tc>
          <w:tcPr>
            <w:tcW w:w="1854" w:type="dxa"/>
            <w:shd w:val="clear" w:color="auto" w:fill="D3D7DE"/>
            <w:vAlign w:val="center"/>
          </w:tcPr>
          <w:p w14:paraId="58D83350" w14:textId="77777777"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الهدف</w:t>
            </w:r>
          </w:p>
        </w:tc>
        <w:tc>
          <w:tcPr>
            <w:tcW w:w="7245" w:type="dxa"/>
            <w:shd w:val="clear" w:color="auto" w:fill="D3D7DE"/>
          </w:tcPr>
          <w:p w14:paraId="79356205" w14:textId="1D6A3594"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 xml:space="preserve">ضمان جمع وتحليل ومراقبة أحداث الأمن السيبراني في حينه لتمكين اكتشاف الهجمات السيبرانية في وقت مبكر بهدف منع أو تقليل الآثار السلبية الناجمة عنها على عمليات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w:t>
            </w:r>
          </w:p>
        </w:tc>
      </w:tr>
      <w:tr w:rsidR="0043560B" w:rsidRPr="0043560B" w14:paraId="40E29879" w14:textId="77777777" w:rsidTr="000E6042">
        <w:trPr>
          <w:trHeight w:val="70"/>
        </w:trPr>
        <w:tc>
          <w:tcPr>
            <w:tcW w:w="1854" w:type="dxa"/>
            <w:shd w:val="clear" w:color="auto" w:fill="D3D7DE"/>
            <w:vAlign w:val="center"/>
          </w:tcPr>
          <w:p w14:paraId="2A88924F" w14:textId="77777777"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المخاطر المحتملة</w:t>
            </w:r>
          </w:p>
        </w:tc>
        <w:tc>
          <w:tcPr>
            <w:tcW w:w="7245" w:type="dxa"/>
            <w:shd w:val="clear" w:color="auto" w:fill="D3D7DE"/>
          </w:tcPr>
          <w:p w14:paraId="5461A422" w14:textId="08F9F35A"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إذا لم تتم إدارة جمع السجلات ومراقبة الأحداث المتعلقة بوسائل التواصل الاجتماعي بشكل صحيح، فقد يؤدي ذلك إلى التعرض للهجمات السيبرانية والإضرار بسمعة الجهة.</w:t>
            </w:r>
          </w:p>
        </w:tc>
      </w:tr>
    </w:tbl>
    <w:tbl>
      <w:tblPr>
        <w:tblStyle w:val="TableGrid4"/>
        <w:bidiVisual/>
        <w:tblW w:w="9099" w:type="dxa"/>
        <w:tblLook w:val="04A0" w:firstRow="1" w:lastRow="0" w:firstColumn="1" w:lastColumn="0" w:noHBand="0" w:noVBand="1"/>
      </w:tblPr>
      <w:tblGrid>
        <w:gridCol w:w="9099"/>
      </w:tblGrid>
      <w:tr w:rsidR="0043560B" w:rsidRPr="0043560B" w14:paraId="336E03AB" w14:textId="77777777" w:rsidTr="00353062">
        <w:tc>
          <w:tcPr>
            <w:tcW w:w="9099" w:type="dxa"/>
            <w:shd w:val="clear" w:color="auto" w:fill="F2F2F2"/>
            <w:vAlign w:val="center"/>
          </w:tcPr>
          <w:p w14:paraId="500037EB" w14:textId="77777777" w:rsidR="00883ADF" w:rsidRPr="0043560B" w:rsidRDefault="00883ADF"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lastRenderedPageBreak/>
              <w:t>الإجراءات المطلوبة</w:t>
            </w:r>
          </w:p>
        </w:tc>
      </w:tr>
      <w:bookmarkEnd w:id="10"/>
    </w:tbl>
    <w:tbl>
      <w:tblPr>
        <w:bidiVisual/>
        <w:tblW w:w="9017"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05"/>
        <w:gridCol w:w="7312"/>
      </w:tblGrid>
      <w:tr w:rsidR="00883ADF" w:rsidRPr="009E60A8" w14:paraId="7E87BCCE" w14:textId="77777777" w:rsidTr="0029641B">
        <w:tc>
          <w:tcPr>
            <w:tcW w:w="1705" w:type="dxa"/>
            <w:shd w:val="clear" w:color="auto" w:fill="auto"/>
            <w:vAlign w:val="center"/>
          </w:tcPr>
          <w:p w14:paraId="78E0ED68" w14:textId="417B88BC"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6800B760" w14:textId="38E6864B"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تفعيل جميع الإشعارات وتنبيهات الأمن السيبراني الخاصة بحسابات وسائل التواصل الاجتماعي الخاصة ب</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وسجلات أحداث الأمن السيبراني على الأصول التقنية ذات الصلة.</w:t>
            </w:r>
          </w:p>
        </w:tc>
      </w:tr>
      <w:tr w:rsidR="00883ADF" w:rsidRPr="009E60A8" w14:paraId="367AD7B4" w14:textId="77777777" w:rsidTr="0029641B">
        <w:tc>
          <w:tcPr>
            <w:tcW w:w="1705" w:type="dxa"/>
            <w:shd w:val="clear" w:color="auto" w:fill="auto"/>
            <w:vAlign w:val="center"/>
          </w:tcPr>
          <w:p w14:paraId="3863305C" w14:textId="77777777"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50430746" w14:textId="0EB32A52"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متابعة ومراقبة حسابات وسائل التواصل الاجتماعي الرسمية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لضمان عدم نشرها لأي محتوى غير مصرح به أو تسجيل الدخول غير المصرح به إليها. ويجب مراقبة كل حساب رسمي لـ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على وسائل التواصل الاجتماعي، حتى وإن كان غير مستخدم حاليًا.</w:t>
            </w:r>
          </w:p>
        </w:tc>
      </w:tr>
      <w:tr w:rsidR="00883ADF" w:rsidRPr="009E60A8" w14:paraId="5130625B" w14:textId="77777777" w:rsidTr="0029641B">
        <w:tc>
          <w:tcPr>
            <w:tcW w:w="1705" w:type="dxa"/>
            <w:shd w:val="clear" w:color="auto" w:fill="auto"/>
            <w:vAlign w:val="center"/>
          </w:tcPr>
          <w:p w14:paraId="21B1F4FA" w14:textId="77777777"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430FD377" w14:textId="515DEEBE" w:rsidR="00883ADF"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مراقبة شبكات التواصل الاجتماعي لضمان عدم انتحال صفة </w:t>
            </w:r>
            <w:r w:rsidRPr="009E60A8">
              <w:rPr>
                <w:rFonts w:ascii="Arial" w:hAnsi="Arial" w:cs="Arial"/>
                <w:color w:val="373E49"/>
                <w:sz w:val="26"/>
                <w:szCs w:val="26"/>
                <w:highlight w:val="cyan"/>
                <w:rtl/>
                <w:lang w:eastAsia="ar"/>
              </w:rPr>
              <w:t>&lt;اسم الجهة&gt;.</w:t>
            </w:r>
          </w:p>
        </w:tc>
      </w:tr>
      <w:tr w:rsidR="00883ADF" w:rsidRPr="009E60A8" w14:paraId="15165B35" w14:textId="77777777" w:rsidTr="0029641B">
        <w:tc>
          <w:tcPr>
            <w:tcW w:w="1705" w:type="dxa"/>
            <w:shd w:val="clear" w:color="auto" w:fill="auto"/>
            <w:vAlign w:val="center"/>
          </w:tcPr>
          <w:p w14:paraId="483A2D00" w14:textId="77777777"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7ADD4112" w14:textId="5F78D39D" w:rsidR="00301C6C" w:rsidRPr="009E60A8" w:rsidRDefault="00883ADF" w:rsidP="00BC0D22">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مراقبة استخدام الحساب الرسمي لـ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على وسائل التواصل الاجتماعي للتحقق من الحقوق و</w:t>
            </w:r>
            <w:r w:rsidR="00BC0D22">
              <w:rPr>
                <w:rFonts w:ascii="Arial" w:hAnsi="Arial" w:cs="Arial" w:hint="cs"/>
                <w:color w:val="373E49"/>
                <w:sz w:val="26"/>
                <w:szCs w:val="26"/>
                <w:rtl/>
                <w:lang w:eastAsia="ar"/>
              </w:rPr>
              <w:t>الصلاحيات</w:t>
            </w:r>
            <w:r w:rsidRPr="009E60A8">
              <w:rPr>
                <w:rFonts w:ascii="Arial" w:hAnsi="Arial" w:cs="Arial"/>
                <w:color w:val="373E49"/>
                <w:sz w:val="26"/>
                <w:szCs w:val="26"/>
                <w:rtl/>
                <w:lang w:eastAsia="ar"/>
              </w:rPr>
              <w:t xml:space="preserve"> الممنوحة لمختلف التطبيقات.</w:t>
            </w:r>
          </w:p>
        </w:tc>
      </w:tr>
      <w:tr w:rsidR="00883ADF" w:rsidRPr="009E60A8" w14:paraId="481F2956" w14:textId="77777777" w:rsidTr="0029641B">
        <w:tc>
          <w:tcPr>
            <w:tcW w:w="1705" w:type="dxa"/>
            <w:shd w:val="clear" w:color="auto" w:fill="auto"/>
            <w:vAlign w:val="center"/>
          </w:tcPr>
          <w:p w14:paraId="15B5C9E9" w14:textId="77777777"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7A0FB852" w14:textId="073B3397" w:rsidR="00301C6C"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مراقبة ومراجعة المحتوى المنشور على حسابات وسائل التواصل الاجتماعي الرسمية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بانتظام للتحقق مما إذا كان يمتثل للمتطلبات الداخلية.</w:t>
            </w:r>
          </w:p>
        </w:tc>
      </w:tr>
      <w:tr w:rsidR="00883ADF" w:rsidRPr="009E60A8" w14:paraId="2F2E7353" w14:textId="77777777" w:rsidTr="0029641B">
        <w:tc>
          <w:tcPr>
            <w:tcW w:w="1705" w:type="dxa"/>
            <w:shd w:val="clear" w:color="auto" w:fill="auto"/>
            <w:vAlign w:val="center"/>
          </w:tcPr>
          <w:p w14:paraId="6E819258" w14:textId="77777777"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7BD82C75" w14:textId="22F98F87" w:rsidR="00301C6C"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مراقبة وجهة المراسلات الصادرة من حسابات وسائل التواصل الاجتماعي الرسمية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بانتظام.</w:t>
            </w:r>
          </w:p>
        </w:tc>
      </w:tr>
      <w:tr w:rsidR="00883ADF" w:rsidRPr="009E60A8" w14:paraId="680FF5FB" w14:textId="77777777" w:rsidTr="0029641B">
        <w:tc>
          <w:tcPr>
            <w:tcW w:w="1705" w:type="dxa"/>
            <w:shd w:val="clear" w:color="auto" w:fill="auto"/>
            <w:vAlign w:val="center"/>
          </w:tcPr>
          <w:p w14:paraId="240B0382" w14:textId="77777777"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55924939" w14:textId="4FB6A6FC" w:rsidR="00301C6C"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إجراء مسح لوسائل التواصل الاجتماعي بانتظام للتحقق من عدم احتوائها على أي أسرار أو معلومات سرية واستخدام غير مُصرح به للعلامة التجارية الخاصة بـ </w:t>
            </w:r>
            <w:r w:rsidRPr="009E60A8">
              <w:rPr>
                <w:rFonts w:ascii="Arial" w:hAnsi="Arial" w:cs="Arial"/>
                <w:color w:val="373E49"/>
                <w:sz w:val="26"/>
                <w:szCs w:val="26"/>
                <w:highlight w:val="cyan"/>
                <w:rtl/>
                <w:lang w:eastAsia="ar"/>
              </w:rPr>
              <w:t>&lt;اسم الجهة&gt;.</w:t>
            </w:r>
          </w:p>
        </w:tc>
      </w:tr>
      <w:tr w:rsidR="00883ADF" w:rsidRPr="009E60A8" w14:paraId="7ED22CFD" w14:textId="77777777" w:rsidTr="0029641B">
        <w:tc>
          <w:tcPr>
            <w:tcW w:w="1705" w:type="dxa"/>
            <w:shd w:val="clear" w:color="auto" w:fill="auto"/>
            <w:vAlign w:val="center"/>
          </w:tcPr>
          <w:p w14:paraId="475C9C10" w14:textId="77777777"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46DBF1A5" w14:textId="2D30DF19" w:rsidR="00301C6C"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إجراء المراقبة الآلية لأي تغيير في نمط سلوك الحسابات أو مؤشرات التعرض للاختراق أو نشر أي محتوى غير مصرح به أو انتحال صفة </w:t>
            </w:r>
            <w:r w:rsidRPr="009E60A8">
              <w:rPr>
                <w:rFonts w:ascii="Arial" w:hAnsi="Arial" w:cs="Arial"/>
                <w:color w:val="373E49"/>
                <w:sz w:val="26"/>
                <w:szCs w:val="26"/>
                <w:highlight w:val="cyan"/>
                <w:rtl/>
                <w:lang w:eastAsia="ar"/>
              </w:rPr>
              <w:t>&lt;اسم الجهة&gt;.</w:t>
            </w:r>
          </w:p>
        </w:tc>
      </w:tr>
      <w:tr w:rsidR="00883ADF" w:rsidRPr="009E60A8" w14:paraId="7856106D" w14:textId="77777777" w:rsidTr="0029641B">
        <w:tc>
          <w:tcPr>
            <w:tcW w:w="1705" w:type="dxa"/>
            <w:shd w:val="clear" w:color="auto" w:fill="auto"/>
            <w:vAlign w:val="center"/>
          </w:tcPr>
          <w:p w14:paraId="6014F53F" w14:textId="77777777" w:rsidR="00883ADF" w:rsidRPr="009E60A8" w:rsidRDefault="00883ADF" w:rsidP="0043560B">
            <w:pPr>
              <w:numPr>
                <w:ilvl w:val="0"/>
                <w:numId w:val="22"/>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1F115E29" w14:textId="46EB9BD9" w:rsidR="00301C6C" w:rsidRPr="009E60A8" w:rsidRDefault="00883ADF"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ضبط إعدادات مراقبة وسائل التواصل الاجتماعي بطريقة تتيح التكامل مع خدمات مراقبة وحماية العلامة التجارية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(إذا كانت مقدمة داخل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w:t>
            </w:r>
          </w:p>
        </w:tc>
      </w:tr>
    </w:tbl>
    <w:tbl>
      <w:tblPr>
        <w:tblStyle w:val="TableGrid"/>
        <w:bidiVisual/>
        <w:tblW w:w="9099" w:type="dxa"/>
        <w:tblLook w:val="04A0" w:firstRow="1" w:lastRow="0" w:firstColumn="1" w:lastColumn="0" w:noHBand="0" w:noVBand="1"/>
      </w:tblPr>
      <w:tblGrid>
        <w:gridCol w:w="1854"/>
        <w:gridCol w:w="7245"/>
      </w:tblGrid>
      <w:tr w:rsidR="00301C6C" w:rsidRPr="009E60A8" w14:paraId="34B64456" w14:textId="77777777" w:rsidTr="00353062">
        <w:tc>
          <w:tcPr>
            <w:tcW w:w="1854" w:type="dxa"/>
            <w:shd w:val="clear" w:color="auto" w:fill="373E49"/>
            <w:vAlign w:val="center"/>
          </w:tcPr>
          <w:p w14:paraId="509C80B3" w14:textId="7B4EA08A" w:rsidR="00301C6C" w:rsidRPr="009E60A8" w:rsidRDefault="00301C6C" w:rsidP="00A12C59">
            <w:pPr>
              <w:pStyle w:val="ListParagraph"/>
              <w:numPr>
                <w:ilvl w:val="0"/>
                <w:numId w:val="26"/>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1F02424D" w14:textId="3BFD9916" w:rsidR="00301C6C" w:rsidRPr="009E60A8" w:rsidRDefault="00301C6C" w:rsidP="00A12C59">
            <w:pPr>
              <w:bidi/>
              <w:spacing w:before="120" w:after="120" w:line="276" w:lineRule="auto"/>
              <w:jc w:val="both"/>
              <w:rPr>
                <w:rFonts w:ascii="Arial" w:hAnsi="Arial"/>
                <w:color w:val="FFFFFF" w:themeColor="background1"/>
                <w:sz w:val="26"/>
                <w:szCs w:val="26"/>
                <w:lang w:eastAsia="ar"/>
              </w:rPr>
            </w:pPr>
            <w:r w:rsidRPr="009E60A8">
              <w:rPr>
                <w:rFonts w:ascii="Arial" w:hAnsi="Arial"/>
                <w:color w:val="FFFFFF"/>
                <w:sz w:val="26"/>
                <w:szCs w:val="26"/>
                <w:rtl/>
                <w:lang w:eastAsia="ar"/>
              </w:rPr>
              <w:t>إدارة حوادث وتهديدات الأمن السيبراني (</w:t>
            </w:r>
            <w:r w:rsidRPr="009E60A8">
              <w:rPr>
                <w:rFonts w:ascii="Arial" w:hAnsi="Arial"/>
                <w:color w:val="FFFFFF"/>
                <w:sz w:val="26"/>
                <w:szCs w:val="26"/>
                <w:lang w:eastAsia="ar"/>
              </w:rPr>
              <w:t>Cybersecurity Incident and Threat Management</w:t>
            </w:r>
            <w:r w:rsidRPr="009E60A8">
              <w:rPr>
                <w:rFonts w:ascii="Arial" w:hAnsi="Arial"/>
                <w:color w:val="FFFFFF"/>
                <w:sz w:val="26"/>
                <w:szCs w:val="26"/>
                <w:rtl/>
                <w:lang w:eastAsia="ar"/>
              </w:rPr>
              <w:t>)</w:t>
            </w:r>
          </w:p>
        </w:tc>
      </w:tr>
      <w:tr w:rsidR="00301C6C" w:rsidRPr="009E60A8" w14:paraId="081D0BBA" w14:textId="77777777" w:rsidTr="000E6042">
        <w:tc>
          <w:tcPr>
            <w:tcW w:w="1854" w:type="dxa"/>
            <w:shd w:val="clear" w:color="auto" w:fill="D3D7DE"/>
            <w:vAlign w:val="center"/>
          </w:tcPr>
          <w:p w14:paraId="4F687234" w14:textId="77777777"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الهدف</w:t>
            </w:r>
          </w:p>
        </w:tc>
        <w:tc>
          <w:tcPr>
            <w:tcW w:w="7245" w:type="dxa"/>
            <w:shd w:val="clear" w:color="auto" w:fill="D3D7DE"/>
          </w:tcPr>
          <w:p w14:paraId="74F2225C" w14:textId="38FB4A3A"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 xml:space="preserve">ضمان تحديد واكتشاف حوادث وتهديدات الأمن السيبراني المتعلقة بوسائل التواصل الاجتماعي في حينه وإدارتها والتعامل معها بفعالية لمنع أو تقليل الآثار السلبية الناجمة عنها على عمليات </w:t>
            </w:r>
            <w:r w:rsidRPr="0043560B">
              <w:rPr>
                <w:rFonts w:ascii="Arial" w:hAnsi="Arial"/>
                <w:color w:val="373E49" w:themeColor="accent1"/>
                <w:sz w:val="26"/>
                <w:szCs w:val="26"/>
                <w:highlight w:val="cyan"/>
                <w:rtl/>
              </w:rPr>
              <w:t>&lt;اسم الجهة&gt;.</w:t>
            </w:r>
          </w:p>
        </w:tc>
      </w:tr>
      <w:tr w:rsidR="00301C6C" w:rsidRPr="009E60A8" w14:paraId="035BFD0C" w14:textId="77777777" w:rsidTr="000E6042">
        <w:trPr>
          <w:trHeight w:val="70"/>
        </w:trPr>
        <w:tc>
          <w:tcPr>
            <w:tcW w:w="1854" w:type="dxa"/>
            <w:shd w:val="clear" w:color="auto" w:fill="D3D7DE"/>
            <w:vAlign w:val="center"/>
          </w:tcPr>
          <w:p w14:paraId="5D578C0D" w14:textId="77777777"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المخاطر المحتملة</w:t>
            </w:r>
          </w:p>
        </w:tc>
        <w:tc>
          <w:tcPr>
            <w:tcW w:w="7245" w:type="dxa"/>
            <w:shd w:val="clear" w:color="auto" w:fill="D3D7DE"/>
          </w:tcPr>
          <w:p w14:paraId="02A4B262" w14:textId="622BF443" w:rsidR="00301C6C" w:rsidRPr="0043560B" w:rsidRDefault="00301C6C" w:rsidP="00A12C59">
            <w:pPr>
              <w:bidi/>
              <w:spacing w:before="120" w:after="120" w:line="276" w:lineRule="auto"/>
              <w:jc w:val="both"/>
              <w:rPr>
                <w:rFonts w:ascii="Arial" w:hAnsi="Arial"/>
                <w:color w:val="373E49" w:themeColor="accent1"/>
                <w:sz w:val="26"/>
                <w:szCs w:val="26"/>
                <w:rtl/>
              </w:rPr>
            </w:pPr>
            <w:r w:rsidRPr="0043560B">
              <w:rPr>
                <w:rFonts w:ascii="Arial" w:hAnsi="Arial"/>
                <w:color w:val="373E49" w:themeColor="accent1"/>
                <w:sz w:val="26"/>
                <w:szCs w:val="26"/>
                <w:rtl/>
              </w:rPr>
              <w:t xml:space="preserve">إذا لم تتم إدارة قائمة الجرد للأصول المعلوماتية والتقنية المتعلقة بوسائل التواصل الاجتماعي الخاصة بـ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 xml:space="preserve"> بشكل صحيح، فيمكن أن</w:t>
            </w:r>
            <w:r w:rsidR="00D64B8D" w:rsidRPr="0043560B">
              <w:rPr>
                <w:rFonts w:ascii="Arial" w:hAnsi="Arial"/>
                <w:color w:val="373E49" w:themeColor="accent1"/>
                <w:sz w:val="26"/>
                <w:szCs w:val="26"/>
                <w:rtl/>
              </w:rPr>
              <w:t xml:space="preserve"> </w:t>
            </w:r>
            <w:r w:rsidRPr="0043560B">
              <w:rPr>
                <w:rFonts w:ascii="Arial" w:hAnsi="Arial"/>
                <w:color w:val="373E49" w:themeColor="accent1"/>
                <w:sz w:val="26"/>
                <w:szCs w:val="26"/>
                <w:rtl/>
              </w:rPr>
              <w:t xml:space="preserve">يؤدي ذلك </w:t>
            </w:r>
            <w:proofErr w:type="gramStart"/>
            <w:r w:rsidRPr="0043560B">
              <w:rPr>
                <w:rFonts w:ascii="Arial" w:hAnsi="Arial"/>
                <w:color w:val="373E49" w:themeColor="accent1"/>
                <w:sz w:val="26"/>
                <w:szCs w:val="26"/>
                <w:rtl/>
              </w:rPr>
              <w:t>إلى</w:t>
            </w:r>
            <w:r w:rsidR="00BC0D22">
              <w:rPr>
                <w:rFonts w:ascii="Arial" w:hAnsi="Arial"/>
                <w:color w:val="373E49" w:themeColor="accent1"/>
                <w:sz w:val="26"/>
                <w:szCs w:val="26"/>
              </w:rPr>
              <w:t xml:space="preserve"> </w:t>
            </w:r>
            <w:r w:rsidR="00BC0D22">
              <w:rPr>
                <w:rFonts w:ascii="Arial" w:hAnsi="Arial" w:hint="cs"/>
                <w:color w:val="373E49" w:themeColor="accent1"/>
                <w:sz w:val="26"/>
                <w:szCs w:val="26"/>
                <w:rtl/>
              </w:rPr>
              <w:t xml:space="preserve"> آثار</w:t>
            </w:r>
            <w:proofErr w:type="gramEnd"/>
            <w:r w:rsidR="00BC0D22">
              <w:rPr>
                <w:rFonts w:ascii="Arial" w:hAnsi="Arial" w:hint="cs"/>
                <w:color w:val="373E49" w:themeColor="accent1"/>
                <w:sz w:val="26"/>
                <w:szCs w:val="26"/>
                <w:rtl/>
              </w:rPr>
              <w:t xml:space="preserve"> سلبية.</w:t>
            </w:r>
          </w:p>
        </w:tc>
      </w:tr>
    </w:tbl>
    <w:tbl>
      <w:tblPr>
        <w:tblStyle w:val="TableGrid4"/>
        <w:bidiVisual/>
        <w:tblW w:w="9099" w:type="dxa"/>
        <w:tblLook w:val="04A0" w:firstRow="1" w:lastRow="0" w:firstColumn="1" w:lastColumn="0" w:noHBand="0" w:noVBand="1"/>
      </w:tblPr>
      <w:tblGrid>
        <w:gridCol w:w="9099"/>
      </w:tblGrid>
      <w:tr w:rsidR="00301C6C" w:rsidRPr="009E60A8" w14:paraId="65D227F7" w14:textId="77777777" w:rsidTr="00353062">
        <w:tc>
          <w:tcPr>
            <w:tcW w:w="9099" w:type="dxa"/>
            <w:shd w:val="clear" w:color="auto" w:fill="F2F2F2"/>
            <w:vAlign w:val="center"/>
          </w:tcPr>
          <w:p w14:paraId="7B07659D" w14:textId="77777777"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lastRenderedPageBreak/>
              <w:t>الإجراءات المطلوبة</w:t>
            </w:r>
          </w:p>
        </w:tc>
      </w:tr>
    </w:tbl>
    <w:tbl>
      <w:tblPr>
        <w:bidiVisual/>
        <w:tblW w:w="9017"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05"/>
        <w:gridCol w:w="7312"/>
      </w:tblGrid>
      <w:tr w:rsidR="00301C6C" w:rsidRPr="009E60A8" w14:paraId="48BB2E21" w14:textId="77777777" w:rsidTr="0029641B">
        <w:tc>
          <w:tcPr>
            <w:tcW w:w="1705" w:type="dxa"/>
            <w:shd w:val="clear" w:color="auto" w:fill="auto"/>
            <w:vAlign w:val="center"/>
          </w:tcPr>
          <w:p w14:paraId="29E01B15" w14:textId="77777777" w:rsidR="00301C6C" w:rsidRPr="009E60A8" w:rsidRDefault="00301C6C" w:rsidP="0043560B">
            <w:pPr>
              <w:numPr>
                <w:ilvl w:val="0"/>
                <w:numId w:val="24"/>
              </w:numPr>
              <w:bidi/>
              <w:spacing w:before="120" w:after="120"/>
              <w:ind w:left="288" w:firstLine="159"/>
              <w:jc w:val="both"/>
              <w:rPr>
                <w:rFonts w:ascii="Arial" w:hAnsi="Arial" w:cs="Arial"/>
                <w:color w:val="373E49"/>
                <w:sz w:val="26"/>
                <w:szCs w:val="26"/>
              </w:rPr>
            </w:pPr>
          </w:p>
        </w:tc>
        <w:tc>
          <w:tcPr>
            <w:tcW w:w="7312" w:type="dxa"/>
            <w:shd w:val="clear" w:color="auto" w:fill="auto"/>
            <w:vAlign w:val="center"/>
          </w:tcPr>
          <w:p w14:paraId="157BC82D" w14:textId="5ACF5701" w:rsidR="00301C6C" w:rsidRPr="009E60A8" w:rsidRDefault="00301C6C"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وضع خطة لاستعادة حسابات وسائل التواصل الاجتماعي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والتعامل مع الحوادث السيبرانية.</w:t>
            </w:r>
          </w:p>
        </w:tc>
      </w:tr>
      <w:tr w:rsidR="00301C6C" w:rsidRPr="009E60A8" w14:paraId="5B324D55" w14:textId="77777777" w:rsidTr="0029641B">
        <w:tc>
          <w:tcPr>
            <w:tcW w:w="1705" w:type="dxa"/>
            <w:shd w:val="clear" w:color="auto" w:fill="auto"/>
            <w:vAlign w:val="center"/>
          </w:tcPr>
          <w:p w14:paraId="4FE58247" w14:textId="77777777" w:rsidR="00301C6C" w:rsidRPr="009E60A8" w:rsidRDefault="00301C6C" w:rsidP="0043560B">
            <w:pPr>
              <w:numPr>
                <w:ilvl w:val="0"/>
                <w:numId w:val="24"/>
              </w:numPr>
              <w:bidi/>
              <w:spacing w:before="120" w:after="120"/>
              <w:ind w:left="288" w:firstLine="159"/>
              <w:jc w:val="both"/>
              <w:rPr>
                <w:rFonts w:ascii="Arial" w:hAnsi="Arial" w:cs="Arial"/>
                <w:color w:val="373E49"/>
                <w:sz w:val="26"/>
                <w:szCs w:val="26"/>
              </w:rPr>
            </w:pPr>
          </w:p>
        </w:tc>
        <w:tc>
          <w:tcPr>
            <w:tcW w:w="7312" w:type="dxa"/>
            <w:shd w:val="clear" w:color="auto" w:fill="auto"/>
            <w:vAlign w:val="center"/>
          </w:tcPr>
          <w:p w14:paraId="32C3B2EA" w14:textId="5F49B713" w:rsidR="00301C6C" w:rsidRPr="009E60A8" w:rsidRDefault="00301C6C" w:rsidP="00A12C59">
            <w:pPr>
              <w:bidi/>
              <w:spacing w:before="120" w:after="120"/>
              <w:jc w:val="both"/>
              <w:rPr>
                <w:rFonts w:ascii="Arial" w:hAnsi="Arial" w:cs="Arial"/>
                <w:color w:val="373E49"/>
                <w:sz w:val="26"/>
                <w:szCs w:val="26"/>
              </w:rPr>
            </w:pPr>
            <w:r w:rsidRPr="009E60A8">
              <w:rPr>
                <w:rFonts w:ascii="Arial" w:hAnsi="Arial" w:cs="Arial"/>
                <w:color w:val="373E49"/>
                <w:sz w:val="26"/>
                <w:szCs w:val="26"/>
                <w:rtl/>
                <w:lang w:eastAsia="ar"/>
              </w:rPr>
              <w:t xml:space="preserve">التعامل مع أي حادث يتعلق بحسابات التواصل الاجتماعي الرسمية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ولا سيما:</w:t>
            </w:r>
          </w:p>
          <w:p w14:paraId="18B37BAC" w14:textId="77777777" w:rsidR="00301C6C" w:rsidRPr="009E60A8" w:rsidRDefault="00301C6C" w:rsidP="00A12C59">
            <w:pPr>
              <w:numPr>
                <w:ilvl w:val="0"/>
                <w:numId w:val="23"/>
              </w:numPr>
              <w:bidi/>
              <w:spacing w:before="120" w:after="120"/>
              <w:jc w:val="both"/>
              <w:rPr>
                <w:rFonts w:ascii="Arial" w:hAnsi="Arial" w:cs="Arial"/>
                <w:color w:val="373E49"/>
                <w:sz w:val="26"/>
                <w:szCs w:val="26"/>
              </w:rPr>
            </w:pPr>
            <w:r w:rsidRPr="009E60A8">
              <w:rPr>
                <w:rFonts w:ascii="Arial" w:hAnsi="Arial" w:cs="Arial"/>
                <w:color w:val="373E49"/>
                <w:sz w:val="26"/>
                <w:szCs w:val="26"/>
                <w:rtl/>
                <w:lang w:eastAsia="ar"/>
              </w:rPr>
              <w:t>الاحتيال على وسائل التواصل الاجتماعي</w:t>
            </w:r>
          </w:p>
          <w:p w14:paraId="389C45F5" w14:textId="77777777" w:rsidR="00301C6C" w:rsidRPr="009E60A8" w:rsidRDefault="00301C6C" w:rsidP="00A12C59">
            <w:pPr>
              <w:numPr>
                <w:ilvl w:val="0"/>
                <w:numId w:val="23"/>
              </w:numPr>
              <w:bidi/>
              <w:spacing w:before="120" w:after="120"/>
              <w:jc w:val="both"/>
              <w:rPr>
                <w:rFonts w:ascii="Arial" w:hAnsi="Arial" w:cs="Arial"/>
                <w:color w:val="373E49"/>
                <w:sz w:val="26"/>
                <w:szCs w:val="26"/>
              </w:rPr>
            </w:pPr>
            <w:r w:rsidRPr="009E60A8">
              <w:rPr>
                <w:rFonts w:ascii="Arial" w:hAnsi="Arial" w:cs="Arial"/>
                <w:color w:val="373E49"/>
                <w:sz w:val="26"/>
                <w:szCs w:val="26"/>
                <w:rtl/>
                <w:lang w:eastAsia="ar"/>
              </w:rPr>
              <w:t>انتحال صفة العلامة التجارية</w:t>
            </w:r>
          </w:p>
          <w:p w14:paraId="5E34A4FD" w14:textId="77777777" w:rsidR="00301C6C" w:rsidRPr="009E60A8" w:rsidRDefault="00301C6C" w:rsidP="00A12C59">
            <w:pPr>
              <w:numPr>
                <w:ilvl w:val="0"/>
                <w:numId w:val="23"/>
              </w:numPr>
              <w:bidi/>
              <w:spacing w:before="120" w:after="120"/>
              <w:jc w:val="both"/>
              <w:rPr>
                <w:rFonts w:ascii="Arial" w:hAnsi="Arial" w:cs="Arial"/>
                <w:color w:val="373E49"/>
                <w:sz w:val="26"/>
                <w:szCs w:val="26"/>
              </w:rPr>
            </w:pPr>
            <w:r w:rsidRPr="009E60A8">
              <w:rPr>
                <w:rFonts w:ascii="Arial" w:hAnsi="Arial" w:cs="Arial"/>
                <w:color w:val="373E49"/>
                <w:sz w:val="26"/>
                <w:szCs w:val="26"/>
                <w:rtl/>
                <w:lang w:eastAsia="ar"/>
              </w:rPr>
              <w:t>تسرب المعلومات السرية</w:t>
            </w:r>
          </w:p>
          <w:p w14:paraId="24AA67B6" w14:textId="77777777" w:rsidR="00301C6C" w:rsidRPr="009E60A8" w:rsidRDefault="00301C6C" w:rsidP="00A12C59">
            <w:pPr>
              <w:numPr>
                <w:ilvl w:val="0"/>
                <w:numId w:val="23"/>
              </w:numPr>
              <w:bidi/>
              <w:spacing w:before="120" w:after="120"/>
              <w:jc w:val="both"/>
              <w:rPr>
                <w:rFonts w:ascii="Arial" w:hAnsi="Arial" w:cs="Arial"/>
                <w:color w:val="373E49"/>
                <w:sz w:val="26"/>
                <w:szCs w:val="26"/>
              </w:rPr>
            </w:pPr>
            <w:r w:rsidRPr="009E60A8">
              <w:rPr>
                <w:rFonts w:ascii="Arial" w:hAnsi="Arial" w:cs="Arial"/>
                <w:color w:val="373E49"/>
                <w:sz w:val="26"/>
                <w:szCs w:val="26"/>
                <w:rtl/>
                <w:lang w:eastAsia="ar"/>
              </w:rPr>
              <w:t>سرقة بيانات الاعتماد</w:t>
            </w:r>
          </w:p>
          <w:p w14:paraId="385976E0" w14:textId="0C52AC08" w:rsidR="00301C6C" w:rsidRPr="009E60A8" w:rsidRDefault="00301C6C"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وفقًا لخطط وإجراءات الاستجابة للحوادث المطبقة في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w:t>
            </w:r>
          </w:p>
        </w:tc>
      </w:tr>
      <w:tr w:rsidR="00301C6C" w:rsidRPr="009E60A8" w14:paraId="0915DCD5" w14:textId="77777777" w:rsidTr="0029641B">
        <w:tc>
          <w:tcPr>
            <w:tcW w:w="1705" w:type="dxa"/>
            <w:shd w:val="clear" w:color="auto" w:fill="auto"/>
            <w:vAlign w:val="center"/>
          </w:tcPr>
          <w:p w14:paraId="33CDAD8A" w14:textId="77777777" w:rsidR="00301C6C" w:rsidRPr="009E60A8" w:rsidRDefault="00301C6C" w:rsidP="0043560B">
            <w:pPr>
              <w:numPr>
                <w:ilvl w:val="0"/>
                <w:numId w:val="24"/>
              </w:numPr>
              <w:bidi/>
              <w:spacing w:before="120" w:after="120"/>
              <w:ind w:left="288" w:firstLine="159"/>
              <w:jc w:val="both"/>
              <w:rPr>
                <w:rFonts w:ascii="Arial" w:hAnsi="Arial" w:cs="Arial"/>
                <w:color w:val="373E49"/>
                <w:sz w:val="26"/>
                <w:szCs w:val="26"/>
              </w:rPr>
            </w:pPr>
          </w:p>
        </w:tc>
        <w:tc>
          <w:tcPr>
            <w:tcW w:w="7312" w:type="dxa"/>
            <w:shd w:val="clear" w:color="auto" w:fill="auto"/>
            <w:vAlign w:val="center"/>
          </w:tcPr>
          <w:p w14:paraId="7487640A" w14:textId="086C0D58" w:rsidR="00301C6C" w:rsidRPr="009E60A8" w:rsidRDefault="00301C6C"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أن يكون العاملون الذين يتمتعون بحق الوصول إلى حسابات وسائل التواصل الاجتماعي الرسمية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على دراية بكيفية الإبلاغ عن الأحداث والحوادث المشبوهة أو غير العادية المتعلقة بالتواجد على وسائل التواصل الاجتماعي، بحيث يتم التعامل معهم بشكل وافٍ.</w:t>
            </w:r>
          </w:p>
        </w:tc>
      </w:tr>
    </w:tbl>
    <w:tbl>
      <w:tblPr>
        <w:tblStyle w:val="TableGrid"/>
        <w:bidiVisual/>
        <w:tblW w:w="9099" w:type="dxa"/>
        <w:tblLook w:val="04A0" w:firstRow="1" w:lastRow="0" w:firstColumn="1" w:lastColumn="0" w:noHBand="0" w:noVBand="1"/>
      </w:tblPr>
      <w:tblGrid>
        <w:gridCol w:w="1854"/>
        <w:gridCol w:w="7245"/>
      </w:tblGrid>
      <w:tr w:rsidR="00301C6C" w:rsidRPr="009E60A8" w14:paraId="6666DF8B" w14:textId="77777777" w:rsidTr="00353062">
        <w:tc>
          <w:tcPr>
            <w:tcW w:w="1854" w:type="dxa"/>
            <w:shd w:val="clear" w:color="auto" w:fill="373E49"/>
            <w:vAlign w:val="center"/>
          </w:tcPr>
          <w:p w14:paraId="6457EE92" w14:textId="56ED1F89" w:rsidR="00301C6C" w:rsidRPr="009E60A8" w:rsidRDefault="00301C6C" w:rsidP="00A12C59">
            <w:pPr>
              <w:pStyle w:val="ListParagraph"/>
              <w:numPr>
                <w:ilvl w:val="0"/>
                <w:numId w:val="26"/>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1C683FDE" w14:textId="0CD19EFF" w:rsidR="00301C6C" w:rsidRPr="009E60A8" w:rsidRDefault="00301C6C" w:rsidP="00A12C59">
            <w:pPr>
              <w:bidi/>
              <w:spacing w:before="120" w:after="120" w:line="276" w:lineRule="auto"/>
              <w:jc w:val="both"/>
              <w:rPr>
                <w:rFonts w:ascii="Arial" w:hAnsi="Arial"/>
                <w:color w:val="FFFFFF" w:themeColor="background1"/>
                <w:sz w:val="26"/>
                <w:szCs w:val="26"/>
                <w:lang w:eastAsia="ar"/>
              </w:rPr>
            </w:pPr>
            <w:r w:rsidRPr="009E60A8">
              <w:rPr>
                <w:rFonts w:ascii="Arial" w:hAnsi="Arial"/>
                <w:color w:val="FFFFFF"/>
                <w:sz w:val="26"/>
                <w:szCs w:val="26"/>
                <w:rtl/>
                <w:lang w:eastAsia="ar"/>
              </w:rPr>
              <w:t>الأمن السيبراني المتعلق بالأطراف الخارجية (</w:t>
            </w:r>
            <w:r w:rsidRPr="009E60A8">
              <w:rPr>
                <w:rFonts w:ascii="Arial" w:hAnsi="Arial"/>
                <w:color w:val="FFFFFF"/>
                <w:sz w:val="26"/>
                <w:szCs w:val="26"/>
                <w:lang w:eastAsia="ar"/>
              </w:rPr>
              <w:t>Third-Party Cybersecurity</w:t>
            </w:r>
            <w:r w:rsidRPr="009E60A8">
              <w:rPr>
                <w:rFonts w:ascii="Arial" w:hAnsi="Arial"/>
                <w:color w:val="FFFFFF"/>
                <w:sz w:val="26"/>
                <w:szCs w:val="26"/>
                <w:rtl/>
                <w:lang w:eastAsia="ar"/>
              </w:rPr>
              <w:t>)</w:t>
            </w:r>
          </w:p>
        </w:tc>
      </w:tr>
      <w:tr w:rsidR="0043560B" w:rsidRPr="0043560B" w14:paraId="0F56FF31" w14:textId="77777777" w:rsidTr="000E6042">
        <w:tc>
          <w:tcPr>
            <w:tcW w:w="1854" w:type="dxa"/>
            <w:shd w:val="clear" w:color="auto" w:fill="D3D7DE"/>
            <w:vAlign w:val="center"/>
          </w:tcPr>
          <w:p w14:paraId="139AC4AB" w14:textId="77777777"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الهدف</w:t>
            </w:r>
          </w:p>
        </w:tc>
        <w:tc>
          <w:tcPr>
            <w:tcW w:w="7245" w:type="dxa"/>
            <w:shd w:val="clear" w:color="auto" w:fill="D3D7DE"/>
          </w:tcPr>
          <w:p w14:paraId="3377A08D" w14:textId="2E6A1CDD"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ضمان حماية أصول الجهة من المخاطر السيبرانية المتعلقة بالأطراف الخارجية، بما في ذلك خدمات الإسناد والخدمات المدارة وفقًا للسياسات والإجراءات التنظيمية للجهة، والمتطلبات التشريعية والتنظيمية ذات العلاقة.</w:t>
            </w:r>
          </w:p>
        </w:tc>
      </w:tr>
      <w:tr w:rsidR="0043560B" w:rsidRPr="0043560B" w14:paraId="7350B77B" w14:textId="77777777" w:rsidTr="000E6042">
        <w:trPr>
          <w:trHeight w:val="70"/>
        </w:trPr>
        <w:tc>
          <w:tcPr>
            <w:tcW w:w="1854" w:type="dxa"/>
            <w:shd w:val="clear" w:color="auto" w:fill="D3D7DE"/>
            <w:vAlign w:val="center"/>
          </w:tcPr>
          <w:p w14:paraId="1788B699" w14:textId="77777777"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المخاطر المحتملة</w:t>
            </w:r>
          </w:p>
        </w:tc>
        <w:tc>
          <w:tcPr>
            <w:tcW w:w="7245" w:type="dxa"/>
            <w:shd w:val="clear" w:color="auto" w:fill="D3D7DE"/>
          </w:tcPr>
          <w:p w14:paraId="72D1BD1B" w14:textId="582A200E"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rPr>
              <w:t xml:space="preserve">إذا لم تتم حماية أصول </w:t>
            </w:r>
            <w:r w:rsidRPr="0043560B">
              <w:rPr>
                <w:rFonts w:ascii="Arial" w:hAnsi="Arial"/>
                <w:color w:val="373E49" w:themeColor="accent1"/>
                <w:sz w:val="26"/>
                <w:szCs w:val="26"/>
                <w:highlight w:val="cyan"/>
                <w:rtl/>
              </w:rPr>
              <w:t>&lt;اسم الجهة&gt;</w:t>
            </w:r>
            <w:r w:rsidRPr="0043560B">
              <w:rPr>
                <w:rFonts w:ascii="Arial" w:hAnsi="Arial"/>
                <w:color w:val="373E49" w:themeColor="accent1"/>
                <w:sz w:val="26"/>
                <w:szCs w:val="26"/>
                <w:rtl/>
              </w:rPr>
              <w:t xml:space="preserve"> بشكل وافٍ من المخاطر المتعلقة بالأطراف الخارجية على وسائل التواصل الاجتماعي، فقد يؤدي ذلك إلى الوصول غير المصرح به إليها وفقدان أو تسرب البيانات والإضرار بالسمعة ووقوع خسائر مالية.</w:t>
            </w:r>
          </w:p>
        </w:tc>
      </w:tr>
    </w:tbl>
    <w:tbl>
      <w:tblPr>
        <w:tblStyle w:val="TableGrid4"/>
        <w:bidiVisual/>
        <w:tblW w:w="9099" w:type="dxa"/>
        <w:tblLook w:val="04A0" w:firstRow="1" w:lastRow="0" w:firstColumn="1" w:lastColumn="0" w:noHBand="0" w:noVBand="1"/>
      </w:tblPr>
      <w:tblGrid>
        <w:gridCol w:w="9099"/>
      </w:tblGrid>
      <w:tr w:rsidR="0043560B" w:rsidRPr="0043560B" w14:paraId="492689B2" w14:textId="77777777" w:rsidTr="00353062">
        <w:tc>
          <w:tcPr>
            <w:tcW w:w="9099" w:type="dxa"/>
            <w:shd w:val="clear" w:color="auto" w:fill="F2F2F2"/>
            <w:vAlign w:val="center"/>
          </w:tcPr>
          <w:p w14:paraId="7A9BE17E" w14:textId="77777777" w:rsidR="00301C6C" w:rsidRPr="0043560B" w:rsidRDefault="00301C6C" w:rsidP="00A12C59">
            <w:pPr>
              <w:bidi/>
              <w:spacing w:before="120" w:after="120" w:line="276" w:lineRule="auto"/>
              <w:jc w:val="both"/>
              <w:rPr>
                <w:rFonts w:ascii="Arial" w:hAnsi="Arial"/>
                <w:color w:val="373E49" w:themeColor="accent1"/>
                <w:sz w:val="26"/>
                <w:szCs w:val="26"/>
              </w:rPr>
            </w:pPr>
            <w:r w:rsidRPr="0043560B">
              <w:rPr>
                <w:rFonts w:ascii="Arial" w:hAnsi="Arial"/>
                <w:color w:val="373E49" w:themeColor="accent1"/>
                <w:sz w:val="26"/>
                <w:szCs w:val="26"/>
                <w:rtl/>
                <w:lang w:eastAsia="ar"/>
              </w:rPr>
              <w:t>الإجراءات المطلوبة</w:t>
            </w:r>
          </w:p>
        </w:tc>
      </w:tr>
    </w:tbl>
    <w:tbl>
      <w:tblPr>
        <w:bidiVisual/>
        <w:tblW w:w="9017"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1705"/>
        <w:gridCol w:w="7312"/>
      </w:tblGrid>
      <w:tr w:rsidR="00301C6C" w:rsidRPr="009E60A8" w14:paraId="1FE96975" w14:textId="77777777" w:rsidTr="0029641B">
        <w:tc>
          <w:tcPr>
            <w:tcW w:w="1705" w:type="dxa"/>
            <w:shd w:val="clear" w:color="auto" w:fill="auto"/>
            <w:vAlign w:val="center"/>
          </w:tcPr>
          <w:p w14:paraId="15F4C2E4" w14:textId="77777777" w:rsidR="00301C6C" w:rsidRPr="009E60A8" w:rsidRDefault="00301C6C" w:rsidP="0043560B">
            <w:pPr>
              <w:numPr>
                <w:ilvl w:val="0"/>
                <w:numId w:val="25"/>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69E561E4" w14:textId="1E5B2CEC" w:rsidR="00301C6C" w:rsidRPr="009E60A8" w:rsidRDefault="00301C6C"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إجراء تقييم للاحتياجات لأغراض استخدام وسائل التواصل الاجتماعي أو المراقبة الآلية أو خدمات حماية العلامة التجارية إلى جانب مخاطر الأمن السيبراني ذات الصلة.</w:t>
            </w:r>
          </w:p>
        </w:tc>
      </w:tr>
      <w:tr w:rsidR="00301C6C" w:rsidRPr="009E60A8" w14:paraId="2C44779C" w14:textId="77777777" w:rsidTr="0029641B">
        <w:tc>
          <w:tcPr>
            <w:tcW w:w="1705" w:type="dxa"/>
            <w:shd w:val="clear" w:color="auto" w:fill="auto"/>
            <w:vAlign w:val="center"/>
          </w:tcPr>
          <w:p w14:paraId="587F6A1F" w14:textId="77777777" w:rsidR="00301C6C" w:rsidRPr="009E60A8" w:rsidRDefault="00301C6C" w:rsidP="0043560B">
            <w:pPr>
              <w:numPr>
                <w:ilvl w:val="0"/>
                <w:numId w:val="25"/>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2B16FF14" w14:textId="360F07E4" w:rsidR="00301C6C" w:rsidRPr="009E60A8" w:rsidRDefault="00301C6C" w:rsidP="00D2300F">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ضمان تطبيق بنود عدم الإفصاح عن المعلومات والإزالة الآمنة لبيانات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من قبل الطرف الخارجي بمجرد إنهاء الخدمة.</w:t>
            </w:r>
          </w:p>
        </w:tc>
      </w:tr>
      <w:tr w:rsidR="00301C6C" w:rsidRPr="009E60A8" w14:paraId="7CD6F3F5" w14:textId="77777777" w:rsidTr="0029641B">
        <w:tc>
          <w:tcPr>
            <w:tcW w:w="1705" w:type="dxa"/>
            <w:shd w:val="clear" w:color="auto" w:fill="auto"/>
            <w:vAlign w:val="center"/>
          </w:tcPr>
          <w:p w14:paraId="59AD713D" w14:textId="77777777" w:rsidR="00301C6C" w:rsidRPr="009E60A8" w:rsidRDefault="00301C6C" w:rsidP="0043560B">
            <w:pPr>
              <w:numPr>
                <w:ilvl w:val="0"/>
                <w:numId w:val="25"/>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6DDE1BA1" w14:textId="6D9AC85B" w:rsidR="00301C6C" w:rsidRPr="009E60A8" w:rsidRDefault="00BC0D22" w:rsidP="00D2300F">
            <w:pPr>
              <w:bidi/>
              <w:spacing w:before="120" w:after="120"/>
              <w:jc w:val="both"/>
              <w:rPr>
                <w:rFonts w:ascii="Arial" w:hAnsi="Arial" w:cs="Arial"/>
                <w:color w:val="373E49"/>
                <w:sz w:val="26"/>
                <w:szCs w:val="26"/>
                <w:lang w:eastAsia="ar"/>
              </w:rPr>
            </w:pPr>
            <w:r>
              <w:rPr>
                <w:rFonts w:ascii="Arial" w:hAnsi="Arial" w:cs="Arial" w:hint="cs"/>
                <w:color w:val="373E49"/>
                <w:sz w:val="26"/>
                <w:szCs w:val="26"/>
                <w:rtl/>
                <w:lang w:eastAsia="ar"/>
              </w:rPr>
              <w:t>إنشاء</w:t>
            </w:r>
            <w:r w:rsidR="00301C6C" w:rsidRPr="009E60A8">
              <w:rPr>
                <w:rFonts w:ascii="Arial" w:hAnsi="Arial" w:cs="Arial"/>
                <w:color w:val="373E49"/>
                <w:sz w:val="26"/>
                <w:szCs w:val="26"/>
                <w:rtl/>
                <w:lang w:eastAsia="ar"/>
              </w:rPr>
              <w:t xml:space="preserve"> وتنفيذ إجراءات الاتصالات للإبلاغ عن الثغرات والحوادث السيبرانية المتعلقة بوسائل التواصل الاجتماعي.</w:t>
            </w:r>
          </w:p>
        </w:tc>
      </w:tr>
      <w:tr w:rsidR="00301C6C" w:rsidRPr="009E60A8" w14:paraId="4885ED7C" w14:textId="77777777" w:rsidTr="0029641B">
        <w:tc>
          <w:tcPr>
            <w:tcW w:w="1705" w:type="dxa"/>
            <w:shd w:val="clear" w:color="auto" w:fill="auto"/>
            <w:vAlign w:val="center"/>
          </w:tcPr>
          <w:p w14:paraId="5D5A0399" w14:textId="77777777" w:rsidR="00301C6C" w:rsidRPr="009E60A8" w:rsidRDefault="00301C6C" w:rsidP="0043560B">
            <w:pPr>
              <w:numPr>
                <w:ilvl w:val="0"/>
                <w:numId w:val="25"/>
              </w:numPr>
              <w:bidi/>
              <w:spacing w:before="120" w:after="120"/>
              <w:ind w:left="288" w:firstLine="249"/>
              <w:jc w:val="both"/>
              <w:rPr>
                <w:rFonts w:ascii="Arial" w:hAnsi="Arial" w:cs="Arial"/>
                <w:color w:val="373E49"/>
                <w:sz w:val="26"/>
                <w:szCs w:val="26"/>
              </w:rPr>
            </w:pPr>
          </w:p>
        </w:tc>
        <w:tc>
          <w:tcPr>
            <w:tcW w:w="7312" w:type="dxa"/>
            <w:shd w:val="clear" w:color="auto" w:fill="auto"/>
            <w:vAlign w:val="center"/>
          </w:tcPr>
          <w:p w14:paraId="6148FFB0" w14:textId="22B799BC" w:rsidR="00301C6C" w:rsidRPr="009E60A8" w:rsidRDefault="00301C6C" w:rsidP="00BC0D22">
            <w:pPr>
              <w:bidi/>
              <w:spacing w:before="120" w:after="12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تطبيق المتطلبات المتعلقة </w:t>
            </w:r>
            <w:r w:rsidR="00BC0D22">
              <w:rPr>
                <w:rFonts w:ascii="Arial" w:hAnsi="Arial" w:cs="Arial" w:hint="cs"/>
                <w:color w:val="373E49"/>
                <w:sz w:val="26"/>
                <w:szCs w:val="26"/>
                <w:rtl/>
                <w:lang w:eastAsia="ar"/>
              </w:rPr>
              <w:t>بالتزام</w:t>
            </w:r>
            <w:r w:rsidRPr="009E60A8">
              <w:rPr>
                <w:rFonts w:ascii="Arial" w:hAnsi="Arial" w:cs="Arial"/>
                <w:color w:val="373E49"/>
                <w:sz w:val="26"/>
                <w:szCs w:val="26"/>
                <w:rtl/>
                <w:lang w:eastAsia="ar"/>
              </w:rPr>
              <w:t xml:space="preserve"> الأطراف الخارجية لمتطلبات وسياسات الأمن السيبراني لحماية حسابات وسائل التواصل الاجتماعي الخاصة بـ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والأنظمة واللوائح ذات الصلة.</w:t>
            </w:r>
          </w:p>
        </w:tc>
      </w:tr>
    </w:tbl>
    <w:p w14:paraId="77094441" w14:textId="77777777" w:rsidR="00F779EF" w:rsidRPr="009E60A8" w:rsidRDefault="00F779EF" w:rsidP="00A12C59">
      <w:pPr>
        <w:bidi/>
        <w:jc w:val="both"/>
        <w:rPr>
          <w:rFonts w:ascii="Arial" w:hAnsi="Arial" w:cs="Arial"/>
          <w:rtl/>
        </w:rPr>
      </w:pPr>
    </w:p>
    <w:p w14:paraId="7CBB600F" w14:textId="776E4294" w:rsidR="007E17EF" w:rsidRPr="009E60A8" w:rsidRDefault="001C089C" w:rsidP="00A12C59">
      <w:pPr>
        <w:pStyle w:val="Heading1"/>
        <w:bidi/>
        <w:spacing w:before="480"/>
        <w:jc w:val="both"/>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1" w:name="_Toc120787603"/>
        <w:r w:rsidR="007E17EF" w:rsidRPr="009E60A8">
          <w:rPr>
            <w:rStyle w:val="Hyperlink"/>
            <w:rFonts w:ascii="Arial" w:hAnsi="Arial" w:cs="Arial"/>
            <w:color w:val="2B3B82" w:themeColor="text1"/>
            <w:u w:val="none"/>
            <w:rtl/>
          </w:rPr>
          <w:t>الأدوار والمسؤوليات</w:t>
        </w:r>
        <w:bookmarkEnd w:id="11"/>
      </w:hyperlink>
    </w:p>
    <w:p w14:paraId="385BAE56" w14:textId="0AA811E4" w:rsidR="00351863" w:rsidRPr="009E60A8" w:rsidRDefault="00351863" w:rsidP="00A12C59">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bookmarkStart w:id="12" w:name="_الالتزام_بالسياسة"/>
      <w:bookmarkEnd w:id="12"/>
      <w:r w:rsidRPr="009E60A8">
        <w:rPr>
          <w:rFonts w:ascii="Arial" w:hAnsi="Arial" w:cs="Arial"/>
          <w:b/>
          <w:bCs/>
          <w:color w:val="373E49"/>
          <w:sz w:val="26"/>
          <w:szCs w:val="26"/>
          <w:rtl/>
        </w:rPr>
        <w:t xml:space="preserve">مالك </w:t>
      </w:r>
      <w:r w:rsidR="0003093A" w:rsidRPr="009E60A8">
        <w:rPr>
          <w:rFonts w:ascii="Arial" w:hAnsi="Arial" w:cs="Arial"/>
          <w:b/>
          <w:bCs/>
          <w:color w:val="373E49"/>
          <w:sz w:val="26"/>
          <w:szCs w:val="26"/>
          <w:rtl/>
        </w:rPr>
        <w:t>المعيار</w:t>
      </w:r>
      <w:r w:rsidRPr="009E60A8">
        <w:rPr>
          <w:rFonts w:ascii="Arial" w:hAnsi="Arial" w:cs="Arial"/>
          <w:b/>
          <w:bCs/>
          <w:color w:val="373E49"/>
          <w:sz w:val="26"/>
          <w:szCs w:val="26"/>
          <w:rtl/>
        </w:rPr>
        <w:t>:</w:t>
      </w:r>
      <w:r w:rsidRPr="009E60A8">
        <w:rPr>
          <w:rFonts w:ascii="Arial" w:hAnsi="Arial" w:cs="Arial"/>
          <w:color w:val="373E49"/>
          <w:sz w:val="26"/>
          <w:szCs w:val="26"/>
          <w:rtl/>
        </w:rPr>
        <w:t xml:space="preserve"> </w:t>
      </w:r>
      <w:r w:rsidRPr="009E60A8">
        <w:rPr>
          <w:rFonts w:ascii="Arial" w:hAnsi="Arial" w:cs="Arial"/>
          <w:color w:val="373E49"/>
          <w:sz w:val="26"/>
          <w:szCs w:val="26"/>
          <w:highlight w:val="cyan"/>
          <w:rtl/>
        </w:rPr>
        <w:t>&lt;رئيس الإدارة المعنية بالأمن السيبراني&gt;</w:t>
      </w:r>
      <w:r w:rsidR="00AE5B08" w:rsidRPr="009E60A8">
        <w:rPr>
          <w:rFonts w:ascii="Arial" w:hAnsi="Arial" w:cs="Arial"/>
          <w:color w:val="373E49"/>
          <w:sz w:val="26"/>
          <w:szCs w:val="26"/>
          <w:rtl/>
        </w:rPr>
        <w:t>.</w:t>
      </w:r>
    </w:p>
    <w:p w14:paraId="303BFDB9" w14:textId="72B0C01C" w:rsidR="00351863" w:rsidRPr="009E60A8" w:rsidRDefault="00351863" w:rsidP="00A12C59">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9E60A8">
        <w:rPr>
          <w:rFonts w:ascii="Arial" w:hAnsi="Arial" w:cs="Arial"/>
          <w:b/>
          <w:bCs/>
          <w:color w:val="373E49"/>
          <w:sz w:val="26"/>
          <w:szCs w:val="26"/>
          <w:rtl/>
        </w:rPr>
        <w:t xml:space="preserve">مراجعة </w:t>
      </w:r>
      <w:r w:rsidR="0003093A" w:rsidRPr="009E60A8">
        <w:rPr>
          <w:rFonts w:ascii="Arial" w:hAnsi="Arial" w:cs="Arial"/>
          <w:b/>
          <w:bCs/>
          <w:color w:val="373E49"/>
          <w:sz w:val="26"/>
          <w:szCs w:val="26"/>
          <w:rtl/>
        </w:rPr>
        <w:t>المعيار</w:t>
      </w:r>
      <w:r w:rsidR="0012162B" w:rsidRPr="009E60A8">
        <w:rPr>
          <w:rFonts w:ascii="Arial" w:hAnsi="Arial" w:cs="Arial"/>
          <w:b/>
          <w:bCs/>
          <w:color w:val="373E49"/>
          <w:sz w:val="26"/>
          <w:szCs w:val="26"/>
          <w:rtl/>
        </w:rPr>
        <w:t xml:space="preserve"> وتحديثه</w:t>
      </w:r>
      <w:r w:rsidRPr="009E60A8">
        <w:rPr>
          <w:rFonts w:ascii="Arial" w:hAnsi="Arial" w:cs="Arial"/>
          <w:b/>
          <w:bCs/>
          <w:color w:val="373E49"/>
          <w:sz w:val="26"/>
          <w:szCs w:val="26"/>
          <w:rtl/>
        </w:rPr>
        <w:t>:</w:t>
      </w:r>
      <w:r w:rsidRPr="009E60A8">
        <w:rPr>
          <w:rFonts w:ascii="Arial" w:hAnsi="Arial" w:cs="Arial"/>
          <w:color w:val="373E49"/>
          <w:sz w:val="26"/>
          <w:szCs w:val="26"/>
          <w:rtl/>
        </w:rPr>
        <w:t xml:space="preserve"> </w:t>
      </w:r>
      <w:r w:rsidRPr="009E60A8">
        <w:rPr>
          <w:rFonts w:ascii="Arial" w:hAnsi="Arial" w:cs="Arial"/>
          <w:color w:val="373E49"/>
          <w:sz w:val="26"/>
          <w:szCs w:val="26"/>
          <w:highlight w:val="cyan"/>
          <w:rtl/>
        </w:rPr>
        <w:t>&lt;الإدارة المعنية بالأمن السيبراني&gt;</w:t>
      </w:r>
      <w:r w:rsidR="00AE5B08" w:rsidRPr="009E60A8">
        <w:rPr>
          <w:rFonts w:ascii="Arial" w:hAnsi="Arial" w:cs="Arial"/>
          <w:color w:val="373E49"/>
          <w:sz w:val="26"/>
          <w:szCs w:val="26"/>
          <w:rtl/>
        </w:rPr>
        <w:t>.</w:t>
      </w:r>
    </w:p>
    <w:p w14:paraId="1E56A962" w14:textId="3105229B" w:rsidR="00412541" w:rsidRPr="009E60A8" w:rsidRDefault="00351863" w:rsidP="00BC0D22">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9E60A8">
        <w:rPr>
          <w:rFonts w:ascii="Arial" w:hAnsi="Arial" w:cs="Arial"/>
          <w:b/>
          <w:bCs/>
          <w:color w:val="373E49"/>
          <w:sz w:val="26"/>
          <w:szCs w:val="26"/>
          <w:rtl/>
        </w:rPr>
        <w:t xml:space="preserve">تنفيذ </w:t>
      </w:r>
      <w:r w:rsidR="0003093A" w:rsidRPr="009E60A8">
        <w:rPr>
          <w:rFonts w:ascii="Arial" w:hAnsi="Arial" w:cs="Arial"/>
          <w:b/>
          <w:bCs/>
          <w:color w:val="373E49"/>
          <w:sz w:val="26"/>
          <w:szCs w:val="26"/>
          <w:rtl/>
        </w:rPr>
        <w:t>المعيار</w:t>
      </w:r>
      <w:r w:rsidR="0012162B" w:rsidRPr="009E60A8">
        <w:rPr>
          <w:rFonts w:ascii="Arial" w:hAnsi="Arial" w:cs="Arial"/>
          <w:b/>
          <w:bCs/>
          <w:color w:val="373E49"/>
          <w:sz w:val="26"/>
          <w:szCs w:val="26"/>
          <w:rtl/>
        </w:rPr>
        <w:t xml:space="preserve"> وتطبيقه</w:t>
      </w:r>
      <w:r w:rsidRPr="009E60A8">
        <w:rPr>
          <w:rFonts w:ascii="Arial" w:hAnsi="Arial" w:cs="Arial"/>
          <w:b/>
          <w:bCs/>
          <w:color w:val="373E49"/>
          <w:sz w:val="26"/>
          <w:szCs w:val="26"/>
          <w:rtl/>
        </w:rPr>
        <w:t>:</w:t>
      </w:r>
      <w:r w:rsidRPr="009E60A8">
        <w:rPr>
          <w:rFonts w:ascii="Arial" w:hAnsi="Arial" w:cs="Arial"/>
          <w:color w:val="373E49"/>
          <w:sz w:val="26"/>
          <w:szCs w:val="26"/>
          <w:rtl/>
        </w:rPr>
        <w:t xml:space="preserve"> </w:t>
      </w:r>
      <w:r w:rsidRPr="009E60A8">
        <w:rPr>
          <w:rFonts w:ascii="Arial" w:hAnsi="Arial" w:cs="Arial"/>
          <w:color w:val="373E49"/>
          <w:sz w:val="26"/>
          <w:szCs w:val="26"/>
          <w:highlight w:val="cyan"/>
          <w:rtl/>
        </w:rPr>
        <w:t>&lt;الإدارة المعنية بتقنية المعلومات&gt;</w:t>
      </w:r>
      <w:r w:rsidR="00BC0D22">
        <w:rPr>
          <w:rFonts w:ascii="Arial" w:hAnsi="Arial" w:cs="Arial" w:hint="cs"/>
          <w:color w:val="373E49"/>
          <w:sz w:val="26"/>
          <w:szCs w:val="26"/>
          <w:rtl/>
        </w:rPr>
        <w:t>.</w:t>
      </w:r>
    </w:p>
    <w:p w14:paraId="705390B0" w14:textId="169A712A" w:rsidR="008127F3" w:rsidRPr="009E60A8" w:rsidRDefault="0019103E" w:rsidP="00A12C59">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sz w:val="26"/>
          <w:szCs w:val="26"/>
        </w:rPr>
      </w:pPr>
      <w:r w:rsidRPr="009E60A8">
        <w:rPr>
          <w:rFonts w:ascii="Arial" w:hAnsi="Arial" w:cs="Arial"/>
          <w:b/>
          <w:bCs/>
          <w:color w:val="373E49"/>
          <w:sz w:val="26"/>
          <w:szCs w:val="26"/>
          <w:rtl/>
        </w:rPr>
        <w:t xml:space="preserve">قياس الالتزام </w:t>
      </w:r>
      <w:r w:rsidR="00FF635A" w:rsidRPr="009E60A8">
        <w:rPr>
          <w:rFonts w:ascii="Arial" w:hAnsi="Arial" w:cs="Arial"/>
          <w:b/>
          <w:bCs/>
          <w:color w:val="373E49"/>
          <w:sz w:val="26"/>
          <w:szCs w:val="26"/>
          <w:rtl/>
        </w:rPr>
        <w:t>بالمعيار</w:t>
      </w:r>
      <w:r w:rsidRPr="009E60A8">
        <w:rPr>
          <w:rFonts w:ascii="Arial" w:hAnsi="Arial" w:cs="Arial"/>
          <w:b/>
          <w:bCs/>
          <w:color w:val="373E49"/>
          <w:sz w:val="26"/>
          <w:szCs w:val="26"/>
          <w:rtl/>
        </w:rPr>
        <w:t>:</w:t>
      </w:r>
      <w:r w:rsidRPr="009E60A8">
        <w:rPr>
          <w:rFonts w:ascii="Arial" w:hAnsi="Arial" w:cs="Arial"/>
          <w:color w:val="373E49"/>
          <w:sz w:val="26"/>
          <w:szCs w:val="26"/>
          <w:rtl/>
        </w:rPr>
        <w:t xml:space="preserve"> </w:t>
      </w:r>
      <w:r w:rsidRPr="009E60A8">
        <w:rPr>
          <w:rFonts w:ascii="Arial" w:hAnsi="Arial" w:cs="Arial"/>
          <w:color w:val="373E49"/>
          <w:sz w:val="26"/>
          <w:szCs w:val="26"/>
          <w:highlight w:val="cyan"/>
          <w:rtl/>
        </w:rPr>
        <w:t>&lt;الإدارة المعنية بالأمن السيبراني&gt;</w:t>
      </w:r>
      <w:r w:rsidRPr="009E60A8">
        <w:rPr>
          <w:rFonts w:ascii="Arial" w:hAnsi="Arial" w:cs="Arial"/>
          <w:color w:val="373E49"/>
          <w:sz w:val="26"/>
          <w:szCs w:val="26"/>
          <w:rtl/>
        </w:rPr>
        <w:t>.</w:t>
      </w:r>
    </w:p>
    <w:p w14:paraId="65ED2E45" w14:textId="77777777" w:rsidR="008127F3" w:rsidRPr="009E60A8" w:rsidRDefault="008127F3" w:rsidP="00A12C59">
      <w:pPr>
        <w:pStyle w:val="Heading1"/>
        <w:bidi/>
        <w:spacing w:before="480"/>
        <w:jc w:val="both"/>
        <w:rPr>
          <w:rFonts w:ascii="Arial" w:hAnsi="Arial" w:cs="Arial"/>
          <w:color w:val="2B3B82" w:themeColor="text1"/>
        </w:rPr>
      </w:pPr>
      <w:bookmarkStart w:id="13" w:name="_Toc99357286"/>
      <w:bookmarkStart w:id="14" w:name="_Toc120787604"/>
      <w:r w:rsidRPr="009E60A8">
        <w:rPr>
          <w:rFonts w:ascii="Arial" w:hAnsi="Arial" w:cs="Arial"/>
          <w:color w:val="2B3B82" w:themeColor="text1"/>
          <w:rtl/>
        </w:rPr>
        <w:t>التحديث والمراجعة</w:t>
      </w:r>
      <w:bookmarkEnd w:id="13"/>
      <w:bookmarkEnd w:id="14"/>
      <w:r w:rsidRPr="009E60A8">
        <w:rPr>
          <w:rFonts w:ascii="Arial" w:hAnsi="Arial" w:cs="Arial"/>
          <w:color w:val="2B3B82" w:themeColor="text1"/>
          <w:rtl/>
        </w:rPr>
        <w:t xml:space="preserve"> </w:t>
      </w:r>
    </w:p>
    <w:p w14:paraId="10E2C005" w14:textId="5FA6425F" w:rsidR="008127F3" w:rsidRPr="009E60A8" w:rsidRDefault="0043560B" w:rsidP="0043560B">
      <w:pPr>
        <w:tabs>
          <w:tab w:val="right" w:pos="567"/>
        </w:tabs>
        <w:bidi/>
        <w:spacing w:before="120" w:after="120" w:line="276" w:lineRule="auto"/>
        <w:jc w:val="both"/>
        <w:rPr>
          <w:rFonts w:ascii="Arial" w:hAnsi="Arial" w:cs="Arial"/>
          <w:color w:val="373E49"/>
          <w:sz w:val="26"/>
          <w:szCs w:val="26"/>
        </w:rPr>
      </w:pPr>
      <w:r>
        <w:rPr>
          <w:rFonts w:ascii="Arial" w:hAnsi="Arial" w:cs="Arial"/>
          <w:color w:val="373E49"/>
          <w:sz w:val="26"/>
          <w:szCs w:val="26"/>
          <w:rtl/>
        </w:rPr>
        <w:tab/>
      </w:r>
      <w:r>
        <w:rPr>
          <w:rFonts w:ascii="Arial" w:hAnsi="Arial" w:cs="Arial"/>
          <w:color w:val="373E49"/>
          <w:sz w:val="26"/>
          <w:szCs w:val="26"/>
          <w:rtl/>
        </w:rPr>
        <w:tab/>
      </w:r>
      <w:r w:rsidR="008127F3" w:rsidRPr="009E60A8">
        <w:rPr>
          <w:rFonts w:ascii="Arial" w:hAnsi="Arial" w:cs="Arial"/>
          <w:color w:val="373E49"/>
          <w:sz w:val="26"/>
          <w:szCs w:val="26"/>
          <w:rtl/>
        </w:rPr>
        <w:t xml:space="preserve">يجب على </w:t>
      </w:r>
      <w:r w:rsidR="008127F3" w:rsidRPr="009E60A8">
        <w:rPr>
          <w:rFonts w:ascii="Arial" w:hAnsi="Arial" w:cs="Arial"/>
          <w:color w:val="373E49"/>
          <w:sz w:val="26"/>
          <w:szCs w:val="26"/>
          <w:highlight w:val="cyan"/>
          <w:rtl/>
        </w:rPr>
        <w:t>&lt;الإدارة المعنية بالأمن السيبراني&gt;</w:t>
      </w:r>
      <w:r w:rsidR="008127F3" w:rsidRPr="009E60A8">
        <w:rPr>
          <w:rFonts w:ascii="Arial" w:hAnsi="Arial" w:cs="Arial"/>
          <w:color w:val="373E49"/>
          <w:sz w:val="26"/>
          <w:szCs w:val="26"/>
          <w:rtl/>
        </w:rPr>
        <w:t xml:space="preserve"> مراجعة المعيار </w:t>
      </w:r>
      <w:r w:rsidR="008127F3" w:rsidRPr="009E60A8">
        <w:rPr>
          <w:rFonts w:ascii="Arial" w:hAnsi="Arial" w:cs="Arial"/>
          <w:color w:val="373E49"/>
          <w:sz w:val="26"/>
          <w:szCs w:val="26"/>
          <w:highlight w:val="cyan"/>
          <w:rtl/>
        </w:rPr>
        <w:t>سنويًا</w:t>
      </w:r>
      <w:r w:rsidR="008127F3" w:rsidRPr="009E60A8">
        <w:rPr>
          <w:rFonts w:ascii="Arial" w:hAnsi="Arial" w:cs="Arial"/>
          <w:color w:val="373E49"/>
          <w:sz w:val="26"/>
          <w:szCs w:val="26"/>
          <w:rtl/>
        </w:rPr>
        <w:t xml:space="preserve"> على الأقل</w:t>
      </w:r>
      <w:r w:rsidR="00EB26C7" w:rsidRPr="009E60A8">
        <w:rPr>
          <w:rFonts w:ascii="Arial" w:hAnsi="Arial" w:cs="Arial"/>
          <w:color w:val="373E49"/>
          <w:sz w:val="26"/>
          <w:szCs w:val="26"/>
          <w:rtl/>
        </w:rPr>
        <w:t xml:space="preserve"> أو عند حدوث تغييرات تقنية جوهرية في البنية التحتية</w:t>
      </w:r>
      <w:r w:rsidR="008127F3" w:rsidRPr="009E60A8">
        <w:rPr>
          <w:rFonts w:ascii="Arial" w:hAnsi="Arial" w:cs="Arial"/>
          <w:color w:val="373E49"/>
          <w:sz w:val="26"/>
          <w:szCs w:val="26"/>
          <w:rtl/>
        </w:rPr>
        <w:t xml:space="preserve"> أو في حال حدوث تغييرات في السياسات أو الإجراءات التنظيمية في </w:t>
      </w:r>
      <w:r w:rsidR="008127F3" w:rsidRPr="009E60A8">
        <w:rPr>
          <w:rFonts w:ascii="Arial" w:hAnsi="Arial" w:cs="Arial"/>
          <w:color w:val="373E49"/>
          <w:sz w:val="26"/>
          <w:szCs w:val="26"/>
          <w:highlight w:val="cyan"/>
          <w:rtl/>
        </w:rPr>
        <w:t>&lt;اسم الجهة&gt;</w:t>
      </w:r>
      <w:r w:rsidR="008127F3" w:rsidRPr="009E60A8">
        <w:rPr>
          <w:rFonts w:ascii="Arial" w:hAnsi="Arial" w:cs="Arial"/>
          <w:color w:val="373E49"/>
          <w:sz w:val="26"/>
          <w:szCs w:val="26"/>
          <w:rtl/>
        </w:rPr>
        <w:t xml:space="preserve"> أو المتطلبات التشريعية والتنظيمية ذات العلاقة.</w:t>
      </w:r>
      <w:r w:rsidR="008127F3" w:rsidRPr="009E60A8">
        <w:rPr>
          <w:rFonts w:ascii="Arial" w:hAnsi="Arial" w:cs="Arial"/>
          <w:color w:val="373E49"/>
          <w:sz w:val="26"/>
          <w:szCs w:val="26"/>
          <w:rtl/>
          <w:lang w:eastAsia="ar"/>
        </w:rPr>
        <w:t xml:space="preserve"> </w:t>
      </w:r>
    </w:p>
    <w:p w14:paraId="4E88EF49" w14:textId="32B5CCDA" w:rsidR="007E17EF" w:rsidRPr="009E60A8" w:rsidRDefault="0012162B" w:rsidP="00A12C59">
      <w:pPr>
        <w:pStyle w:val="Heading1"/>
        <w:bidi/>
        <w:spacing w:before="480"/>
        <w:jc w:val="both"/>
        <w:rPr>
          <w:rStyle w:val="Hyperlink"/>
          <w:rFonts w:ascii="Arial" w:hAnsi="Arial" w:cs="Arial"/>
          <w:color w:val="2B3B82" w:themeColor="text1"/>
          <w:u w:val="none"/>
        </w:rPr>
      </w:pPr>
      <w:r w:rsidRPr="009E60A8">
        <w:rPr>
          <w:rStyle w:val="Hyperlink"/>
          <w:rFonts w:ascii="Arial" w:hAnsi="Arial" w:cs="Arial"/>
          <w:color w:val="15969D" w:themeColor="accent6" w:themeShade="BF"/>
          <w:u w:val="none"/>
          <w:rtl/>
        </w:rPr>
        <w:fldChar w:fldCharType="begin"/>
      </w:r>
      <w:r w:rsidR="005C41A3" w:rsidRPr="009E60A8">
        <w:rPr>
          <w:rStyle w:val="Hyperlink"/>
          <w:rFonts w:ascii="Arial" w:hAnsi="Arial" w:cs="Arial"/>
          <w:color w:val="15969D" w:themeColor="accent6" w:themeShade="BF"/>
          <w:u w:val="none"/>
        </w:rPr>
        <w:instrText>HYPERLINK  \l "_</w:instrText>
      </w:r>
      <w:r w:rsidR="005C41A3" w:rsidRPr="009E60A8">
        <w:rPr>
          <w:rStyle w:val="Hyperlink"/>
          <w:rFonts w:ascii="Arial" w:hAnsi="Arial" w:cs="Arial"/>
          <w:color w:val="15969D" w:themeColor="accent6" w:themeShade="BF"/>
          <w:u w:val="none"/>
          <w:rtl/>
        </w:rPr>
        <w:instrText>الالتزام_بالسياسة</w:instrText>
      </w:r>
      <w:r w:rsidR="005C41A3" w:rsidRPr="009E60A8">
        <w:rPr>
          <w:rStyle w:val="Hyperlink"/>
          <w:rFonts w:ascii="Arial" w:hAnsi="Arial" w:cs="Arial"/>
          <w:color w:val="15969D" w:themeColor="accent6" w:themeShade="BF"/>
          <w:u w:val="none"/>
        </w:rPr>
        <w:instrText>" \o "</w:instrText>
      </w:r>
      <w:r w:rsidR="005C41A3" w:rsidRPr="009E60A8">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9E60A8">
        <w:rPr>
          <w:rStyle w:val="Hyperlink"/>
          <w:rFonts w:ascii="Arial" w:hAnsi="Arial" w:cs="Arial"/>
          <w:color w:val="15969D" w:themeColor="accent6" w:themeShade="BF"/>
          <w:u w:val="none"/>
        </w:rPr>
        <w:instrText>."</w:instrText>
      </w:r>
      <w:r w:rsidRPr="009E60A8">
        <w:rPr>
          <w:rStyle w:val="Hyperlink"/>
          <w:rFonts w:ascii="Arial" w:hAnsi="Arial" w:cs="Arial"/>
          <w:color w:val="15969D" w:themeColor="accent6" w:themeShade="BF"/>
          <w:u w:val="none"/>
          <w:rtl/>
        </w:rPr>
        <w:fldChar w:fldCharType="separate"/>
      </w:r>
      <w:bookmarkStart w:id="15" w:name="_Toc120787605"/>
      <w:r w:rsidR="007E17EF" w:rsidRPr="009E60A8">
        <w:rPr>
          <w:rStyle w:val="Hyperlink"/>
          <w:rFonts w:ascii="Arial" w:hAnsi="Arial" w:cs="Arial"/>
          <w:color w:val="2B3B82" w:themeColor="text1"/>
          <w:u w:val="none"/>
          <w:rtl/>
        </w:rPr>
        <w:t xml:space="preserve">الالتزام </w:t>
      </w:r>
      <w:r w:rsidR="006523E1" w:rsidRPr="009E60A8">
        <w:rPr>
          <w:rStyle w:val="Hyperlink"/>
          <w:rFonts w:ascii="Arial" w:hAnsi="Arial" w:cs="Arial"/>
          <w:color w:val="2B3B82" w:themeColor="text1"/>
          <w:u w:val="none"/>
          <w:rtl/>
        </w:rPr>
        <w:t>بالمعيار</w:t>
      </w:r>
      <w:bookmarkEnd w:id="15"/>
    </w:p>
    <w:p w14:paraId="415C56E4" w14:textId="1C31D81F" w:rsidR="00351863" w:rsidRPr="009E60A8" w:rsidRDefault="0012162B" w:rsidP="00A12C59">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9E60A8">
        <w:rPr>
          <w:rStyle w:val="Hyperlink"/>
          <w:rFonts w:ascii="Arial" w:eastAsiaTheme="majorEastAsia" w:hAnsi="Arial" w:cs="Arial"/>
          <w:color w:val="15969D" w:themeColor="accent6" w:themeShade="BF"/>
          <w:sz w:val="40"/>
          <w:szCs w:val="40"/>
          <w:u w:val="none"/>
          <w:rtl/>
        </w:rPr>
        <w:fldChar w:fldCharType="end"/>
      </w:r>
      <w:r w:rsidR="00351863" w:rsidRPr="009E60A8">
        <w:rPr>
          <w:rFonts w:ascii="Arial" w:hAnsi="Arial" w:cs="Arial"/>
          <w:color w:val="373E49"/>
          <w:sz w:val="26"/>
          <w:szCs w:val="26"/>
          <w:rtl/>
          <w:lang w:eastAsia="ar"/>
        </w:rPr>
        <w:t xml:space="preserve">يجب على </w:t>
      </w:r>
      <w:r w:rsidR="00351863" w:rsidRPr="009E60A8">
        <w:rPr>
          <w:rFonts w:ascii="Arial" w:hAnsi="Arial" w:cs="Arial"/>
          <w:color w:val="373E49"/>
          <w:sz w:val="26"/>
          <w:szCs w:val="26"/>
          <w:highlight w:val="cyan"/>
          <w:rtl/>
          <w:lang w:eastAsia="ar"/>
        </w:rPr>
        <w:t>&lt;رئيس الإدارة المعنية بالأمن السيبراني&gt;</w:t>
      </w:r>
      <w:r w:rsidR="00351863" w:rsidRPr="009E60A8">
        <w:rPr>
          <w:rFonts w:ascii="Arial" w:hAnsi="Arial" w:cs="Arial"/>
          <w:color w:val="373E49"/>
          <w:sz w:val="26"/>
          <w:szCs w:val="26"/>
          <w:rtl/>
          <w:lang w:eastAsia="ar"/>
        </w:rPr>
        <w:t xml:space="preserve"> </w:t>
      </w:r>
      <w:r w:rsidR="0019103E" w:rsidRPr="009E60A8">
        <w:rPr>
          <w:rFonts w:ascii="Arial" w:hAnsi="Arial" w:cs="Arial"/>
          <w:color w:val="373E49"/>
          <w:sz w:val="26"/>
          <w:szCs w:val="26"/>
          <w:rtl/>
          <w:lang w:eastAsia="ar"/>
        </w:rPr>
        <w:t xml:space="preserve">التأكد من </w:t>
      </w:r>
      <w:r w:rsidR="00351863" w:rsidRPr="009E60A8">
        <w:rPr>
          <w:rFonts w:ascii="Arial" w:hAnsi="Arial" w:cs="Arial"/>
          <w:color w:val="373E49"/>
          <w:sz w:val="26"/>
          <w:szCs w:val="26"/>
          <w:rtl/>
          <w:lang w:eastAsia="ar"/>
        </w:rPr>
        <w:t xml:space="preserve">التزام </w:t>
      </w:r>
      <w:r w:rsidR="00351863" w:rsidRPr="009E60A8">
        <w:rPr>
          <w:rFonts w:ascii="Arial" w:hAnsi="Arial" w:cs="Arial"/>
          <w:color w:val="373E49"/>
          <w:sz w:val="26"/>
          <w:szCs w:val="26"/>
          <w:highlight w:val="cyan"/>
          <w:rtl/>
          <w:lang w:eastAsia="ar"/>
        </w:rPr>
        <w:t>&lt;اسم الجهة&gt;</w:t>
      </w:r>
      <w:r w:rsidR="0003093A" w:rsidRPr="009E60A8">
        <w:rPr>
          <w:rFonts w:ascii="Arial" w:hAnsi="Arial" w:cs="Arial"/>
          <w:color w:val="373E49"/>
          <w:sz w:val="26"/>
          <w:szCs w:val="26"/>
          <w:rtl/>
          <w:lang w:eastAsia="ar"/>
        </w:rPr>
        <w:t xml:space="preserve"> بهذا المعيار</w:t>
      </w:r>
      <w:r w:rsidR="00351863" w:rsidRPr="009E60A8">
        <w:rPr>
          <w:rFonts w:ascii="Arial" w:hAnsi="Arial" w:cs="Arial"/>
          <w:color w:val="373E49"/>
          <w:sz w:val="26"/>
          <w:szCs w:val="26"/>
          <w:rtl/>
          <w:lang w:eastAsia="ar"/>
        </w:rPr>
        <w:t xml:space="preserve"> دوري</w:t>
      </w:r>
      <w:r w:rsidR="006E7F46" w:rsidRPr="009E60A8">
        <w:rPr>
          <w:rFonts w:ascii="Arial" w:hAnsi="Arial" w:cs="Arial"/>
          <w:color w:val="373E49"/>
          <w:sz w:val="26"/>
          <w:szCs w:val="26"/>
          <w:rtl/>
          <w:lang w:eastAsia="ar"/>
        </w:rPr>
        <w:t>ًا</w:t>
      </w:r>
      <w:r w:rsidR="00351863" w:rsidRPr="009E60A8">
        <w:rPr>
          <w:rFonts w:ascii="Arial" w:hAnsi="Arial" w:cs="Arial"/>
          <w:color w:val="373E49"/>
          <w:sz w:val="26"/>
          <w:szCs w:val="26"/>
          <w:rtl/>
          <w:lang w:eastAsia="ar"/>
        </w:rPr>
        <w:t>.</w:t>
      </w:r>
    </w:p>
    <w:p w14:paraId="0E7E48BE" w14:textId="5546ABF9" w:rsidR="00351863" w:rsidRPr="009E60A8" w:rsidRDefault="00351863" w:rsidP="00A12C59">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يجب على كافة العاملين في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 xml:space="preserve"> الالتزام </w:t>
      </w:r>
      <w:r w:rsidR="0003093A" w:rsidRPr="009E60A8">
        <w:rPr>
          <w:rFonts w:ascii="Arial" w:hAnsi="Arial" w:cs="Arial"/>
          <w:color w:val="373E49"/>
          <w:sz w:val="26"/>
          <w:szCs w:val="26"/>
          <w:rtl/>
          <w:lang w:eastAsia="ar"/>
        </w:rPr>
        <w:t>بهذا</w:t>
      </w:r>
      <w:r w:rsidRPr="009E60A8">
        <w:rPr>
          <w:rFonts w:ascii="Arial" w:hAnsi="Arial" w:cs="Arial"/>
          <w:color w:val="373E49"/>
          <w:sz w:val="26"/>
          <w:szCs w:val="26"/>
          <w:rtl/>
          <w:lang w:eastAsia="ar"/>
        </w:rPr>
        <w:t xml:space="preserve"> </w:t>
      </w:r>
      <w:r w:rsidR="0003093A" w:rsidRPr="009E60A8">
        <w:rPr>
          <w:rFonts w:ascii="Arial" w:hAnsi="Arial" w:cs="Arial"/>
          <w:color w:val="373E49"/>
          <w:sz w:val="26"/>
          <w:szCs w:val="26"/>
          <w:rtl/>
          <w:lang w:eastAsia="ar"/>
        </w:rPr>
        <w:t>المعيار</w:t>
      </w:r>
      <w:r w:rsidRPr="009E60A8">
        <w:rPr>
          <w:rFonts w:ascii="Arial" w:hAnsi="Arial" w:cs="Arial"/>
          <w:color w:val="373E49"/>
          <w:sz w:val="26"/>
          <w:szCs w:val="26"/>
          <w:rtl/>
          <w:lang w:eastAsia="ar"/>
        </w:rPr>
        <w:t>.</w:t>
      </w:r>
    </w:p>
    <w:p w14:paraId="4C12B809" w14:textId="1CDE0020" w:rsidR="00991F31" w:rsidRPr="009E60A8" w:rsidRDefault="00351863" w:rsidP="00A12C59">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9E60A8">
        <w:rPr>
          <w:rFonts w:ascii="Arial" w:hAnsi="Arial" w:cs="Arial"/>
          <w:color w:val="373E49"/>
          <w:sz w:val="26"/>
          <w:szCs w:val="26"/>
          <w:rtl/>
          <w:lang w:eastAsia="ar"/>
        </w:rPr>
        <w:t xml:space="preserve">قد يعرض أي انتهاك </w:t>
      </w:r>
      <w:r w:rsidR="00E82BF6" w:rsidRPr="009E60A8">
        <w:rPr>
          <w:rFonts w:ascii="Arial" w:hAnsi="Arial" w:cs="Arial"/>
          <w:color w:val="373E49"/>
          <w:sz w:val="26"/>
          <w:szCs w:val="26"/>
          <w:rtl/>
          <w:lang w:eastAsia="ar"/>
        </w:rPr>
        <w:t>لهذا</w:t>
      </w:r>
      <w:r w:rsidRPr="009E60A8">
        <w:rPr>
          <w:rFonts w:ascii="Arial" w:hAnsi="Arial" w:cs="Arial"/>
          <w:color w:val="373E49"/>
          <w:sz w:val="26"/>
          <w:szCs w:val="26"/>
          <w:rtl/>
          <w:lang w:eastAsia="ar"/>
        </w:rPr>
        <w:t xml:space="preserve"> </w:t>
      </w:r>
      <w:r w:rsidR="00E82BF6" w:rsidRPr="009E60A8">
        <w:rPr>
          <w:rFonts w:ascii="Arial" w:hAnsi="Arial" w:cs="Arial"/>
          <w:color w:val="373E49"/>
          <w:sz w:val="26"/>
          <w:szCs w:val="26"/>
          <w:rtl/>
          <w:lang w:eastAsia="ar"/>
        </w:rPr>
        <w:t>المعيار</w:t>
      </w:r>
      <w:r w:rsidRPr="009E60A8">
        <w:rPr>
          <w:rFonts w:ascii="Arial" w:hAnsi="Arial" w:cs="Arial"/>
          <w:color w:val="373E49"/>
          <w:sz w:val="26"/>
          <w:szCs w:val="26"/>
          <w:rtl/>
          <w:lang w:eastAsia="ar"/>
        </w:rPr>
        <w:t xml:space="preserve"> صاحب المخالفة إلى إجراء تأديبي حسب الإجراءات المتبعة في </w:t>
      </w:r>
      <w:r w:rsidRPr="009E60A8">
        <w:rPr>
          <w:rFonts w:ascii="Arial" w:hAnsi="Arial" w:cs="Arial"/>
          <w:color w:val="373E49"/>
          <w:sz w:val="26"/>
          <w:szCs w:val="26"/>
          <w:highlight w:val="cyan"/>
          <w:rtl/>
          <w:lang w:eastAsia="ar"/>
        </w:rPr>
        <w:t>&lt;اسم الجهة&gt;</w:t>
      </w:r>
      <w:r w:rsidRPr="009E60A8">
        <w:rPr>
          <w:rFonts w:ascii="Arial" w:hAnsi="Arial" w:cs="Arial"/>
          <w:color w:val="373E49"/>
          <w:sz w:val="26"/>
          <w:szCs w:val="26"/>
          <w:rtl/>
          <w:lang w:eastAsia="ar"/>
        </w:rPr>
        <w:t>.</w:t>
      </w:r>
    </w:p>
    <w:p w14:paraId="0BB781E0" w14:textId="16A99569" w:rsidR="004A59CD" w:rsidRPr="009E60A8" w:rsidRDefault="004A59CD" w:rsidP="000E6042">
      <w:pPr>
        <w:bidi/>
        <w:spacing w:before="120" w:after="120" w:line="276" w:lineRule="auto"/>
        <w:ind w:left="30"/>
        <w:jc w:val="both"/>
        <w:rPr>
          <w:rFonts w:ascii="Arial" w:hAnsi="Arial" w:cs="Arial"/>
          <w:color w:val="373E49"/>
          <w:sz w:val="26"/>
          <w:szCs w:val="26"/>
          <w:lang w:eastAsia="ar"/>
        </w:rPr>
      </w:pPr>
    </w:p>
    <w:sectPr w:rsidR="004A59CD" w:rsidRPr="009E60A8" w:rsidSect="00023F00">
      <w:headerReference w:type="even" r:id="rId10"/>
      <w:headerReference w:type="default" r:id="rId11"/>
      <w:footerReference w:type="default" r:id="rId12"/>
      <w:headerReference w:type="first" r:id="rId13"/>
      <w:footerReference w:type="first" r:id="rId14"/>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09A9" w14:textId="77777777" w:rsidR="001C089C" w:rsidRDefault="001C089C" w:rsidP="00023F00">
      <w:pPr>
        <w:spacing w:after="0" w:line="240" w:lineRule="auto"/>
      </w:pPr>
      <w:r>
        <w:separator/>
      </w:r>
    </w:p>
  </w:endnote>
  <w:endnote w:type="continuationSeparator" w:id="0">
    <w:p w14:paraId="6090E687" w14:textId="77777777" w:rsidR="001C089C" w:rsidRDefault="001C089C" w:rsidP="00023F00">
      <w:pPr>
        <w:spacing w:after="0" w:line="240" w:lineRule="auto"/>
      </w:pPr>
      <w:r>
        <w:continuationSeparator/>
      </w:r>
    </w:p>
  </w:endnote>
  <w:endnote w:type="continuationNotice" w:id="1">
    <w:p w14:paraId="498EB24B" w14:textId="77777777" w:rsidR="001C089C" w:rsidRDefault="001C0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067E8A79" w:rsidR="00534187" w:rsidRDefault="00534187"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534187" w:rsidRPr="00915275" w:rsidRDefault="00534187"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57439008" w:rsidR="00534187" w:rsidRPr="00915275" w:rsidRDefault="00534187"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375DCC22" w:rsidR="00534187" w:rsidRPr="00915275" w:rsidRDefault="00534187"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1E3363">
                            <w:rPr>
                              <w:rFonts w:ascii="Arial" w:hAnsi="Arial" w:cs="Arial"/>
                              <w:noProof/>
                              <w:color w:val="2B3B82" w:themeColor="accent4"/>
                              <w:sz w:val="18"/>
                              <w:szCs w:val="18"/>
                            </w:rPr>
                            <w:t>11</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375DCC22" w:rsidR="00534187" w:rsidRPr="00915275" w:rsidRDefault="00534187"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1E3363">
                      <w:rPr>
                        <w:rFonts w:ascii="Arial" w:hAnsi="Arial" w:cs="Arial"/>
                        <w:noProof/>
                        <w:color w:val="2B3B82" w:themeColor="accent4"/>
                        <w:sz w:val="18"/>
                        <w:szCs w:val="18"/>
                      </w:rPr>
                      <w:t>11</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Pr="00365781">
      <w:rPr>
        <w:rFonts w:ascii="Arial" w:hAnsi="Arial" w:cs="Arial"/>
        <w:color w:val="2B3B82" w:themeColor="accent4"/>
        <w:sz w:val="18"/>
        <w:szCs w:val="18"/>
        <w:highlight w:val="cyan"/>
        <w:rtl/>
      </w:rPr>
      <w:t>&lt;1.0&gt;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5BD8E058" w:rsidR="00534187" w:rsidRDefault="00534187">
    <w:pPr>
      <w:pStyle w:val="Footer"/>
      <w:bidi/>
      <w:rPr>
        <w:noProof/>
      </w:rPr>
    </w:pPr>
  </w:p>
  <w:p w14:paraId="02A35E74" w14:textId="7AF12CBF" w:rsidR="00534187" w:rsidRDefault="0053418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6BE5" w14:textId="77777777" w:rsidR="001C089C" w:rsidRDefault="001C089C" w:rsidP="00023F00">
      <w:pPr>
        <w:spacing w:after="0" w:line="240" w:lineRule="auto"/>
      </w:pPr>
      <w:r>
        <w:separator/>
      </w:r>
    </w:p>
  </w:footnote>
  <w:footnote w:type="continuationSeparator" w:id="0">
    <w:p w14:paraId="5C402A67" w14:textId="77777777" w:rsidR="001C089C" w:rsidRDefault="001C089C" w:rsidP="00023F00">
      <w:pPr>
        <w:spacing w:after="0" w:line="240" w:lineRule="auto"/>
      </w:pPr>
      <w:r>
        <w:continuationSeparator/>
      </w:r>
    </w:p>
  </w:footnote>
  <w:footnote w:type="continuationNotice" w:id="1">
    <w:p w14:paraId="4F561DF1" w14:textId="77777777" w:rsidR="001C089C" w:rsidRDefault="001C0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812F" w14:textId="3FA8BD87" w:rsidR="00534187" w:rsidRPr="0043560B" w:rsidRDefault="0043560B" w:rsidP="0043560B">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75FA" w14:textId="1CAD81A1" w:rsidR="00534187" w:rsidRPr="00A21BE2" w:rsidRDefault="00534187" w:rsidP="0043560B">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5824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34DC1F33" w:rsidR="00534187" w:rsidRPr="00B90F08" w:rsidRDefault="00534187" w:rsidP="00F779EF">
                          <w:pPr>
                            <w:jc w:val="right"/>
                            <w:rPr>
                              <w:rFonts w:ascii="DIN NEXT™ ARABIC MEDIUM" w:hAnsi="DIN NEXT™ ARABIC MEDIUM" w:cs="DIN NEXT™ ARABIC MEDIUM"/>
                              <w:color w:val="2B3B82" w:themeColor="text1"/>
                              <w:sz w:val="24"/>
                              <w:szCs w:val="24"/>
                            </w:rPr>
                          </w:pPr>
                          <w:r w:rsidRPr="00D34342">
                            <w:rPr>
                              <w:rFonts w:ascii="Arial" w:hAnsi="Arial" w:cs="Arial"/>
                              <w:color w:val="373E49" w:themeColor="accent1"/>
                              <w:sz w:val="24"/>
                              <w:szCs w:val="24"/>
                              <w:rtl/>
                            </w:rPr>
                            <w:t>نموذج معيار أمن وسائل التواصل الاجتماعي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34DC1F33" w:rsidR="00534187" w:rsidRPr="00B90F08" w:rsidRDefault="00534187" w:rsidP="00F779EF">
                    <w:pPr>
                      <w:jc w:val="right"/>
                      <w:rPr>
                        <w:rFonts w:ascii="DIN NEXT™ ARABIC MEDIUM" w:hAnsi="DIN NEXT™ ARABIC MEDIUM" w:cs="DIN NEXT™ ARABIC MEDIUM"/>
                        <w:color w:val="2B3B82" w:themeColor="text1"/>
                        <w:sz w:val="24"/>
                        <w:szCs w:val="24"/>
                      </w:rPr>
                    </w:pPr>
                    <w:r w:rsidRPr="00D34342">
                      <w:rPr>
                        <w:rFonts w:ascii="Arial" w:hAnsi="Arial" w:cs="Arial"/>
                        <w:color w:val="373E49" w:themeColor="accent1"/>
                        <w:sz w:val="24"/>
                        <w:szCs w:val="24"/>
                        <w:rtl/>
                      </w:rPr>
                      <w:t>نموذج معيار أمن وسائل التواصل الاجتماعي</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58242"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oel="http://schemas.microsoft.com/office/2019/extlst">
          <w:pict w14:anchorId="1A4AD1B6">
            <v:rect id="Rectangle 2"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373e49 [3204]" stroked="f" strokeweight="1pt" w14:anchorId="14AD6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w:pict>
        </mc:Fallback>
      </mc:AlternateContent>
    </w:r>
  </w:p>
  <w:p w14:paraId="07F5A552" w14:textId="4F091725" w:rsidR="00534187" w:rsidRPr="00915275" w:rsidRDefault="00534187"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628F" w14:textId="5C94FE26" w:rsidR="00534187" w:rsidRPr="0043560B" w:rsidRDefault="00534187" w:rsidP="004356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E4688"/>
    <w:multiLevelType w:val="multilevel"/>
    <w:tmpl w:val="F2BA8F0C"/>
    <w:lvl w:ilvl="0">
      <w:start w:val="1"/>
      <w:numFmt w:val="decimal"/>
      <w:lvlText w:val="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61284"/>
    <w:multiLevelType w:val="multilevel"/>
    <w:tmpl w:val="48149A3A"/>
    <w:lvl w:ilvl="0">
      <w:start w:val="1"/>
      <w:numFmt w:val="decimal"/>
      <w:lvlText w:val="8-%1"/>
      <w:lvlJc w:val="left"/>
      <w:pPr>
        <w:ind w:left="540" w:firstLine="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260ACA4A"/>
    <w:lvl w:ilvl="0" w:tplc="A37A0506">
      <w:start w:val="1"/>
      <w:numFmt w:val="decimal"/>
      <w:suff w:val="nothing"/>
      <w:lvlText w:val="2-%1"/>
      <w:lvlJc w:val="left"/>
      <w:pPr>
        <w:ind w:left="630" w:firstLine="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DB725A1"/>
    <w:multiLevelType w:val="hybridMultilevel"/>
    <w:tmpl w:val="B5EE1858"/>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55DB2"/>
    <w:multiLevelType w:val="hybridMultilevel"/>
    <w:tmpl w:val="1DB638EE"/>
    <w:lvl w:ilvl="0" w:tplc="8436921E">
      <w:start w:val="1"/>
      <w:numFmt w:val="decimal"/>
      <w:suff w:val="nothing"/>
      <w:lvlText w:val="1-%1"/>
      <w:lvlJc w:val="left"/>
      <w:pPr>
        <w:ind w:left="630" w:firstLine="0"/>
      </w:pPr>
      <w:rPr>
        <w:rFonts w:ascii="Arial" w:hAnsi="Arial" w:cs="Arial" w:hint="default"/>
      </w:rPr>
    </w:lvl>
    <w:lvl w:ilvl="1" w:tplc="04090019">
      <w:start w:val="1"/>
      <w:numFmt w:val="lowerLetter"/>
      <w:lvlText w:val="%2."/>
      <w:lvlJc w:val="left"/>
      <w:pPr>
        <w:ind w:left="2070" w:hanging="360"/>
      </w:pPr>
    </w:lvl>
    <w:lvl w:ilvl="2" w:tplc="3EBE7B28">
      <w:start w:val="1"/>
      <w:numFmt w:val="lowerLetter"/>
      <w:lvlText w:val="%3)"/>
      <w:lvlJc w:val="left"/>
      <w:pPr>
        <w:ind w:left="297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4A45573"/>
    <w:multiLevelType w:val="multilevel"/>
    <w:tmpl w:val="E82EAA3E"/>
    <w:lvl w:ilvl="0">
      <w:start w:val="1"/>
      <w:numFmt w:val="decimal"/>
      <w:lvlText w:val="7-%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4386E"/>
    <w:multiLevelType w:val="hybridMultilevel"/>
    <w:tmpl w:val="09F67842"/>
    <w:lvl w:ilvl="0" w:tplc="9E327092">
      <w:start w:val="1"/>
      <w:numFmt w:val="decimal"/>
      <w:lvlText w:val="3-%1"/>
      <w:lvlJc w:val="left"/>
      <w:pPr>
        <w:ind w:left="630" w:firstLine="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C524E"/>
    <w:multiLevelType w:val="multilevel"/>
    <w:tmpl w:val="2B9A03BE"/>
    <w:lvl w:ilvl="0">
      <w:start w:val="1"/>
      <w:numFmt w:val="decimal"/>
      <w:lvlText w:val="5-%1"/>
      <w:lvlJc w:val="left"/>
      <w:pPr>
        <w:ind w:left="72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4CD975CF"/>
    <w:multiLevelType w:val="multilevel"/>
    <w:tmpl w:val="9ABA817A"/>
    <w:lvl w:ilvl="0">
      <w:start w:val="1"/>
      <w:numFmt w:val="decimal"/>
      <w:lvlText w:val="6-%1"/>
      <w:lvlJc w:val="left"/>
      <w:pPr>
        <w:ind w:left="72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B7650"/>
    <w:multiLevelType w:val="multilevel"/>
    <w:tmpl w:val="779043B2"/>
    <w:lvl w:ilvl="0">
      <w:start w:val="1"/>
      <w:numFmt w:val="decimal"/>
      <w:lvlText w:val="7-%1"/>
      <w:lvlJc w:val="left"/>
      <w:pPr>
        <w:ind w:left="72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A2526"/>
    <w:multiLevelType w:val="multilevel"/>
    <w:tmpl w:val="BE400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955911"/>
    <w:multiLevelType w:val="multilevel"/>
    <w:tmpl w:val="784E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4"/>
  </w:num>
  <w:num w:numId="4">
    <w:abstractNumId w:val="8"/>
  </w:num>
  <w:num w:numId="5">
    <w:abstractNumId w:val="18"/>
  </w:num>
  <w:num w:numId="6">
    <w:abstractNumId w:val="5"/>
  </w:num>
  <w:num w:numId="7">
    <w:abstractNumId w:val="10"/>
  </w:num>
  <w:num w:numId="8">
    <w:abstractNumId w:val="14"/>
  </w:num>
  <w:num w:numId="9">
    <w:abstractNumId w:val="0"/>
  </w:num>
  <w:num w:numId="10">
    <w:abstractNumId w:val="17"/>
  </w:num>
  <w:num w:numId="11">
    <w:abstractNumId w:val="7"/>
  </w:num>
  <w:num w:numId="12">
    <w:abstractNumId w:val="21"/>
  </w:num>
  <w:num w:numId="13">
    <w:abstractNumId w:val="22"/>
  </w:num>
  <w:num w:numId="14">
    <w:abstractNumId w:val="2"/>
  </w:num>
  <w:num w:numId="15">
    <w:abstractNumId w:val="12"/>
  </w:num>
  <w:num w:numId="16">
    <w:abstractNumId w:val="25"/>
  </w:num>
  <w:num w:numId="17">
    <w:abstractNumId w:val="19"/>
  </w:num>
  <w:num w:numId="18">
    <w:abstractNumId w:val="1"/>
  </w:num>
  <w:num w:numId="19">
    <w:abstractNumId w:val="9"/>
  </w:num>
  <w:num w:numId="20">
    <w:abstractNumId w:val="23"/>
  </w:num>
  <w:num w:numId="21">
    <w:abstractNumId w:val="15"/>
  </w:num>
  <w:num w:numId="22">
    <w:abstractNumId w:val="16"/>
  </w:num>
  <w:num w:numId="23">
    <w:abstractNumId w:val="24"/>
  </w:num>
  <w:num w:numId="24">
    <w:abstractNumId w:val="20"/>
  </w:num>
  <w:num w:numId="25">
    <w:abstractNumId w:val="3"/>
  </w:num>
  <w:num w:numId="2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activeWritingStyle w:appName="MSWord" w:lang="ar-SA" w:vendorID="64" w:dllVersion="0" w:nlCheck="1" w:checkStyle="0"/>
  <w:activeWritingStyle w:appName="MSWord" w:lang="en-US" w:vendorID="64" w:dllVersion="0"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253C"/>
    <w:rsid w:val="00055B19"/>
    <w:rsid w:val="00061804"/>
    <w:rsid w:val="0006768D"/>
    <w:rsid w:val="000676E3"/>
    <w:rsid w:val="00070C4A"/>
    <w:rsid w:val="0007287D"/>
    <w:rsid w:val="00074462"/>
    <w:rsid w:val="000759DC"/>
    <w:rsid w:val="00076AE2"/>
    <w:rsid w:val="00081752"/>
    <w:rsid w:val="0008404C"/>
    <w:rsid w:val="00086939"/>
    <w:rsid w:val="00086C41"/>
    <w:rsid w:val="00090649"/>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C0894"/>
    <w:rsid w:val="000C0981"/>
    <w:rsid w:val="000C5F55"/>
    <w:rsid w:val="000D4D57"/>
    <w:rsid w:val="000D6BFB"/>
    <w:rsid w:val="000E247D"/>
    <w:rsid w:val="000E2E62"/>
    <w:rsid w:val="000E396B"/>
    <w:rsid w:val="000E5A6D"/>
    <w:rsid w:val="000E6042"/>
    <w:rsid w:val="000F0352"/>
    <w:rsid w:val="000F4F7F"/>
    <w:rsid w:val="001205FA"/>
    <w:rsid w:val="0012162B"/>
    <w:rsid w:val="0012530F"/>
    <w:rsid w:val="00127617"/>
    <w:rsid w:val="0012767C"/>
    <w:rsid w:val="00132224"/>
    <w:rsid w:val="00132597"/>
    <w:rsid w:val="00135DC2"/>
    <w:rsid w:val="00136613"/>
    <w:rsid w:val="0014347D"/>
    <w:rsid w:val="00143AF8"/>
    <w:rsid w:val="00146B42"/>
    <w:rsid w:val="001512CE"/>
    <w:rsid w:val="0015167F"/>
    <w:rsid w:val="00151A04"/>
    <w:rsid w:val="001535B7"/>
    <w:rsid w:val="001630C8"/>
    <w:rsid w:val="00165CB6"/>
    <w:rsid w:val="00166215"/>
    <w:rsid w:val="001705E8"/>
    <w:rsid w:val="00171994"/>
    <w:rsid w:val="0017202B"/>
    <w:rsid w:val="00172530"/>
    <w:rsid w:val="00174E40"/>
    <w:rsid w:val="00177027"/>
    <w:rsid w:val="00187D10"/>
    <w:rsid w:val="0019103E"/>
    <w:rsid w:val="00197EBD"/>
    <w:rsid w:val="001A267E"/>
    <w:rsid w:val="001A2BB3"/>
    <w:rsid w:val="001A41E1"/>
    <w:rsid w:val="001B4449"/>
    <w:rsid w:val="001B536A"/>
    <w:rsid w:val="001B5C6C"/>
    <w:rsid w:val="001C089C"/>
    <w:rsid w:val="001D116E"/>
    <w:rsid w:val="001D3DD7"/>
    <w:rsid w:val="001D77F6"/>
    <w:rsid w:val="001E2A52"/>
    <w:rsid w:val="001E3363"/>
    <w:rsid w:val="001F5D14"/>
    <w:rsid w:val="001F743D"/>
    <w:rsid w:val="00200EAE"/>
    <w:rsid w:val="00203871"/>
    <w:rsid w:val="00204AA4"/>
    <w:rsid w:val="0020661D"/>
    <w:rsid w:val="00207C98"/>
    <w:rsid w:val="00213F25"/>
    <w:rsid w:val="002178B4"/>
    <w:rsid w:val="00217DC2"/>
    <w:rsid w:val="00222C39"/>
    <w:rsid w:val="00222FD1"/>
    <w:rsid w:val="00223505"/>
    <w:rsid w:val="002257E9"/>
    <w:rsid w:val="0022632F"/>
    <w:rsid w:val="00226682"/>
    <w:rsid w:val="002276C9"/>
    <w:rsid w:val="00232BA4"/>
    <w:rsid w:val="002343F9"/>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716"/>
    <w:rsid w:val="00273188"/>
    <w:rsid w:val="0027461C"/>
    <w:rsid w:val="0027630D"/>
    <w:rsid w:val="0027763C"/>
    <w:rsid w:val="00281F98"/>
    <w:rsid w:val="002833D3"/>
    <w:rsid w:val="00290EB9"/>
    <w:rsid w:val="002912DA"/>
    <w:rsid w:val="00292232"/>
    <w:rsid w:val="0029435A"/>
    <w:rsid w:val="0029641B"/>
    <w:rsid w:val="002966A0"/>
    <w:rsid w:val="00296AF1"/>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2E7C61"/>
    <w:rsid w:val="00301C6C"/>
    <w:rsid w:val="00307745"/>
    <w:rsid w:val="0031089F"/>
    <w:rsid w:val="00310EFE"/>
    <w:rsid w:val="003140C7"/>
    <w:rsid w:val="0031784E"/>
    <w:rsid w:val="00320C9A"/>
    <w:rsid w:val="00322D00"/>
    <w:rsid w:val="00323AAA"/>
    <w:rsid w:val="0034060B"/>
    <w:rsid w:val="00341E7C"/>
    <w:rsid w:val="00344C47"/>
    <w:rsid w:val="003450F4"/>
    <w:rsid w:val="00345969"/>
    <w:rsid w:val="0035051B"/>
    <w:rsid w:val="00351863"/>
    <w:rsid w:val="00351E63"/>
    <w:rsid w:val="00352004"/>
    <w:rsid w:val="00353062"/>
    <w:rsid w:val="00361CE9"/>
    <w:rsid w:val="00365781"/>
    <w:rsid w:val="003678A5"/>
    <w:rsid w:val="00367B80"/>
    <w:rsid w:val="00367DED"/>
    <w:rsid w:val="00371994"/>
    <w:rsid w:val="003721F0"/>
    <w:rsid w:val="00372EB3"/>
    <w:rsid w:val="00375147"/>
    <w:rsid w:val="00375B31"/>
    <w:rsid w:val="00376F56"/>
    <w:rsid w:val="00381964"/>
    <w:rsid w:val="0038662E"/>
    <w:rsid w:val="00387E84"/>
    <w:rsid w:val="003902B0"/>
    <w:rsid w:val="003906EC"/>
    <w:rsid w:val="00390E36"/>
    <w:rsid w:val="00394174"/>
    <w:rsid w:val="00394AF7"/>
    <w:rsid w:val="003A117C"/>
    <w:rsid w:val="003A2914"/>
    <w:rsid w:val="003A7E0D"/>
    <w:rsid w:val="003B073C"/>
    <w:rsid w:val="003B0ECF"/>
    <w:rsid w:val="003B3429"/>
    <w:rsid w:val="003B6FF5"/>
    <w:rsid w:val="003C4D8C"/>
    <w:rsid w:val="003C5117"/>
    <w:rsid w:val="003D0D7E"/>
    <w:rsid w:val="003D26F4"/>
    <w:rsid w:val="003D4CCF"/>
    <w:rsid w:val="003D7908"/>
    <w:rsid w:val="003D79EA"/>
    <w:rsid w:val="003E6EA8"/>
    <w:rsid w:val="003E7318"/>
    <w:rsid w:val="003E75AA"/>
    <w:rsid w:val="003F1B70"/>
    <w:rsid w:val="003F2D51"/>
    <w:rsid w:val="003F5FED"/>
    <w:rsid w:val="004012CB"/>
    <w:rsid w:val="00401F9C"/>
    <w:rsid w:val="00412541"/>
    <w:rsid w:val="00415655"/>
    <w:rsid w:val="004159BC"/>
    <w:rsid w:val="00415E7E"/>
    <w:rsid w:val="00417B09"/>
    <w:rsid w:val="00425488"/>
    <w:rsid w:val="00426C5D"/>
    <w:rsid w:val="0043560B"/>
    <w:rsid w:val="004412D6"/>
    <w:rsid w:val="0044142C"/>
    <w:rsid w:val="00442098"/>
    <w:rsid w:val="00444A3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A59CD"/>
    <w:rsid w:val="004B07A0"/>
    <w:rsid w:val="004B2E43"/>
    <w:rsid w:val="004B3925"/>
    <w:rsid w:val="004B3A3D"/>
    <w:rsid w:val="004C03BB"/>
    <w:rsid w:val="004C3B22"/>
    <w:rsid w:val="004C3CDF"/>
    <w:rsid w:val="004C4F8B"/>
    <w:rsid w:val="004C5BD3"/>
    <w:rsid w:val="004C69F0"/>
    <w:rsid w:val="004C7418"/>
    <w:rsid w:val="004E6489"/>
    <w:rsid w:val="004E723D"/>
    <w:rsid w:val="004F058F"/>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33E11"/>
    <w:rsid w:val="00534187"/>
    <w:rsid w:val="0053601D"/>
    <w:rsid w:val="005400E7"/>
    <w:rsid w:val="005431AA"/>
    <w:rsid w:val="00545E65"/>
    <w:rsid w:val="005467DB"/>
    <w:rsid w:val="005472C3"/>
    <w:rsid w:val="00552D05"/>
    <w:rsid w:val="00556EAD"/>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C1750"/>
    <w:rsid w:val="005C2147"/>
    <w:rsid w:val="005C41A3"/>
    <w:rsid w:val="005C5397"/>
    <w:rsid w:val="005C7768"/>
    <w:rsid w:val="005D2926"/>
    <w:rsid w:val="005D45F8"/>
    <w:rsid w:val="005E2738"/>
    <w:rsid w:val="005E43F8"/>
    <w:rsid w:val="005E544A"/>
    <w:rsid w:val="005F0F19"/>
    <w:rsid w:val="005F1E79"/>
    <w:rsid w:val="005F3AC1"/>
    <w:rsid w:val="005F50FF"/>
    <w:rsid w:val="006029D4"/>
    <w:rsid w:val="0061136E"/>
    <w:rsid w:val="00611625"/>
    <w:rsid w:val="00615F1D"/>
    <w:rsid w:val="00617831"/>
    <w:rsid w:val="00617CFC"/>
    <w:rsid w:val="00621505"/>
    <w:rsid w:val="00623814"/>
    <w:rsid w:val="00623B0E"/>
    <w:rsid w:val="0063211B"/>
    <w:rsid w:val="0063337E"/>
    <w:rsid w:val="00633EF1"/>
    <w:rsid w:val="00635C2E"/>
    <w:rsid w:val="00640606"/>
    <w:rsid w:val="00642ED8"/>
    <w:rsid w:val="00643847"/>
    <w:rsid w:val="00643938"/>
    <w:rsid w:val="00643D7E"/>
    <w:rsid w:val="006523E1"/>
    <w:rsid w:val="00652A73"/>
    <w:rsid w:val="006569A8"/>
    <w:rsid w:val="00662576"/>
    <w:rsid w:val="00665EE6"/>
    <w:rsid w:val="00666216"/>
    <w:rsid w:val="00670BEA"/>
    <w:rsid w:val="0067356F"/>
    <w:rsid w:val="0067440D"/>
    <w:rsid w:val="006817D9"/>
    <w:rsid w:val="00686991"/>
    <w:rsid w:val="00687A11"/>
    <w:rsid w:val="0069059F"/>
    <w:rsid w:val="006932B2"/>
    <w:rsid w:val="006936C8"/>
    <w:rsid w:val="00695398"/>
    <w:rsid w:val="006967D9"/>
    <w:rsid w:val="006A10EB"/>
    <w:rsid w:val="006A445B"/>
    <w:rsid w:val="006B03ED"/>
    <w:rsid w:val="006B04F7"/>
    <w:rsid w:val="006B0E2E"/>
    <w:rsid w:val="006B13CE"/>
    <w:rsid w:val="006B2B9B"/>
    <w:rsid w:val="006B4E8F"/>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7F46"/>
    <w:rsid w:val="006F34A4"/>
    <w:rsid w:val="006F4EA4"/>
    <w:rsid w:val="00701FD9"/>
    <w:rsid w:val="007029D9"/>
    <w:rsid w:val="00705475"/>
    <w:rsid w:val="007071AC"/>
    <w:rsid w:val="00711A26"/>
    <w:rsid w:val="00711F94"/>
    <w:rsid w:val="00712175"/>
    <w:rsid w:val="00715FB8"/>
    <w:rsid w:val="007205EA"/>
    <w:rsid w:val="00721A5C"/>
    <w:rsid w:val="0073126A"/>
    <w:rsid w:val="00734369"/>
    <w:rsid w:val="007361C4"/>
    <w:rsid w:val="00737447"/>
    <w:rsid w:val="00740F62"/>
    <w:rsid w:val="00744B3A"/>
    <w:rsid w:val="0075163A"/>
    <w:rsid w:val="007531FB"/>
    <w:rsid w:val="00753D2F"/>
    <w:rsid w:val="00754535"/>
    <w:rsid w:val="007565AC"/>
    <w:rsid w:val="007608B6"/>
    <w:rsid w:val="00763FAF"/>
    <w:rsid w:val="007641BE"/>
    <w:rsid w:val="00765AC8"/>
    <w:rsid w:val="0076609C"/>
    <w:rsid w:val="00767BB7"/>
    <w:rsid w:val="0077055D"/>
    <w:rsid w:val="0077372F"/>
    <w:rsid w:val="00775388"/>
    <w:rsid w:val="00777EFA"/>
    <w:rsid w:val="00782B6C"/>
    <w:rsid w:val="00785E9C"/>
    <w:rsid w:val="00786A68"/>
    <w:rsid w:val="00787037"/>
    <w:rsid w:val="0078745B"/>
    <w:rsid w:val="0079009B"/>
    <w:rsid w:val="00791613"/>
    <w:rsid w:val="00791951"/>
    <w:rsid w:val="00793A45"/>
    <w:rsid w:val="00795698"/>
    <w:rsid w:val="007A0753"/>
    <w:rsid w:val="007A3739"/>
    <w:rsid w:val="007A4040"/>
    <w:rsid w:val="007A6994"/>
    <w:rsid w:val="007A6EC0"/>
    <w:rsid w:val="007A78FB"/>
    <w:rsid w:val="007B1178"/>
    <w:rsid w:val="007B21B2"/>
    <w:rsid w:val="007B7AAE"/>
    <w:rsid w:val="007C3D81"/>
    <w:rsid w:val="007C4B9B"/>
    <w:rsid w:val="007C6157"/>
    <w:rsid w:val="007C62F5"/>
    <w:rsid w:val="007C718B"/>
    <w:rsid w:val="007D0465"/>
    <w:rsid w:val="007D3AB1"/>
    <w:rsid w:val="007D4245"/>
    <w:rsid w:val="007D6766"/>
    <w:rsid w:val="007E0054"/>
    <w:rsid w:val="007E17EF"/>
    <w:rsid w:val="007E31B3"/>
    <w:rsid w:val="007E5844"/>
    <w:rsid w:val="007E7FC6"/>
    <w:rsid w:val="007F21E5"/>
    <w:rsid w:val="007F38D6"/>
    <w:rsid w:val="00800322"/>
    <w:rsid w:val="00806DF8"/>
    <w:rsid w:val="008075B2"/>
    <w:rsid w:val="00807F06"/>
    <w:rsid w:val="008127F3"/>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EF2"/>
    <w:rsid w:val="00880B86"/>
    <w:rsid w:val="00883ADF"/>
    <w:rsid w:val="0088667F"/>
    <w:rsid w:val="008873F6"/>
    <w:rsid w:val="008910CC"/>
    <w:rsid w:val="0089124A"/>
    <w:rsid w:val="0089367C"/>
    <w:rsid w:val="008A300F"/>
    <w:rsid w:val="008A3A11"/>
    <w:rsid w:val="008B56E1"/>
    <w:rsid w:val="008B6B1F"/>
    <w:rsid w:val="008B6DCB"/>
    <w:rsid w:val="008C5CBB"/>
    <w:rsid w:val="008D7955"/>
    <w:rsid w:val="008E0BED"/>
    <w:rsid w:val="008E14DF"/>
    <w:rsid w:val="008E28A3"/>
    <w:rsid w:val="008E6F07"/>
    <w:rsid w:val="008F2970"/>
    <w:rsid w:val="008F5DA4"/>
    <w:rsid w:val="00902CCB"/>
    <w:rsid w:val="00902E08"/>
    <w:rsid w:val="00911AFF"/>
    <w:rsid w:val="00912A63"/>
    <w:rsid w:val="009137EE"/>
    <w:rsid w:val="00915275"/>
    <w:rsid w:val="0092667D"/>
    <w:rsid w:val="00930ADD"/>
    <w:rsid w:val="00931253"/>
    <w:rsid w:val="00931B14"/>
    <w:rsid w:val="0093243B"/>
    <w:rsid w:val="00932600"/>
    <w:rsid w:val="00935306"/>
    <w:rsid w:val="0094028E"/>
    <w:rsid w:val="009425C7"/>
    <w:rsid w:val="0094372E"/>
    <w:rsid w:val="00944105"/>
    <w:rsid w:val="00945098"/>
    <w:rsid w:val="00945CE8"/>
    <w:rsid w:val="00950879"/>
    <w:rsid w:val="00954BFE"/>
    <w:rsid w:val="009567E7"/>
    <w:rsid w:val="009609AA"/>
    <w:rsid w:val="00961E51"/>
    <w:rsid w:val="00962603"/>
    <w:rsid w:val="0096716B"/>
    <w:rsid w:val="00972818"/>
    <w:rsid w:val="0097420D"/>
    <w:rsid w:val="00980F5D"/>
    <w:rsid w:val="00981873"/>
    <w:rsid w:val="0098238F"/>
    <w:rsid w:val="009827A9"/>
    <w:rsid w:val="009832B6"/>
    <w:rsid w:val="00983832"/>
    <w:rsid w:val="00983FBC"/>
    <w:rsid w:val="009859CA"/>
    <w:rsid w:val="00987BCB"/>
    <w:rsid w:val="0099048B"/>
    <w:rsid w:val="00991F31"/>
    <w:rsid w:val="00997C10"/>
    <w:rsid w:val="009A1263"/>
    <w:rsid w:val="009A358A"/>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E60A8"/>
    <w:rsid w:val="009F00D1"/>
    <w:rsid w:val="009F1D47"/>
    <w:rsid w:val="009F423F"/>
    <w:rsid w:val="009F6E45"/>
    <w:rsid w:val="009F709A"/>
    <w:rsid w:val="009F7D69"/>
    <w:rsid w:val="00A05DEC"/>
    <w:rsid w:val="00A06BE2"/>
    <w:rsid w:val="00A07986"/>
    <w:rsid w:val="00A111D4"/>
    <w:rsid w:val="00A126C3"/>
    <w:rsid w:val="00A12C59"/>
    <w:rsid w:val="00A144D4"/>
    <w:rsid w:val="00A17DAD"/>
    <w:rsid w:val="00A20B61"/>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2F6F"/>
    <w:rsid w:val="00A55518"/>
    <w:rsid w:val="00A565A3"/>
    <w:rsid w:val="00A56C78"/>
    <w:rsid w:val="00A6063E"/>
    <w:rsid w:val="00A6242B"/>
    <w:rsid w:val="00A62DC7"/>
    <w:rsid w:val="00A70510"/>
    <w:rsid w:val="00A71FC1"/>
    <w:rsid w:val="00A7765B"/>
    <w:rsid w:val="00A77A7D"/>
    <w:rsid w:val="00A77F85"/>
    <w:rsid w:val="00A80C21"/>
    <w:rsid w:val="00A857C0"/>
    <w:rsid w:val="00A869C3"/>
    <w:rsid w:val="00A901F4"/>
    <w:rsid w:val="00A96CD0"/>
    <w:rsid w:val="00AA0911"/>
    <w:rsid w:val="00AA1C83"/>
    <w:rsid w:val="00AA271F"/>
    <w:rsid w:val="00AB0EE6"/>
    <w:rsid w:val="00AB3225"/>
    <w:rsid w:val="00AB3421"/>
    <w:rsid w:val="00AB35EF"/>
    <w:rsid w:val="00AB512A"/>
    <w:rsid w:val="00AC08ED"/>
    <w:rsid w:val="00AC0B4B"/>
    <w:rsid w:val="00AC114A"/>
    <w:rsid w:val="00AC1A92"/>
    <w:rsid w:val="00AC3D83"/>
    <w:rsid w:val="00AC5365"/>
    <w:rsid w:val="00AD3F51"/>
    <w:rsid w:val="00AD5E7B"/>
    <w:rsid w:val="00AE2D84"/>
    <w:rsid w:val="00AE57DA"/>
    <w:rsid w:val="00AE5B08"/>
    <w:rsid w:val="00AE6B9C"/>
    <w:rsid w:val="00AE72E4"/>
    <w:rsid w:val="00AE7B7B"/>
    <w:rsid w:val="00AE7D64"/>
    <w:rsid w:val="00AF2992"/>
    <w:rsid w:val="00AF2D0D"/>
    <w:rsid w:val="00AF7339"/>
    <w:rsid w:val="00AF7CBB"/>
    <w:rsid w:val="00B00107"/>
    <w:rsid w:val="00B046A4"/>
    <w:rsid w:val="00B106F1"/>
    <w:rsid w:val="00B14838"/>
    <w:rsid w:val="00B20A65"/>
    <w:rsid w:val="00B232A3"/>
    <w:rsid w:val="00B2347B"/>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96"/>
    <w:rsid w:val="00B56FED"/>
    <w:rsid w:val="00B616F2"/>
    <w:rsid w:val="00B62CB6"/>
    <w:rsid w:val="00B71EF0"/>
    <w:rsid w:val="00B76FC2"/>
    <w:rsid w:val="00B8372B"/>
    <w:rsid w:val="00B9404B"/>
    <w:rsid w:val="00B96FB3"/>
    <w:rsid w:val="00BA7310"/>
    <w:rsid w:val="00BA7F2C"/>
    <w:rsid w:val="00BB742F"/>
    <w:rsid w:val="00BC00B3"/>
    <w:rsid w:val="00BC0C97"/>
    <w:rsid w:val="00BC0D22"/>
    <w:rsid w:val="00BC18B2"/>
    <w:rsid w:val="00BC2B6A"/>
    <w:rsid w:val="00BC2F2F"/>
    <w:rsid w:val="00BC3CCF"/>
    <w:rsid w:val="00BC692B"/>
    <w:rsid w:val="00BD10D2"/>
    <w:rsid w:val="00BD2850"/>
    <w:rsid w:val="00BD2987"/>
    <w:rsid w:val="00BD2D7C"/>
    <w:rsid w:val="00BD6832"/>
    <w:rsid w:val="00BD7571"/>
    <w:rsid w:val="00BE09DB"/>
    <w:rsid w:val="00BE26E9"/>
    <w:rsid w:val="00BE5943"/>
    <w:rsid w:val="00BE5B51"/>
    <w:rsid w:val="00BE678C"/>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6E36"/>
    <w:rsid w:val="00C67189"/>
    <w:rsid w:val="00C70510"/>
    <w:rsid w:val="00C70B4A"/>
    <w:rsid w:val="00C7343A"/>
    <w:rsid w:val="00C751BC"/>
    <w:rsid w:val="00C757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B117C"/>
    <w:rsid w:val="00CB19F4"/>
    <w:rsid w:val="00CB7A5E"/>
    <w:rsid w:val="00CC17DB"/>
    <w:rsid w:val="00CC2C0C"/>
    <w:rsid w:val="00CC34C7"/>
    <w:rsid w:val="00CC6646"/>
    <w:rsid w:val="00CC6E21"/>
    <w:rsid w:val="00CD2583"/>
    <w:rsid w:val="00CD6EA6"/>
    <w:rsid w:val="00CD78D7"/>
    <w:rsid w:val="00CD7B0F"/>
    <w:rsid w:val="00CE30E3"/>
    <w:rsid w:val="00CE6301"/>
    <w:rsid w:val="00CE6E7E"/>
    <w:rsid w:val="00CF0501"/>
    <w:rsid w:val="00CF1C0F"/>
    <w:rsid w:val="00CF70C0"/>
    <w:rsid w:val="00CF7F32"/>
    <w:rsid w:val="00D02D89"/>
    <w:rsid w:val="00D03536"/>
    <w:rsid w:val="00D07FF2"/>
    <w:rsid w:val="00D149DC"/>
    <w:rsid w:val="00D15D0E"/>
    <w:rsid w:val="00D1635D"/>
    <w:rsid w:val="00D16800"/>
    <w:rsid w:val="00D1767D"/>
    <w:rsid w:val="00D176F3"/>
    <w:rsid w:val="00D217DE"/>
    <w:rsid w:val="00D2300F"/>
    <w:rsid w:val="00D273CA"/>
    <w:rsid w:val="00D30E8A"/>
    <w:rsid w:val="00D3167D"/>
    <w:rsid w:val="00D31779"/>
    <w:rsid w:val="00D32569"/>
    <w:rsid w:val="00D340F7"/>
    <w:rsid w:val="00D34342"/>
    <w:rsid w:val="00D43E4A"/>
    <w:rsid w:val="00D4571D"/>
    <w:rsid w:val="00D60F96"/>
    <w:rsid w:val="00D627EE"/>
    <w:rsid w:val="00D62CDA"/>
    <w:rsid w:val="00D63140"/>
    <w:rsid w:val="00D64B8D"/>
    <w:rsid w:val="00D73873"/>
    <w:rsid w:val="00D73DA5"/>
    <w:rsid w:val="00D742C3"/>
    <w:rsid w:val="00D74400"/>
    <w:rsid w:val="00D754FB"/>
    <w:rsid w:val="00D76222"/>
    <w:rsid w:val="00D7730A"/>
    <w:rsid w:val="00D83077"/>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E0435B"/>
    <w:rsid w:val="00E07A6F"/>
    <w:rsid w:val="00E145C6"/>
    <w:rsid w:val="00E1770C"/>
    <w:rsid w:val="00E17967"/>
    <w:rsid w:val="00E22163"/>
    <w:rsid w:val="00E22275"/>
    <w:rsid w:val="00E22F2F"/>
    <w:rsid w:val="00E322A6"/>
    <w:rsid w:val="00E34234"/>
    <w:rsid w:val="00E37310"/>
    <w:rsid w:val="00E42C23"/>
    <w:rsid w:val="00E436AC"/>
    <w:rsid w:val="00E43C0F"/>
    <w:rsid w:val="00E4416E"/>
    <w:rsid w:val="00E463C0"/>
    <w:rsid w:val="00E4715D"/>
    <w:rsid w:val="00E47278"/>
    <w:rsid w:val="00E51532"/>
    <w:rsid w:val="00E52790"/>
    <w:rsid w:val="00E578D0"/>
    <w:rsid w:val="00E61FB6"/>
    <w:rsid w:val="00E66475"/>
    <w:rsid w:val="00E67030"/>
    <w:rsid w:val="00E70CF3"/>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280A"/>
    <w:rsid w:val="00EA2F27"/>
    <w:rsid w:val="00EA4EC0"/>
    <w:rsid w:val="00EA5B89"/>
    <w:rsid w:val="00EB1B79"/>
    <w:rsid w:val="00EB26C7"/>
    <w:rsid w:val="00EC0F90"/>
    <w:rsid w:val="00EC11E6"/>
    <w:rsid w:val="00EC1DCF"/>
    <w:rsid w:val="00EC2EFE"/>
    <w:rsid w:val="00ED233D"/>
    <w:rsid w:val="00ED354D"/>
    <w:rsid w:val="00ED46C2"/>
    <w:rsid w:val="00EE162D"/>
    <w:rsid w:val="00EF380A"/>
    <w:rsid w:val="00EF3ED0"/>
    <w:rsid w:val="00EF505C"/>
    <w:rsid w:val="00EF788F"/>
    <w:rsid w:val="00F00CE9"/>
    <w:rsid w:val="00F01B8F"/>
    <w:rsid w:val="00F03AD0"/>
    <w:rsid w:val="00F0600C"/>
    <w:rsid w:val="00F06BE0"/>
    <w:rsid w:val="00F126E4"/>
    <w:rsid w:val="00F12B22"/>
    <w:rsid w:val="00F24273"/>
    <w:rsid w:val="00F31E8E"/>
    <w:rsid w:val="00F34244"/>
    <w:rsid w:val="00F42230"/>
    <w:rsid w:val="00F43E61"/>
    <w:rsid w:val="00F52D4F"/>
    <w:rsid w:val="00F6065C"/>
    <w:rsid w:val="00F61DB6"/>
    <w:rsid w:val="00F65CD3"/>
    <w:rsid w:val="00F671B1"/>
    <w:rsid w:val="00F67556"/>
    <w:rsid w:val="00F71359"/>
    <w:rsid w:val="00F73214"/>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4F14"/>
    <w:rsid w:val="00FD5B05"/>
    <w:rsid w:val="00FE433F"/>
    <w:rsid w:val="00FF0131"/>
    <w:rsid w:val="00FF2DBC"/>
    <w:rsid w:val="00FF52FF"/>
    <w:rsid w:val="00FF55AE"/>
    <w:rsid w:val="00FF635A"/>
    <w:rsid w:val="077211C9"/>
    <w:rsid w:val="0A722B46"/>
    <w:rsid w:val="3477E248"/>
    <w:rsid w:val="7481A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C6C"/>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4472C4"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25A6"/>
    <w:rsid w:val="00010B4A"/>
    <w:rsid w:val="000464E8"/>
    <w:rsid w:val="000825A4"/>
    <w:rsid w:val="00093908"/>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F5975"/>
    <w:rsid w:val="002177E6"/>
    <w:rsid w:val="002210C1"/>
    <w:rsid w:val="002616C2"/>
    <w:rsid w:val="002C15D3"/>
    <w:rsid w:val="002D43E1"/>
    <w:rsid w:val="00310E50"/>
    <w:rsid w:val="0039542B"/>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B46C1"/>
    <w:rsid w:val="004C5E1D"/>
    <w:rsid w:val="004E70D5"/>
    <w:rsid w:val="0050436A"/>
    <w:rsid w:val="005132AE"/>
    <w:rsid w:val="005823D8"/>
    <w:rsid w:val="0059191B"/>
    <w:rsid w:val="005B1938"/>
    <w:rsid w:val="005B3E4F"/>
    <w:rsid w:val="005B773D"/>
    <w:rsid w:val="005C61C4"/>
    <w:rsid w:val="005D4F61"/>
    <w:rsid w:val="005E2EE5"/>
    <w:rsid w:val="005F0A6F"/>
    <w:rsid w:val="00642101"/>
    <w:rsid w:val="006442B5"/>
    <w:rsid w:val="00665B7A"/>
    <w:rsid w:val="00676499"/>
    <w:rsid w:val="0067784A"/>
    <w:rsid w:val="006C06DA"/>
    <w:rsid w:val="006E0AFC"/>
    <w:rsid w:val="007038D8"/>
    <w:rsid w:val="00715C54"/>
    <w:rsid w:val="0073498B"/>
    <w:rsid w:val="00740910"/>
    <w:rsid w:val="00753B40"/>
    <w:rsid w:val="00757C41"/>
    <w:rsid w:val="007651E4"/>
    <w:rsid w:val="00790A8E"/>
    <w:rsid w:val="007B7AE7"/>
    <w:rsid w:val="0080260C"/>
    <w:rsid w:val="008304DE"/>
    <w:rsid w:val="0084147C"/>
    <w:rsid w:val="00841888"/>
    <w:rsid w:val="008456C1"/>
    <w:rsid w:val="00847D35"/>
    <w:rsid w:val="008542E1"/>
    <w:rsid w:val="0086244E"/>
    <w:rsid w:val="00896791"/>
    <w:rsid w:val="008B1B14"/>
    <w:rsid w:val="008F7A56"/>
    <w:rsid w:val="00925452"/>
    <w:rsid w:val="00926063"/>
    <w:rsid w:val="00986624"/>
    <w:rsid w:val="009A0323"/>
    <w:rsid w:val="009A3834"/>
    <w:rsid w:val="009C36D5"/>
    <w:rsid w:val="009C6AD2"/>
    <w:rsid w:val="009D17AE"/>
    <w:rsid w:val="009F7EFC"/>
    <w:rsid w:val="00A0398E"/>
    <w:rsid w:val="00A042A7"/>
    <w:rsid w:val="00A0555A"/>
    <w:rsid w:val="00A24EBB"/>
    <w:rsid w:val="00A318D7"/>
    <w:rsid w:val="00A40048"/>
    <w:rsid w:val="00A642AB"/>
    <w:rsid w:val="00A73904"/>
    <w:rsid w:val="00A91E4A"/>
    <w:rsid w:val="00AD2221"/>
    <w:rsid w:val="00AF66DE"/>
    <w:rsid w:val="00B1139C"/>
    <w:rsid w:val="00B85FB5"/>
    <w:rsid w:val="00BC301C"/>
    <w:rsid w:val="00BF2428"/>
    <w:rsid w:val="00BF4F3B"/>
    <w:rsid w:val="00C034B2"/>
    <w:rsid w:val="00C07A85"/>
    <w:rsid w:val="00C26E4E"/>
    <w:rsid w:val="00C90AE0"/>
    <w:rsid w:val="00CC5E6A"/>
    <w:rsid w:val="00CE25C8"/>
    <w:rsid w:val="00D32AC3"/>
    <w:rsid w:val="00D41EE6"/>
    <w:rsid w:val="00D52080"/>
    <w:rsid w:val="00D74B52"/>
    <w:rsid w:val="00D75C65"/>
    <w:rsid w:val="00D81648"/>
    <w:rsid w:val="00D90426"/>
    <w:rsid w:val="00DC0CF1"/>
    <w:rsid w:val="00E3093D"/>
    <w:rsid w:val="00E76463"/>
    <w:rsid w:val="00E90B48"/>
    <w:rsid w:val="00E93E13"/>
    <w:rsid w:val="00F10453"/>
    <w:rsid w:val="00F24BA8"/>
    <w:rsid w:val="00F26452"/>
    <w:rsid w:val="00F37D22"/>
    <w:rsid w:val="00F409B5"/>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D332-F10D-404E-892D-525CB12C4B9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242EFC6-2776-4F5E-927D-60DEDEB8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2023-11-09T06:44:00Z</dcterms:created>
  <dcterms:modified xsi:type="dcterms:W3CDTF">2023-11-09T06:55:00Z</dcterms:modified>
</cp:coreProperties>
</file>