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642BDC2C" w:rsidR="00A42DD0" w:rsidRPr="000F46E7" w:rsidRDefault="00A42DD0" w:rsidP="004A262B">
      <w:pPr>
        <w:pStyle w:val="NoSpacing"/>
        <w:bidi/>
        <w:rPr>
          <w:rFonts w:ascii="Arial" w:hAnsi="Arial" w:cs="Arial"/>
          <w:color w:val="00B8AD" w:themeColor="text2"/>
          <w:sz w:val="56"/>
          <w:szCs w:val="56"/>
        </w:rPr>
      </w:pPr>
      <w:r w:rsidRPr="000F46E7">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01AA6924" wp14:editId="3E1E6AC8">
                <wp:simplePos x="0" y="0"/>
                <wp:positionH relativeFrom="column">
                  <wp:posOffset>-404886</wp:posOffset>
                </wp:positionH>
                <wp:positionV relativeFrom="paragraph">
                  <wp:posOffset>-200465</wp:posOffset>
                </wp:positionV>
                <wp:extent cx="2667000" cy="538843"/>
                <wp:effectExtent l="0" t="0" r="1270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273DE8B8" w14:textId="77777777" w:rsidR="00A42DD0" w:rsidRPr="00DC01FF" w:rsidRDefault="00A42DD0" w:rsidP="00A42DD0">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D15A241" w14:textId="77777777" w:rsidR="00A42DD0" w:rsidRPr="00DC01FF" w:rsidRDefault="00A42DD0" w:rsidP="00A42DD0">
                            <w:pPr>
                              <w:bidi/>
                              <w:rPr>
                                <w:rFonts w:cs="Arial"/>
                                <w:color w:val="FF0000"/>
                                <w:sz w:val="17"/>
                                <w:szCs w:val="17"/>
                              </w:rPr>
                            </w:pPr>
                          </w:p>
                          <w:p w14:paraId="11FE4F10" w14:textId="77777777" w:rsidR="00A42DD0" w:rsidRPr="0043361E" w:rsidRDefault="00A42DD0" w:rsidP="00A42DD0">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A6924" id="_x0000_t202" coordsize="21600,21600" o:spt="202" path="m,l,21600r21600,l21600,xe">
                <v:stroke joinstyle="miter"/>
                <v:path gradientshapeok="t" o:connecttype="rect"/>
              </v:shapetype>
              <v:shape id="Text Box 2" o:spid="_x0000_s1026" type="#_x0000_t202" style="position:absolute;left:0;text-align:left;margin-left:-31.9pt;margin-top:-15.8pt;width:210pt;height:42.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Gm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" strokecolor="red">
                <v:textbox>
                  <w:txbxContent>
                    <w:p w14:paraId="273DE8B8" w14:textId="77777777" w:rsidR="00A42DD0" w:rsidRPr="00DC01FF" w:rsidRDefault="00A42DD0" w:rsidP="00A42DD0">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D15A241" w14:textId="77777777" w:rsidR="00A42DD0" w:rsidRPr="00DC01FF" w:rsidRDefault="00A42DD0" w:rsidP="00A42DD0">
                      <w:pPr>
                        <w:bidi/>
                        <w:rPr>
                          <w:rFonts w:cs="Arial"/>
                          <w:color w:val="FF0000"/>
                          <w:sz w:val="17"/>
                          <w:szCs w:val="17"/>
                        </w:rPr>
                      </w:pPr>
                    </w:p>
                    <w:p w14:paraId="11FE4F10" w14:textId="77777777" w:rsidR="00A42DD0" w:rsidRPr="0043361E" w:rsidRDefault="00A42DD0" w:rsidP="00A42DD0">
                      <w:pPr>
                        <w:bidi/>
                        <w:rPr>
                          <w:color w:val="FF0000"/>
                          <w:sz w:val="17"/>
                          <w:szCs w:val="17"/>
                        </w:rPr>
                      </w:pPr>
                    </w:p>
                  </w:txbxContent>
                </v:textbox>
              </v:shape>
            </w:pict>
          </mc:Fallback>
        </mc:AlternateContent>
      </w:r>
    </w:p>
    <w:p w14:paraId="3A1A8A71" w14:textId="77777777" w:rsidR="00A42DD0" w:rsidRPr="000F46E7" w:rsidRDefault="00A42DD0" w:rsidP="00A42DD0">
      <w:pPr>
        <w:bidi/>
        <w:rPr>
          <w:rFonts w:ascii="Arial" w:hAnsi="Arial" w:cs="Arial"/>
          <w:color w:val="00B8AD" w:themeColor="text2"/>
          <w:sz w:val="56"/>
          <w:szCs w:val="56"/>
        </w:rPr>
      </w:pPr>
    </w:p>
    <w:p w14:paraId="64C74424" w14:textId="608CB3C2" w:rsidR="007E1E83" w:rsidRDefault="007E1E83" w:rsidP="00A42DD0">
      <w:pPr>
        <w:bidi/>
        <w:rPr>
          <w:rFonts w:ascii="Arial" w:hAnsi="Arial" w:cs="Arial"/>
          <w:color w:val="00B8AD" w:themeColor="text2"/>
          <w:sz w:val="56"/>
          <w:szCs w:val="56"/>
        </w:rPr>
      </w:pPr>
    </w:p>
    <w:p w14:paraId="10D8FD36" w14:textId="77777777" w:rsidR="007E1E83" w:rsidRDefault="007E1E83" w:rsidP="007E1E83">
      <w:pPr>
        <w:bidi/>
        <w:rPr>
          <w:rFonts w:ascii="Arial" w:hAnsi="Arial" w:cs="Arial"/>
          <w:color w:val="00B8AD" w:themeColor="text2"/>
          <w:sz w:val="56"/>
          <w:szCs w:val="56"/>
        </w:rPr>
      </w:pPr>
    </w:p>
    <w:p w14:paraId="6BD7992B" w14:textId="4F395038" w:rsidR="00023F00" w:rsidRPr="000F46E7" w:rsidRDefault="0063337E" w:rsidP="007E1E83">
      <w:pPr>
        <w:bidi/>
        <w:rPr>
          <w:rFonts w:ascii="Arial" w:hAnsi="Arial" w:cs="Arial"/>
          <w:color w:val="00B8AD" w:themeColor="text2"/>
          <w:sz w:val="56"/>
          <w:szCs w:val="56"/>
        </w:rPr>
      </w:pPr>
      <w:r w:rsidRPr="000F46E7">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432E5D78">
                <wp:simplePos x="0" y="0"/>
                <wp:positionH relativeFrom="margin">
                  <wp:posOffset>3676210</wp:posOffset>
                </wp:positionH>
                <wp:positionV relativeFrom="paragraph">
                  <wp:posOffset>1836176</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89.45pt;margin-top:144.6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" strokecolor="red">
                <v:textbo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0F46E7" w:rsidRDefault="00226682" w:rsidP="00226682">
          <w:pPr>
            <w:bidi/>
            <w:jc w:val="center"/>
            <w:rPr>
              <w:rFonts w:ascii="Arial" w:hAnsi="Arial" w:cs="Arial"/>
              <w:color w:val="00B8AD" w:themeColor="text2"/>
              <w:sz w:val="56"/>
              <w:szCs w:val="56"/>
            </w:rPr>
          </w:pPr>
          <w:r w:rsidRPr="000F46E7">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0F46E7" w:rsidRDefault="00226682" w:rsidP="00226682">
      <w:pPr>
        <w:bidi/>
        <w:rPr>
          <w:rFonts w:ascii="Arial" w:hAnsi="Arial" w:cs="Arial"/>
          <w:color w:val="00B8AD" w:themeColor="text2"/>
          <w:sz w:val="56"/>
          <w:szCs w:val="56"/>
        </w:rPr>
      </w:pPr>
    </w:p>
    <w:p w14:paraId="3EF18B3A" w14:textId="5F625D5D" w:rsidR="00426C5D" w:rsidRPr="000F46E7" w:rsidRDefault="00426C5D" w:rsidP="00D73873">
      <w:pPr>
        <w:bidi/>
        <w:jc w:val="center"/>
        <w:rPr>
          <w:rFonts w:ascii="Arial" w:hAnsi="Arial" w:cs="Arial"/>
          <w:color w:val="2B3B82" w:themeColor="text1"/>
          <w:sz w:val="56"/>
          <w:szCs w:val="56"/>
        </w:rPr>
      </w:pPr>
      <w:r w:rsidRPr="000F46E7">
        <w:rPr>
          <w:rFonts w:ascii="Arial" w:eastAsia="DIN NEXT™ ARABIC MEDIUM" w:hAnsi="Arial" w:cs="Arial"/>
          <w:color w:val="2B3B82" w:themeColor="text1"/>
          <w:sz w:val="56"/>
          <w:szCs w:val="56"/>
          <w:rtl/>
          <w:lang w:eastAsia="ar"/>
        </w:rPr>
        <w:t>نموذج معيار الحماية من البرمجيات الضارة</w:t>
      </w:r>
    </w:p>
    <w:p w14:paraId="38FF0933" w14:textId="4705F8EE" w:rsidR="00945CE8" w:rsidRDefault="00945CE8" w:rsidP="00945CE8">
      <w:pPr>
        <w:bidi/>
        <w:jc w:val="both"/>
        <w:rPr>
          <w:rFonts w:ascii="Arial" w:hAnsi="Arial" w:cs="Arial"/>
        </w:rPr>
      </w:pPr>
    </w:p>
    <w:p w14:paraId="397894FE" w14:textId="6EBEFD83" w:rsidR="007E1E83" w:rsidRDefault="007E1E83" w:rsidP="007E1E83">
      <w:pPr>
        <w:bidi/>
        <w:jc w:val="both"/>
        <w:rPr>
          <w:rFonts w:ascii="Arial" w:hAnsi="Arial" w:cs="Arial"/>
        </w:rPr>
      </w:pPr>
    </w:p>
    <w:p w14:paraId="1B988795" w14:textId="77777777" w:rsidR="007E1E83" w:rsidRPr="000F46E7" w:rsidRDefault="007E1E83" w:rsidP="007E1E83">
      <w:pPr>
        <w:bidi/>
        <w:jc w:val="both"/>
        <w:rPr>
          <w:rFonts w:ascii="Arial" w:hAnsi="Arial" w:cs="Arial"/>
          <w:rtl/>
        </w:rPr>
      </w:pPr>
    </w:p>
    <w:p w14:paraId="2B10B1E9" w14:textId="77777777" w:rsidR="00945CE8" w:rsidRPr="000F46E7" w:rsidRDefault="00945CE8" w:rsidP="00945CE8">
      <w:pPr>
        <w:bidi/>
        <w:jc w:val="both"/>
        <w:rPr>
          <w:rFonts w:ascii="Arial" w:hAnsi="Arial" w:cs="Arial"/>
          <w:rtl/>
        </w:rPr>
      </w:pPr>
    </w:p>
    <w:p w14:paraId="3A85FCF4" w14:textId="77777777" w:rsidR="00945CE8" w:rsidRPr="000F46E7" w:rsidRDefault="00945CE8" w:rsidP="00945CE8">
      <w:pPr>
        <w:bidi/>
        <w:spacing w:line="260" w:lineRule="exact"/>
        <w:ind w:right="-43"/>
        <w:contextualSpacing/>
        <w:jc w:val="both"/>
        <w:rPr>
          <w:rFonts w:ascii="Arial" w:hAnsi="Arial" w:cs="Arial"/>
          <w:color w:val="596DC8" w:themeColor="text1" w:themeTint="A6"/>
          <w:rtl/>
        </w:rPr>
      </w:pPr>
    </w:p>
    <w:p w14:paraId="4145F727" w14:textId="77777777" w:rsidR="00945CE8" w:rsidRPr="000F46E7" w:rsidRDefault="00945CE8" w:rsidP="00945CE8">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0F46E7" w14:paraId="6125986F" w14:textId="77777777" w:rsidTr="00791613">
        <w:trPr>
          <w:trHeight w:val="765"/>
        </w:trPr>
        <w:tc>
          <w:tcPr>
            <w:tcW w:w="4480" w:type="dxa"/>
            <w:gridSpan w:val="2"/>
            <w:vAlign w:val="center"/>
          </w:tcPr>
          <w:p w14:paraId="34277D31" w14:textId="77777777" w:rsidR="00945CE8" w:rsidRPr="000F46E7" w:rsidRDefault="00F27880" w:rsidP="008B66D8">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0F46E7">
                  <w:rPr>
                    <w:rFonts w:ascii="Arial" w:hAnsi="Arial"/>
                    <w:color w:val="F30303"/>
                    <w:rtl/>
                  </w:rPr>
                  <w:t>اختر التصنيف</w:t>
                </w:r>
              </w:sdtContent>
            </w:sdt>
          </w:p>
          <w:p w14:paraId="69FA9B76" w14:textId="77777777" w:rsidR="00945CE8" w:rsidRPr="000F46E7" w:rsidRDefault="00945CE8" w:rsidP="008B66D8">
            <w:pPr>
              <w:bidi/>
              <w:jc w:val="both"/>
              <w:rPr>
                <w:rFonts w:ascii="Arial" w:hAnsi="Arial"/>
                <w:color w:val="2B3B82" w:themeColor="accent4"/>
                <w:sz w:val="16"/>
                <w:szCs w:val="16"/>
                <w:rtl/>
              </w:rPr>
            </w:pPr>
          </w:p>
        </w:tc>
        <w:tc>
          <w:tcPr>
            <w:tcW w:w="4236" w:type="dxa"/>
          </w:tcPr>
          <w:p w14:paraId="4E2AF5D4" w14:textId="77777777" w:rsidR="00945CE8" w:rsidRPr="000F46E7" w:rsidRDefault="00945CE8" w:rsidP="008B66D8">
            <w:pPr>
              <w:bidi/>
              <w:spacing w:line="260" w:lineRule="exact"/>
              <w:ind w:left="1440" w:right="-43"/>
              <w:contextualSpacing/>
              <w:jc w:val="both"/>
              <w:rPr>
                <w:rFonts w:ascii="Arial" w:hAnsi="Arial"/>
                <w:color w:val="F30303"/>
                <w:rtl/>
              </w:rPr>
            </w:pPr>
          </w:p>
        </w:tc>
      </w:tr>
      <w:tr w:rsidR="00945CE8" w:rsidRPr="000F46E7" w14:paraId="740F63B3" w14:textId="77777777" w:rsidTr="00791613">
        <w:trPr>
          <w:trHeight w:val="288"/>
        </w:trPr>
        <w:tc>
          <w:tcPr>
            <w:tcW w:w="1090" w:type="dxa"/>
            <w:vAlign w:val="center"/>
          </w:tcPr>
          <w:p w14:paraId="7A55D308" w14:textId="77777777" w:rsidR="00945CE8" w:rsidRPr="000F46E7" w:rsidRDefault="00945CE8" w:rsidP="008B66D8">
            <w:pPr>
              <w:bidi/>
              <w:spacing w:line="260" w:lineRule="exact"/>
              <w:ind w:left="272"/>
              <w:contextualSpacing/>
              <w:jc w:val="both"/>
              <w:rPr>
                <w:rFonts w:ascii="Arial" w:hAnsi="Arial"/>
                <w:color w:val="373E49" w:themeColor="accent1"/>
                <w:rtl/>
              </w:rPr>
            </w:pPr>
            <w:r w:rsidRPr="000F46E7">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0F46E7" w:rsidRDefault="00945CE8" w:rsidP="008B66D8">
                <w:pPr>
                  <w:bidi/>
                  <w:spacing w:line="260" w:lineRule="exact"/>
                  <w:ind w:left="272"/>
                  <w:contextualSpacing/>
                  <w:jc w:val="both"/>
                  <w:rPr>
                    <w:rFonts w:ascii="Arial" w:hAnsi="Arial"/>
                    <w:color w:val="373E49" w:themeColor="accent1"/>
                    <w:highlight w:val="cyan"/>
                    <w:rtl/>
                  </w:rPr>
                </w:pPr>
                <w:r w:rsidRPr="000F46E7">
                  <w:rPr>
                    <w:rFonts w:ascii="Arial" w:hAnsi="Arial"/>
                    <w:color w:val="373E49" w:themeColor="accent1"/>
                    <w:highlight w:val="cyan"/>
                    <w:rtl/>
                  </w:rPr>
                  <w:t>اضغط هنا لإضافة تاريخ</w:t>
                </w:r>
              </w:p>
            </w:tc>
          </w:sdtContent>
        </w:sdt>
        <w:tc>
          <w:tcPr>
            <w:tcW w:w="4236" w:type="dxa"/>
          </w:tcPr>
          <w:p w14:paraId="5FCA6EF4" w14:textId="77777777" w:rsidR="00945CE8" w:rsidRPr="000F46E7" w:rsidRDefault="00945CE8" w:rsidP="008B66D8">
            <w:pPr>
              <w:bidi/>
              <w:spacing w:line="260" w:lineRule="exact"/>
              <w:ind w:left="272"/>
              <w:contextualSpacing/>
              <w:jc w:val="both"/>
              <w:rPr>
                <w:rFonts w:ascii="Arial" w:hAnsi="Arial"/>
                <w:color w:val="596DC8" w:themeColor="text1" w:themeTint="A6"/>
                <w:rtl/>
              </w:rPr>
            </w:pPr>
          </w:p>
        </w:tc>
      </w:tr>
      <w:tr w:rsidR="00945CE8" w:rsidRPr="000F46E7" w14:paraId="70DE26DF" w14:textId="77777777" w:rsidTr="00791613">
        <w:trPr>
          <w:trHeight w:val="288"/>
        </w:trPr>
        <w:tc>
          <w:tcPr>
            <w:tcW w:w="1090" w:type="dxa"/>
            <w:vAlign w:val="center"/>
          </w:tcPr>
          <w:p w14:paraId="0D70BACC" w14:textId="77777777" w:rsidR="00945CE8" w:rsidRPr="000F46E7" w:rsidRDefault="00945CE8" w:rsidP="008B66D8">
            <w:pPr>
              <w:bidi/>
              <w:spacing w:line="260" w:lineRule="exact"/>
              <w:ind w:left="272"/>
              <w:contextualSpacing/>
              <w:jc w:val="both"/>
              <w:rPr>
                <w:rFonts w:ascii="Arial" w:hAnsi="Arial"/>
                <w:color w:val="373E49" w:themeColor="accent1"/>
                <w:rtl/>
              </w:rPr>
            </w:pPr>
            <w:r w:rsidRPr="000F46E7">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0F46E7" w:rsidRDefault="00945CE8" w:rsidP="008B66D8">
                <w:pPr>
                  <w:bidi/>
                  <w:spacing w:line="260" w:lineRule="exact"/>
                  <w:ind w:left="272"/>
                  <w:contextualSpacing/>
                  <w:jc w:val="both"/>
                  <w:rPr>
                    <w:rFonts w:ascii="Arial" w:hAnsi="Arial"/>
                    <w:color w:val="373E49" w:themeColor="accent1"/>
                    <w:highlight w:val="cyan"/>
                    <w:rtl/>
                  </w:rPr>
                </w:pPr>
                <w:r w:rsidRPr="000F46E7">
                  <w:rPr>
                    <w:rFonts w:ascii="Arial" w:hAnsi="Arial"/>
                    <w:color w:val="373E49" w:themeColor="accent1"/>
                    <w:highlight w:val="cyan"/>
                    <w:rtl/>
                  </w:rPr>
                  <w:t>اضغط هنا لإضافة نص</w:t>
                </w:r>
              </w:p>
            </w:tc>
          </w:sdtContent>
        </w:sdt>
        <w:tc>
          <w:tcPr>
            <w:tcW w:w="4236" w:type="dxa"/>
          </w:tcPr>
          <w:p w14:paraId="750F8E97" w14:textId="77777777" w:rsidR="00945CE8" w:rsidRPr="000F46E7" w:rsidRDefault="00945CE8" w:rsidP="008B66D8">
            <w:pPr>
              <w:bidi/>
              <w:spacing w:line="260" w:lineRule="exact"/>
              <w:ind w:left="272"/>
              <w:contextualSpacing/>
              <w:jc w:val="both"/>
              <w:rPr>
                <w:rFonts w:ascii="Arial" w:hAnsi="Arial"/>
                <w:color w:val="596DC8" w:themeColor="text1" w:themeTint="A6"/>
                <w:rtl/>
              </w:rPr>
            </w:pPr>
          </w:p>
        </w:tc>
      </w:tr>
      <w:tr w:rsidR="00945CE8" w:rsidRPr="000F46E7" w14:paraId="59234D55" w14:textId="77777777" w:rsidTr="00791613">
        <w:trPr>
          <w:trHeight w:val="288"/>
        </w:trPr>
        <w:tc>
          <w:tcPr>
            <w:tcW w:w="1090" w:type="dxa"/>
            <w:vAlign w:val="center"/>
          </w:tcPr>
          <w:p w14:paraId="15862822" w14:textId="77777777" w:rsidR="00945CE8" w:rsidRPr="000F46E7" w:rsidRDefault="00945CE8" w:rsidP="008B66D8">
            <w:pPr>
              <w:bidi/>
              <w:spacing w:line="260" w:lineRule="exact"/>
              <w:ind w:left="272"/>
              <w:contextualSpacing/>
              <w:jc w:val="both"/>
              <w:rPr>
                <w:rFonts w:ascii="Arial" w:hAnsi="Arial"/>
                <w:color w:val="373E49" w:themeColor="accent1"/>
                <w:rtl/>
              </w:rPr>
            </w:pPr>
            <w:r w:rsidRPr="000F46E7">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0F46E7" w:rsidRDefault="00945CE8" w:rsidP="008B66D8">
                <w:pPr>
                  <w:bidi/>
                  <w:spacing w:line="260" w:lineRule="exact"/>
                  <w:ind w:left="272"/>
                  <w:contextualSpacing/>
                  <w:jc w:val="both"/>
                  <w:rPr>
                    <w:rFonts w:ascii="Arial" w:hAnsi="Arial"/>
                    <w:color w:val="373E49" w:themeColor="accent1"/>
                    <w:highlight w:val="cyan"/>
                    <w:rtl/>
                  </w:rPr>
                </w:pPr>
                <w:r w:rsidRPr="000F46E7">
                  <w:rPr>
                    <w:rFonts w:ascii="Arial" w:hAnsi="Arial"/>
                    <w:color w:val="373E49" w:themeColor="accent1"/>
                    <w:highlight w:val="cyan"/>
                    <w:rtl/>
                  </w:rPr>
                  <w:t>اضغط هنا لإضافة نص</w:t>
                </w:r>
              </w:p>
            </w:tc>
          </w:sdtContent>
        </w:sdt>
        <w:tc>
          <w:tcPr>
            <w:tcW w:w="4236" w:type="dxa"/>
          </w:tcPr>
          <w:p w14:paraId="60CAA4DB" w14:textId="77777777" w:rsidR="00945CE8" w:rsidRPr="000F46E7" w:rsidRDefault="00945CE8" w:rsidP="008B66D8">
            <w:pPr>
              <w:bidi/>
              <w:spacing w:line="260" w:lineRule="exact"/>
              <w:ind w:left="272"/>
              <w:contextualSpacing/>
              <w:jc w:val="both"/>
              <w:rPr>
                <w:rFonts w:ascii="Arial" w:hAnsi="Arial"/>
                <w:color w:val="596DC8" w:themeColor="text1" w:themeTint="A6"/>
                <w:rtl/>
              </w:rPr>
            </w:pPr>
            <w:r w:rsidRPr="000F46E7">
              <w:rPr>
                <w:rFonts w:ascii="Arial" w:hAnsi="Arial"/>
                <w:noProof/>
                <w:highlight w:val="green"/>
                <w:rtl/>
                <w:lang w:eastAsia="en-US"/>
              </w:rPr>
              <mc:AlternateContent>
                <mc:Choice Requires="wps">
                  <w:drawing>
                    <wp:anchor distT="45720" distB="45720" distL="114300" distR="114300" simplePos="0" relativeHeight="251660290" behindDoc="0" locked="0" layoutInCell="1" allowOverlap="1" wp14:anchorId="28951155" wp14:editId="79C6AAFD">
                      <wp:simplePos x="0" y="0"/>
                      <wp:positionH relativeFrom="column">
                        <wp:posOffset>-311931</wp:posOffset>
                      </wp:positionH>
                      <wp:positionV relativeFrom="paragraph">
                        <wp:posOffset>-1021276</wp:posOffset>
                      </wp:positionV>
                      <wp:extent cx="2232660" cy="1665605"/>
                      <wp:effectExtent l="0" t="0" r="1524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605"/>
                              </a:xfrm>
                              <a:prstGeom prst="rect">
                                <a:avLst/>
                              </a:prstGeom>
                              <a:solidFill>
                                <a:srgbClr val="FFFFFF"/>
                              </a:solidFill>
                              <a:ln w="9525">
                                <a:solidFill>
                                  <a:srgbClr val="FF0000"/>
                                </a:solidFill>
                                <a:miter lim="800000"/>
                                <a:headEnd/>
                                <a:tailEnd/>
                              </a:ln>
                            </wps:spPr>
                            <wps:txb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51155" id="_x0000_s1028" type="#_x0000_t202" style="position:absolute;left:0;text-align:left;margin-left:-24.55pt;margin-top:-80.4pt;width:175.8pt;height:131.1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" strokecolor="red">
                      <v:textbo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0BE96E4F" w14:textId="17CFA9A0" w:rsidR="00945CE8" w:rsidRPr="000F46E7" w:rsidRDefault="00945CE8" w:rsidP="00945CE8">
      <w:pPr>
        <w:bidi/>
        <w:spacing w:after="0" w:line="260" w:lineRule="auto"/>
        <w:ind w:right="-43"/>
        <w:jc w:val="both"/>
        <w:rPr>
          <w:rFonts w:ascii="Arial" w:hAnsi="Arial" w:cs="Arial"/>
          <w:color w:val="596DC8"/>
          <w:sz w:val="40"/>
          <w:szCs w:val="40"/>
        </w:rPr>
      </w:pPr>
    </w:p>
    <w:p w14:paraId="0D04EDD6" w14:textId="77777777" w:rsidR="00F779EF" w:rsidRPr="000F46E7" w:rsidRDefault="00F779EF" w:rsidP="00F779EF">
      <w:pPr>
        <w:jc w:val="right"/>
        <w:rPr>
          <w:rFonts w:ascii="Arial" w:eastAsia="Arial" w:hAnsi="Arial" w:cs="Arial"/>
          <w:color w:val="2B3B82" w:themeColor="text1"/>
          <w:sz w:val="40"/>
          <w:szCs w:val="40"/>
          <w:rtl/>
        </w:rPr>
      </w:pPr>
      <w:r w:rsidRPr="000F46E7">
        <w:rPr>
          <w:rFonts w:ascii="Arial" w:eastAsia="Arial" w:hAnsi="Arial" w:cs="Arial"/>
          <w:color w:val="2B3B82" w:themeColor="text1"/>
          <w:sz w:val="40"/>
          <w:szCs w:val="40"/>
          <w:rtl/>
        </w:rPr>
        <w:lastRenderedPageBreak/>
        <w:t>إخلاء المسؤولية</w:t>
      </w:r>
    </w:p>
    <w:p w14:paraId="1124D395" w14:textId="77777777" w:rsidR="00F779EF" w:rsidRPr="000F46E7" w:rsidRDefault="00F779EF" w:rsidP="00F779EF">
      <w:pPr>
        <w:bidi/>
        <w:ind w:firstLine="720"/>
        <w:jc w:val="both"/>
        <w:rPr>
          <w:rFonts w:ascii="Arial" w:eastAsia="Arial" w:hAnsi="Arial" w:cs="Arial"/>
          <w:color w:val="373E49" w:themeColor="accent1"/>
          <w:sz w:val="26"/>
          <w:szCs w:val="26"/>
          <w:rtl/>
        </w:rPr>
      </w:pPr>
      <w:r w:rsidRPr="000F46E7">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0F46E7">
        <w:rPr>
          <w:rFonts w:ascii="Arial" w:eastAsia="Arial" w:hAnsi="Arial" w:cs="Arial"/>
          <w:color w:val="373E49" w:themeColor="accent1"/>
          <w:sz w:val="26"/>
          <w:szCs w:val="26"/>
          <w:highlight w:val="cyan"/>
          <w:rtl/>
        </w:rPr>
        <w:t>&lt;اسم الجهة&gt;</w:t>
      </w:r>
      <w:r w:rsidRPr="000F46E7">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0F46E7">
        <w:rPr>
          <w:rFonts w:ascii="Arial" w:hAnsi="Arial" w:cs="Arial"/>
          <w:color w:val="373E49" w:themeColor="accent1"/>
          <w:sz w:val="26"/>
          <w:szCs w:val="26"/>
          <w:rtl/>
          <w:lang w:eastAsia="ar"/>
        </w:rPr>
        <w:t>، وتؤكد على أن هذا النموذج ما هو</w:t>
      </w:r>
      <w:r w:rsidRPr="000F46E7">
        <w:rPr>
          <w:rFonts w:ascii="Arial" w:eastAsia="Arial" w:hAnsi="Arial" w:cs="Arial"/>
          <w:color w:val="373E49" w:themeColor="accent1"/>
          <w:sz w:val="26"/>
          <w:szCs w:val="26"/>
          <w:rtl/>
        </w:rPr>
        <w:t xml:space="preserve"> إلا مثال توضيحي.</w:t>
      </w:r>
    </w:p>
    <w:p w14:paraId="4CD5AE61" w14:textId="77777777" w:rsidR="00F779EF" w:rsidRPr="000F46E7" w:rsidRDefault="00F779EF" w:rsidP="00F779EF">
      <w:pPr>
        <w:rPr>
          <w:rFonts w:ascii="Arial" w:hAnsi="Arial" w:cs="Arial"/>
          <w:color w:val="2D3982"/>
          <w:sz w:val="40"/>
          <w:szCs w:val="40"/>
          <w:rtl/>
        </w:rPr>
      </w:pPr>
      <w:r w:rsidRPr="000F46E7">
        <w:rPr>
          <w:rFonts w:ascii="Arial" w:hAnsi="Arial" w:cs="Arial"/>
          <w:color w:val="2D3982"/>
          <w:sz w:val="40"/>
          <w:szCs w:val="40"/>
          <w:rtl/>
        </w:rPr>
        <w:br w:type="page"/>
      </w:r>
    </w:p>
    <w:p w14:paraId="3C8FA25E" w14:textId="77777777" w:rsidR="00F779EF" w:rsidRPr="000F46E7" w:rsidRDefault="00F779EF" w:rsidP="00F779EF">
      <w:pPr>
        <w:bidi/>
        <w:spacing w:line="360" w:lineRule="auto"/>
        <w:jc w:val="both"/>
        <w:rPr>
          <w:rFonts w:ascii="Arial" w:hAnsi="Arial" w:cs="Arial"/>
          <w:color w:val="2B3B82" w:themeColor="text1"/>
          <w:sz w:val="40"/>
          <w:szCs w:val="40"/>
        </w:rPr>
      </w:pPr>
      <w:r w:rsidRPr="000F46E7">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0F46E7" w14:paraId="5AF69E8E" w14:textId="77777777" w:rsidTr="00EC0651">
        <w:trPr>
          <w:trHeight w:val="680"/>
        </w:trPr>
        <w:tc>
          <w:tcPr>
            <w:tcW w:w="1433" w:type="dxa"/>
            <w:shd w:val="clear" w:color="auto" w:fill="373E49" w:themeFill="accent1"/>
            <w:vAlign w:val="center"/>
          </w:tcPr>
          <w:p w14:paraId="6D54D5E6" w14:textId="77777777" w:rsidR="00F779EF" w:rsidRPr="000F46E7" w:rsidRDefault="00F779EF" w:rsidP="00EC0651">
            <w:pPr>
              <w:bidi/>
              <w:ind w:right="-43"/>
              <w:contextualSpacing/>
              <w:rPr>
                <w:rFonts w:ascii="Arial" w:hAnsi="Arial"/>
                <w:color w:val="FFFFFF" w:themeColor="background1"/>
                <w:sz w:val="24"/>
                <w:szCs w:val="24"/>
                <w:rtl/>
              </w:rPr>
            </w:pPr>
            <w:r w:rsidRPr="000F46E7">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0F46E7" w:rsidRDefault="00F779EF" w:rsidP="00EC0651">
            <w:pPr>
              <w:bidi/>
              <w:ind w:right="-43"/>
              <w:contextualSpacing/>
              <w:rPr>
                <w:rFonts w:ascii="Arial" w:hAnsi="Arial"/>
                <w:color w:val="FFFFFF" w:themeColor="background1"/>
                <w:sz w:val="24"/>
                <w:szCs w:val="24"/>
                <w:rtl/>
              </w:rPr>
            </w:pPr>
            <w:r w:rsidRPr="000F46E7">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0F46E7" w:rsidRDefault="00F779EF" w:rsidP="00EC0651">
            <w:pPr>
              <w:bidi/>
              <w:ind w:right="-43"/>
              <w:contextualSpacing/>
              <w:rPr>
                <w:rFonts w:ascii="Arial" w:hAnsi="Arial"/>
                <w:color w:val="FFFFFF" w:themeColor="background1"/>
                <w:sz w:val="24"/>
                <w:szCs w:val="24"/>
                <w:rtl/>
              </w:rPr>
            </w:pPr>
            <w:r w:rsidRPr="000F46E7">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0F46E7" w:rsidRDefault="00F779EF" w:rsidP="00EC0651">
            <w:pPr>
              <w:bidi/>
              <w:ind w:right="-43"/>
              <w:contextualSpacing/>
              <w:rPr>
                <w:rFonts w:ascii="Arial" w:hAnsi="Arial"/>
                <w:color w:val="FFFFFF" w:themeColor="background1"/>
                <w:sz w:val="24"/>
                <w:szCs w:val="24"/>
                <w:rtl/>
              </w:rPr>
            </w:pPr>
            <w:r w:rsidRPr="000F46E7">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0F46E7" w:rsidRDefault="00F779EF" w:rsidP="00EC0651">
            <w:pPr>
              <w:bidi/>
              <w:ind w:right="-43"/>
              <w:contextualSpacing/>
              <w:rPr>
                <w:rFonts w:ascii="Arial" w:hAnsi="Arial"/>
                <w:color w:val="FFFFFF" w:themeColor="background1"/>
                <w:sz w:val="24"/>
                <w:szCs w:val="24"/>
                <w:rtl/>
              </w:rPr>
            </w:pPr>
            <w:r w:rsidRPr="000F46E7">
              <w:rPr>
                <w:rFonts w:ascii="Arial" w:hAnsi="Arial"/>
                <w:color w:val="FFFFFF" w:themeColor="background1"/>
                <w:sz w:val="24"/>
                <w:szCs w:val="24"/>
                <w:rtl/>
              </w:rPr>
              <w:t>التوقيع</w:t>
            </w:r>
          </w:p>
        </w:tc>
      </w:tr>
      <w:tr w:rsidR="00F779EF" w:rsidRPr="000F46E7" w14:paraId="4F5F501F" w14:textId="77777777" w:rsidTr="00EC0651">
        <w:trPr>
          <w:trHeight w:val="680"/>
        </w:trPr>
        <w:tc>
          <w:tcPr>
            <w:tcW w:w="1433" w:type="dxa"/>
            <w:shd w:val="clear" w:color="auto" w:fill="FFFFFF" w:themeFill="background1"/>
            <w:vAlign w:val="center"/>
          </w:tcPr>
          <w:p w14:paraId="422D81E2" w14:textId="77777777" w:rsidR="00F779EF" w:rsidRPr="00257EEE" w:rsidRDefault="00F27880" w:rsidP="00EC0651">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79EF" w:rsidRPr="00257EEE">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257EEE" w:rsidRDefault="00F779EF" w:rsidP="00EC0651">
            <w:pPr>
              <w:bidi/>
              <w:ind w:right="-43"/>
              <w:contextualSpacing/>
              <w:rPr>
                <w:rFonts w:ascii="Arial" w:hAnsi="Arial"/>
                <w:color w:val="373E49" w:themeColor="accent1"/>
                <w:sz w:val="24"/>
                <w:szCs w:val="24"/>
                <w:rtl/>
              </w:rPr>
            </w:pPr>
            <w:r w:rsidRPr="00257EEE">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257EEE" w:rsidRDefault="00F779EF" w:rsidP="00EC0651">
            <w:pPr>
              <w:bidi/>
              <w:ind w:right="-43"/>
              <w:contextualSpacing/>
              <w:rPr>
                <w:rFonts w:ascii="Arial" w:hAnsi="Arial"/>
                <w:color w:val="373E49" w:themeColor="accent1"/>
                <w:sz w:val="24"/>
                <w:szCs w:val="24"/>
                <w:rtl/>
              </w:rPr>
            </w:pPr>
            <w:r w:rsidRPr="00257EEE">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FFFFFF" w:themeFill="background1"/>
                <w:vAlign w:val="center"/>
              </w:tcPr>
              <w:p w14:paraId="3816D629" w14:textId="77777777" w:rsidR="00F779EF" w:rsidRPr="00257EEE" w:rsidRDefault="00F779EF" w:rsidP="00EC0651">
                <w:pPr>
                  <w:bidi/>
                  <w:ind w:right="-43"/>
                  <w:contextualSpacing/>
                  <w:rPr>
                    <w:rFonts w:ascii="Arial" w:hAnsi="Arial"/>
                    <w:color w:val="373E49" w:themeColor="accent1"/>
                    <w:sz w:val="24"/>
                    <w:szCs w:val="24"/>
                    <w:rtl/>
                  </w:rPr>
                </w:pPr>
                <w:r w:rsidRPr="00257EEE">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F22A6A1" w14:textId="77777777" w:rsidR="00F779EF" w:rsidRPr="00257EEE" w:rsidRDefault="00F779EF" w:rsidP="00EC0651">
            <w:pPr>
              <w:bidi/>
              <w:ind w:right="-43"/>
              <w:contextualSpacing/>
              <w:rPr>
                <w:rFonts w:ascii="Arial" w:hAnsi="Arial"/>
                <w:color w:val="373E49" w:themeColor="accent1"/>
                <w:sz w:val="24"/>
                <w:szCs w:val="24"/>
                <w:rtl/>
              </w:rPr>
            </w:pPr>
            <w:r w:rsidRPr="00257EEE">
              <w:rPr>
                <w:rFonts w:ascii="Arial" w:eastAsia="DIN Next LT Arabic" w:hAnsi="Arial"/>
                <w:color w:val="373E49" w:themeColor="accent1"/>
                <w:highlight w:val="cyan"/>
                <w:rtl/>
                <w:lang w:eastAsia="ar"/>
              </w:rPr>
              <w:t>&lt;أدخل التوقيع&gt;</w:t>
            </w:r>
          </w:p>
        </w:tc>
      </w:tr>
      <w:tr w:rsidR="00F779EF" w:rsidRPr="000F46E7" w14:paraId="5AF76883" w14:textId="77777777" w:rsidTr="00EC0651">
        <w:trPr>
          <w:trHeight w:val="680"/>
        </w:trPr>
        <w:tc>
          <w:tcPr>
            <w:tcW w:w="1433" w:type="dxa"/>
            <w:shd w:val="clear" w:color="auto" w:fill="D3D7DE" w:themeFill="accent1" w:themeFillTint="33"/>
            <w:vAlign w:val="center"/>
          </w:tcPr>
          <w:p w14:paraId="169182BE" w14:textId="77777777" w:rsidR="00F779EF" w:rsidRPr="000F46E7" w:rsidRDefault="00F779EF" w:rsidP="00EC0651">
            <w:pPr>
              <w:bidi/>
              <w:ind w:right="-43"/>
              <w:contextualSpacing/>
              <w:rPr>
                <w:rFonts w:ascii="Arial" w:hAnsi="Arial"/>
                <w:sz w:val="24"/>
                <w:szCs w:val="24"/>
                <w:rtl/>
              </w:rPr>
            </w:pPr>
          </w:p>
        </w:tc>
        <w:tc>
          <w:tcPr>
            <w:tcW w:w="2160" w:type="dxa"/>
            <w:shd w:val="clear" w:color="auto" w:fill="D3D7DE" w:themeFill="accent1" w:themeFillTint="33"/>
            <w:vAlign w:val="center"/>
          </w:tcPr>
          <w:p w14:paraId="67515F74" w14:textId="77777777" w:rsidR="00F779EF" w:rsidRPr="000F46E7" w:rsidRDefault="00F779EF" w:rsidP="00EC0651">
            <w:pPr>
              <w:bidi/>
              <w:ind w:right="-43"/>
              <w:contextualSpacing/>
              <w:rPr>
                <w:rFonts w:ascii="Arial" w:hAnsi="Arial"/>
                <w:sz w:val="24"/>
                <w:szCs w:val="24"/>
                <w:rtl/>
              </w:rPr>
            </w:pPr>
          </w:p>
        </w:tc>
        <w:tc>
          <w:tcPr>
            <w:tcW w:w="2160" w:type="dxa"/>
            <w:shd w:val="clear" w:color="auto" w:fill="D3D7DE" w:themeFill="accent1" w:themeFillTint="33"/>
            <w:vAlign w:val="center"/>
          </w:tcPr>
          <w:p w14:paraId="37C7DA54" w14:textId="77777777" w:rsidR="00F779EF" w:rsidRPr="000F46E7" w:rsidRDefault="00F779EF" w:rsidP="00EC0651">
            <w:pPr>
              <w:bidi/>
              <w:ind w:right="-43"/>
              <w:contextualSpacing/>
              <w:rPr>
                <w:rFonts w:ascii="Arial" w:hAnsi="Arial"/>
                <w:sz w:val="24"/>
                <w:szCs w:val="24"/>
                <w:rtl/>
              </w:rPr>
            </w:pPr>
          </w:p>
        </w:tc>
        <w:tc>
          <w:tcPr>
            <w:tcW w:w="1620" w:type="dxa"/>
            <w:shd w:val="clear" w:color="auto" w:fill="D3D7DE" w:themeFill="accent1" w:themeFillTint="33"/>
            <w:vAlign w:val="center"/>
          </w:tcPr>
          <w:p w14:paraId="090FA5A8" w14:textId="77777777" w:rsidR="00F779EF" w:rsidRPr="000F46E7" w:rsidRDefault="00F779EF" w:rsidP="00EC0651">
            <w:pPr>
              <w:bidi/>
              <w:ind w:right="-43"/>
              <w:contextualSpacing/>
              <w:rPr>
                <w:rFonts w:ascii="Arial" w:hAnsi="Arial"/>
                <w:sz w:val="24"/>
                <w:szCs w:val="24"/>
                <w:rtl/>
              </w:rPr>
            </w:pPr>
          </w:p>
        </w:tc>
        <w:tc>
          <w:tcPr>
            <w:tcW w:w="1706" w:type="dxa"/>
            <w:shd w:val="clear" w:color="auto" w:fill="D3D7DE" w:themeFill="accent1" w:themeFillTint="33"/>
            <w:vAlign w:val="center"/>
          </w:tcPr>
          <w:p w14:paraId="3852C90A" w14:textId="77777777" w:rsidR="00F779EF" w:rsidRPr="000F46E7" w:rsidRDefault="00F779EF" w:rsidP="00EC0651">
            <w:pPr>
              <w:bidi/>
              <w:ind w:right="-43"/>
              <w:contextualSpacing/>
              <w:rPr>
                <w:rFonts w:ascii="Arial" w:hAnsi="Arial"/>
                <w:sz w:val="24"/>
                <w:szCs w:val="24"/>
                <w:rtl/>
              </w:rPr>
            </w:pPr>
          </w:p>
        </w:tc>
      </w:tr>
    </w:tbl>
    <w:p w14:paraId="6071484C" w14:textId="77777777" w:rsidR="00F779EF" w:rsidRPr="000F46E7" w:rsidRDefault="00F779EF" w:rsidP="00F779EF">
      <w:pPr>
        <w:bidi/>
        <w:spacing w:line="360" w:lineRule="auto"/>
        <w:jc w:val="both"/>
        <w:rPr>
          <w:rFonts w:ascii="Arial" w:hAnsi="Arial" w:cs="Arial"/>
          <w:color w:val="2B3B82" w:themeColor="text1"/>
          <w:sz w:val="40"/>
          <w:szCs w:val="40"/>
          <w:rtl/>
        </w:rPr>
      </w:pPr>
    </w:p>
    <w:p w14:paraId="74EF7C39" w14:textId="77777777" w:rsidR="00F779EF" w:rsidRPr="000F46E7" w:rsidRDefault="00F779EF" w:rsidP="00F779EF">
      <w:pPr>
        <w:bidi/>
        <w:spacing w:line="360" w:lineRule="auto"/>
        <w:jc w:val="both"/>
        <w:rPr>
          <w:rFonts w:ascii="Arial" w:hAnsi="Arial" w:cs="Arial"/>
          <w:color w:val="2B3B82" w:themeColor="text1"/>
          <w:sz w:val="40"/>
          <w:szCs w:val="40"/>
          <w:rtl/>
        </w:rPr>
      </w:pPr>
      <w:r w:rsidRPr="000F46E7">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0F46E7" w14:paraId="14AF6870" w14:textId="77777777" w:rsidTr="00EC0651">
        <w:trPr>
          <w:trHeight w:val="680"/>
        </w:trPr>
        <w:tc>
          <w:tcPr>
            <w:tcW w:w="1559" w:type="dxa"/>
            <w:shd w:val="clear" w:color="auto" w:fill="373E49" w:themeFill="accent1"/>
            <w:vAlign w:val="center"/>
          </w:tcPr>
          <w:p w14:paraId="227D9723" w14:textId="77777777" w:rsidR="00F779EF" w:rsidRPr="000F46E7" w:rsidRDefault="00F779EF" w:rsidP="00EC0651">
            <w:pPr>
              <w:bidi/>
              <w:ind w:right="-43"/>
              <w:contextualSpacing/>
              <w:rPr>
                <w:rFonts w:ascii="Arial" w:hAnsi="Arial"/>
                <w:color w:val="FFFFFF" w:themeColor="background1"/>
                <w:sz w:val="24"/>
                <w:szCs w:val="24"/>
                <w:rtl/>
              </w:rPr>
            </w:pPr>
            <w:r w:rsidRPr="000F46E7">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0F46E7" w:rsidRDefault="00F779EF" w:rsidP="00EC0651">
            <w:pPr>
              <w:bidi/>
              <w:ind w:right="-43"/>
              <w:contextualSpacing/>
              <w:rPr>
                <w:rFonts w:ascii="Arial" w:hAnsi="Arial"/>
                <w:color w:val="FFFFFF" w:themeColor="background1"/>
                <w:sz w:val="24"/>
                <w:szCs w:val="24"/>
                <w:rtl/>
              </w:rPr>
            </w:pPr>
            <w:r w:rsidRPr="000F46E7">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77777777" w:rsidR="00F779EF" w:rsidRPr="000F46E7" w:rsidRDefault="00F779EF" w:rsidP="00EC0651">
            <w:pPr>
              <w:bidi/>
              <w:ind w:right="-43"/>
              <w:contextualSpacing/>
              <w:rPr>
                <w:rFonts w:ascii="Arial" w:hAnsi="Arial"/>
                <w:color w:val="FFFFFF" w:themeColor="background1"/>
                <w:sz w:val="24"/>
                <w:szCs w:val="24"/>
                <w:rtl/>
              </w:rPr>
            </w:pPr>
            <w:r w:rsidRPr="000F46E7">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77777777" w:rsidR="00F779EF" w:rsidRPr="000F46E7" w:rsidRDefault="00F779EF" w:rsidP="00EC0651">
            <w:pPr>
              <w:bidi/>
              <w:ind w:right="-43"/>
              <w:contextualSpacing/>
              <w:rPr>
                <w:rFonts w:ascii="Arial" w:hAnsi="Arial"/>
                <w:color w:val="FFFFFF" w:themeColor="background1"/>
                <w:sz w:val="24"/>
                <w:szCs w:val="24"/>
                <w:rtl/>
              </w:rPr>
            </w:pPr>
            <w:r w:rsidRPr="000F46E7">
              <w:rPr>
                <w:rFonts w:ascii="Arial" w:hAnsi="Arial"/>
                <w:color w:val="FFFFFF" w:themeColor="background1"/>
                <w:sz w:val="24"/>
                <w:szCs w:val="24"/>
                <w:rtl/>
              </w:rPr>
              <w:t>أسباب التعديل</w:t>
            </w:r>
          </w:p>
        </w:tc>
      </w:tr>
      <w:tr w:rsidR="00F779EF" w:rsidRPr="000F46E7" w14:paraId="3F1B8D78" w14:textId="77777777" w:rsidTr="00EC0651">
        <w:trPr>
          <w:trHeight w:val="680"/>
        </w:trPr>
        <w:tc>
          <w:tcPr>
            <w:tcW w:w="1559" w:type="dxa"/>
            <w:shd w:val="clear" w:color="auto" w:fill="FFFFFF" w:themeFill="background1"/>
            <w:vAlign w:val="center"/>
          </w:tcPr>
          <w:p w14:paraId="28463E2C" w14:textId="77777777" w:rsidR="00F779EF" w:rsidRPr="00257EEE" w:rsidRDefault="00F779EF" w:rsidP="00EC0651">
            <w:pPr>
              <w:bidi/>
              <w:ind w:right="-43"/>
              <w:contextualSpacing/>
              <w:rPr>
                <w:rFonts w:ascii="Arial" w:hAnsi="Arial"/>
                <w:color w:val="373E49" w:themeColor="accent1"/>
                <w:sz w:val="24"/>
                <w:szCs w:val="24"/>
                <w:rtl/>
              </w:rPr>
            </w:pPr>
            <w:r w:rsidRPr="00257EEE">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FFFFFF" w:themeFill="background1"/>
                <w:vAlign w:val="center"/>
              </w:tcPr>
              <w:p w14:paraId="29CBDB47" w14:textId="77777777" w:rsidR="00F779EF" w:rsidRPr="00257EEE" w:rsidRDefault="00F779EF" w:rsidP="00EC0651">
                <w:pPr>
                  <w:bidi/>
                  <w:ind w:right="-43"/>
                  <w:contextualSpacing/>
                  <w:rPr>
                    <w:rFonts w:ascii="Arial" w:hAnsi="Arial"/>
                    <w:color w:val="373E49" w:themeColor="accent1"/>
                    <w:sz w:val="24"/>
                    <w:szCs w:val="24"/>
                    <w:rtl/>
                  </w:rPr>
                </w:pPr>
                <w:r w:rsidRPr="00257EEE">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257EEE" w:rsidRDefault="00F779EF" w:rsidP="00EC0651">
            <w:pPr>
              <w:bidi/>
              <w:ind w:right="-43"/>
              <w:contextualSpacing/>
              <w:rPr>
                <w:rFonts w:ascii="Arial" w:hAnsi="Arial"/>
                <w:color w:val="373E49" w:themeColor="accent1"/>
                <w:sz w:val="24"/>
                <w:szCs w:val="24"/>
                <w:rtl/>
              </w:rPr>
            </w:pPr>
            <w:r w:rsidRPr="00257EEE">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77777777" w:rsidR="00F779EF" w:rsidRPr="00257EEE" w:rsidRDefault="00F779EF" w:rsidP="00EC0651">
            <w:pPr>
              <w:bidi/>
              <w:ind w:right="-43"/>
              <w:contextualSpacing/>
              <w:rPr>
                <w:rFonts w:ascii="Arial" w:hAnsi="Arial"/>
                <w:color w:val="373E49" w:themeColor="accent1"/>
                <w:sz w:val="24"/>
                <w:szCs w:val="24"/>
                <w:rtl/>
              </w:rPr>
            </w:pPr>
            <w:r w:rsidRPr="00257EEE">
              <w:rPr>
                <w:rFonts w:ascii="Arial" w:eastAsia="DIN Next LT Arabic" w:hAnsi="Arial"/>
                <w:color w:val="373E49" w:themeColor="accent1"/>
                <w:highlight w:val="cyan"/>
                <w:rtl/>
                <w:lang w:eastAsia="ar"/>
              </w:rPr>
              <w:t>&lt;أدخل وصف التعديل&gt;</w:t>
            </w:r>
          </w:p>
        </w:tc>
      </w:tr>
      <w:tr w:rsidR="00F779EF" w:rsidRPr="000F46E7" w14:paraId="4384A727" w14:textId="77777777" w:rsidTr="00EC0651">
        <w:trPr>
          <w:trHeight w:val="680"/>
        </w:trPr>
        <w:tc>
          <w:tcPr>
            <w:tcW w:w="1559" w:type="dxa"/>
            <w:shd w:val="clear" w:color="auto" w:fill="D3D7DE" w:themeFill="accent1" w:themeFillTint="33"/>
            <w:vAlign w:val="center"/>
          </w:tcPr>
          <w:p w14:paraId="1F0EFF60" w14:textId="77777777" w:rsidR="00F779EF" w:rsidRPr="000F46E7" w:rsidRDefault="00F779EF" w:rsidP="00EC0651">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1D67C3FE" w14:textId="77777777" w:rsidR="00F779EF" w:rsidRPr="000F46E7" w:rsidRDefault="00F779EF" w:rsidP="00EC0651">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30D6B101" w14:textId="77777777" w:rsidR="00F779EF" w:rsidRPr="000F46E7" w:rsidRDefault="00F779EF" w:rsidP="00EC0651">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37514303" w14:textId="77777777" w:rsidR="00F779EF" w:rsidRPr="000F46E7" w:rsidRDefault="00F779EF" w:rsidP="00EC0651">
            <w:pPr>
              <w:bidi/>
              <w:ind w:right="-43"/>
              <w:contextualSpacing/>
              <w:rPr>
                <w:rFonts w:ascii="Arial" w:hAnsi="Arial"/>
                <w:color w:val="FFFFFF" w:themeColor="background1"/>
                <w:sz w:val="24"/>
                <w:szCs w:val="24"/>
                <w:rtl/>
              </w:rPr>
            </w:pPr>
          </w:p>
        </w:tc>
      </w:tr>
    </w:tbl>
    <w:p w14:paraId="530D4D92" w14:textId="77777777" w:rsidR="00F779EF" w:rsidRPr="000F46E7" w:rsidRDefault="00F779EF" w:rsidP="00F779EF">
      <w:pPr>
        <w:bidi/>
        <w:spacing w:line="360" w:lineRule="auto"/>
        <w:jc w:val="both"/>
        <w:rPr>
          <w:rFonts w:ascii="Arial" w:hAnsi="Arial" w:cs="Arial"/>
          <w:color w:val="2B3B82" w:themeColor="text1"/>
          <w:sz w:val="40"/>
          <w:szCs w:val="40"/>
          <w:rtl/>
        </w:rPr>
      </w:pPr>
    </w:p>
    <w:p w14:paraId="4065C20A" w14:textId="77777777" w:rsidR="00F779EF" w:rsidRPr="000F46E7" w:rsidRDefault="00F779EF" w:rsidP="00F779EF">
      <w:pPr>
        <w:bidi/>
        <w:spacing w:line="360" w:lineRule="auto"/>
        <w:jc w:val="both"/>
        <w:rPr>
          <w:rFonts w:ascii="Arial" w:hAnsi="Arial" w:cs="Arial"/>
          <w:color w:val="2B3B82" w:themeColor="text1"/>
          <w:sz w:val="40"/>
          <w:szCs w:val="40"/>
        </w:rPr>
      </w:pPr>
      <w:r w:rsidRPr="000F46E7">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0F46E7" w14:paraId="081AB135" w14:textId="77777777" w:rsidTr="00EC0651">
        <w:trPr>
          <w:trHeight w:val="753"/>
        </w:trPr>
        <w:tc>
          <w:tcPr>
            <w:tcW w:w="1927" w:type="dxa"/>
            <w:shd w:val="clear" w:color="auto" w:fill="373E49" w:themeFill="accent1"/>
            <w:vAlign w:val="center"/>
          </w:tcPr>
          <w:p w14:paraId="1AD1D7F8" w14:textId="77777777" w:rsidR="00F779EF" w:rsidRPr="000F46E7" w:rsidRDefault="00F779EF" w:rsidP="00EC0651">
            <w:pPr>
              <w:bidi/>
              <w:ind w:right="-43"/>
              <w:contextualSpacing/>
              <w:rPr>
                <w:rFonts w:ascii="Arial" w:hAnsi="Arial"/>
                <w:color w:val="FFFFFF" w:themeColor="background1"/>
                <w:sz w:val="24"/>
                <w:szCs w:val="24"/>
                <w:rtl/>
              </w:rPr>
            </w:pPr>
            <w:r w:rsidRPr="000F46E7">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77777777" w:rsidR="00F779EF" w:rsidRPr="000F46E7" w:rsidRDefault="00F779EF" w:rsidP="00EC0651">
            <w:pPr>
              <w:bidi/>
              <w:ind w:right="-43"/>
              <w:contextualSpacing/>
              <w:rPr>
                <w:rFonts w:ascii="Arial" w:hAnsi="Arial"/>
                <w:color w:val="FFFFFF" w:themeColor="background1"/>
                <w:sz w:val="24"/>
                <w:szCs w:val="24"/>
                <w:rtl/>
              </w:rPr>
            </w:pPr>
            <w:r w:rsidRPr="000F46E7">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4A7BBD51" w14:textId="77777777" w:rsidR="00F779EF" w:rsidRPr="000F46E7" w:rsidRDefault="00F779EF" w:rsidP="00EC0651">
            <w:pPr>
              <w:bidi/>
              <w:ind w:right="-43"/>
              <w:contextualSpacing/>
              <w:rPr>
                <w:rFonts w:ascii="Arial" w:hAnsi="Arial"/>
                <w:color w:val="FFFFFF" w:themeColor="background1"/>
                <w:sz w:val="24"/>
                <w:szCs w:val="24"/>
                <w:rtl/>
              </w:rPr>
            </w:pPr>
            <w:r w:rsidRPr="000F46E7">
              <w:rPr>
                <w:rFonts w:ascii="Arial" w:hAnsi="Arial"/>
                <w:color w:val="FFFFFF" w:themeColor="background1"/>
                <w:sz w:val="24"/>
                <w:szCs w:val="24"/>
                <w:rtl/>
              </w:rPr>
              <w:t>تاريخ المراجعة القادمة</w:t>
            </w:r>
          </w:p>
        </w:tc>
      </w:tr>
      <w:tr w:rsidR="00F779EF" w:rsidRPr="000F46E7" w14:paraId="09365318" w14:textId="77777777" w:rsidTr="00EC0651">
        <w:trPr>
          <w:trHeight w:val="753"/>
        </w:trPr>
        <w:tc>
          <w:tcPr>
            <w:tcW w:w="1927" w:type="dxa"/>
            <w:shd w:val="clear" w:color="auto" w:fill="FFFFFF" w:themeFill="background1"/>
            <w:vAlign w:val="center"/>
          </w:tcPr>
          <w:p w14:paraId="030CFD7F" w14:textId="77777777" w:rsidR="00F779EF" w:rsidRPr="00257EEE" w:rsidRDefault="00F779EF" w:rsidP="00EC0651">
            <w:pPr>
              <w:bidi/>
              <w:ind w:right="-43"/>
              <w:contextualSpacing/>
              <w:rPr>
                <w:rFonts w:ascii="Arial" w:hAnsi="Arial"/>
                <w:color w:val="373E49" w:themeColor="accent1"/>
                <w:highlight w:val="cyan"/>
                <w:rtl/>
              </w:rPr>
            </w:pPr>
            <w:r w:rsidRPr="00257EEE">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465B04E" w14:textId="77777777" w:rsidR="00F779EF" w:rsidRPr="00257EEE" w:rsidRDefault="00F779EF" w:rsidP="00EC0651">
                <w:pPr>
                  <w:bidi/>
                  <w:ind w:right="-43"/>
                  <w:contextualSpacing/>
                  <w:rPr>
                    <w:rFonts w:ascii="Arial" w:hAnsi="Arial"/>
                    <w:color w:val="373E49" w:themeColor="accent1"/>
                    <w:sz w:val="24"/>
                    <w:szCs w:val="24"/>
                    <w:rtl/>
                  </w:rPr>
                </w:pPr>
                <w:r w:rsidRPr="00257EEE">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FFFFFF" w:themeFill="background1"/>
                <w:vAlign w:val="center"/>
              </w:tcPr>
              <w:p w14:paraId="6C295888" w14:textId="77777777" w:rsidR="00F779EF" w:rsidRPr="00257EEE" w:rsidRDefault="00F779EF" w:rsidP="00EC0651">
                <w:pPr>
                  <w:bidi/>
                  <w:ind w:right="-43"/>
                  <w:contextualSpacing/>
                  <w:rPr>
                    <w:rFonts w:ascii="Arial" w:hAnsi="Arial"/>
                    <w:color w:val="373E49" w:themeColor="accent1"/>
                    <w:sz w:val="24"/>
                    <w:szCs w:val="24"/>
                    <w:rtl/>
                  </w:rPr>
                </w:pPr>
                <w:r w:rsidRPr="00257EEE">
                  <w:rPr>
                    <w:rFonts w:ascii="Arial" w:hAnsi="Arial"/>
                    <w:color w:val="373E49" w:themeColor="accent1"/>
                    <w:highlight w:val="cyan"/>
                    <w:rtl/>
                  </w:rPr>
                  <w:t>اضغط هنا لإضافة تاريخ</w:t>
                </w:r>
              </w:p>
            </w:tc>
          </w:sdtContent>
        </w:sdt>
      </w:tr>
      <w:tr w:rsidR="00F779EF" w:rsidRPr="000F46E7" w14:paraId="649809F4" w14:textId="77777777" w:rsidTr="00EC0651">
        <w:trPr>
          <w:trHeight w:val="753"/>
        </w:trPr>
        <w:tc>
          <w:tcPr>
            <w:tcW w:w="1927" w:type="dxa"/>
            <w:shd w:val="clear" w:color="auto" w:fill="D3D7DE" w:themeFill="accent1" w:themeFillTint="33"/>
            <w:vAlign w:val="center"/>
          </w:tcPr>
          <w:p w14:paraId="041E7299" w14:textId="77777777" w:rsidR="00F779EF" w:rsidRPr="000F46E7" w:rsidRDefault="00F779EF" w:rsidP="00EC0651">
            <w:pPr>
              <w:bidi/>
              <w:ind w:right="-43"/>
              <w:contextualSpacing/>
              <w:rPr>
                <w:rFonts w:ascii="Arial" w:hAnsi="Arial"/>
                <w:sz w:val="24"/>
                <w:szCs w:val="24"/>
                <w:rtl/>
              </w:rPr>
            </w:pPr>
          </w:p>
        </w:tc>
        <w:tc>
          <w:tcPr>
            <w:tcW w:w="3564" w:type="dxa"/>
            <w:shd w:val="clear" w:color="auto" w:fill="D3D7DE" w:themeFill="accent1" w:themeFillTint="33"/>
            <w:vAlign w:val="center"/>
          </w:tcPr>
          <w:p w14:paraId="1F1F17DF" w14:textId="77777777" w:rsidR="00F779EF" w:rsidRPr="000F46E7" w:rsidRDefault="00F779EF" w:rsidP="00EC0651">
            <w:pPr>
              <w:bidi/>
              <w:ind w:right="-43"/>
              <w:contextualSpacing/>
              <w:rPr>
                <w:rFonts w:ascii="Arial" w:hAnsi="Arial"/>
                <w:sz w:val="24"/>
                <w:szCs w:val="24"/>
                <w:rtl/>
              </w:rPr>
            </w:pPr>
          </w:p>
        </w:tc>
        <w:tc>
          <w:tcPr>
            <w:tcW w:w="3605" w:type="dxa"/>
            <w:shd w:val="clear" w:color="auto" w:fill="D3D7DE" w:themeFill="accent1" w:themeFillTint="33"/>
            <w:vAlign w:val="center"/>
          </w:tcPr>
          <w:p w14:paraId="06E39A03" w14:textId="77777777" w:rsidR="00F779EF" w:rsidRPr="000F46E7" w:rsidRDefault="00F779EF" w:rsidP="00EC0651">
            <w:pPr>
              <w:bidi/>
              <w:ind w:right="-43"/>
              <w:contextualSpacing/>
              <w:rPr>
                <w:rFonts w:ascii="Arial" w:hAnsi="Arial"/>
                <w:sz w:val="24"/>
                <w:szCs w:val="24"/>
                <w:rtl/>
              </w:rPr>
            </w:pPr>
          </w:p>
        </w:tc>
      </w:tr>
    </w:tbl>
    <w:p w14:paraId="37C2BD91" w14:textId="77777777" w:rsidR="00F779EF" w:rsidRPr="000F46E7" w:rsidRDefault="00F779EF" w:rsidP="00F779EF">
      <w:pPr>
        <w:bidi/>
        <w:spacing w:line="260" w:lineRule="exact"/>
        <w:ind w:right="-43"/>
        <w:contextualSpacing/>
        <w:jc w:val="both"/>
        <w:rPr>
          <w:rFonts w:ascii="Arial" w:hAnsi="Arial" w:cs="Arial"/>
          <w:sz w:val="24"/>
          <w:szCs w:val="24"/>
          <w:rtl/>
        </w:rPr>
      </w:pPr>
    </w:p>
    <w:p w14:paraId="44EF3B0B" w14:textId="77777777" w:rsidR="00F779EF" w:rsidRPr="000F46E7" w:rsidRDefault="00F779EF" w:rsidP="00F779EF">
      <w:pPr>
        <w:pStyle w:val="TOCHeading"/>
        <w:bidi/>
        <w:spacing w:line="360" w:lineRule="auto"/>
        <w:jc w:val="both"/>
        <w:rPr>
          <w:rFonts w:ascii="Arial" w:hAnsi="Arial" w:cs="Arial"/>
          <w:rtl/>
        </w:rPr>
      </w:pPr>
      <w:r w:rsidRPr="000F46E7">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auto"/>
        </w:rPr>
      </w:sdtEndPr>
      <w:sdtContent>
        <w:p w14:paraId="77C75005" w14:textId="77777777" w:rsidR="00AF2D0D" w:rsidRPr="000F46E7" w:rsidRDefault="00AF2D0D" w:rsidP="00AF2D0D">
          <w:pPr>
            <w:pStyle w:val="TOCHeading"/>
            <w:bidi/>
            <w:spacing w:line="360" w:lineRule="auto"/>
            <w:rPr>
              <w:rFonts w:ascii="Arial" w:hAnsi="Arial" w:cs="Arial"/>
              <w:color w:val="2B3B82" w:themeColor="text1"/>
              <w:rtl/>
            </w:rPr>
          </w:pPr>
          <w:r w:rsidRPr="000F46E7">
            <w:rPr>
              <w:rFonts w:ascii="Arial" w:hAnsi="Arial" w:cs="Arial"/>
              <w:color w:val="2B3B82" w:themeColor="text1"/>
              <w:rtl/>
              <w:lang w:eastAsia="ar"/>
            </w:rPr>
            <w:t>قائمة المحتويات</w:t>
          </w:r>
        </w:p>
        <w:p w14:paraId="47C5C2C4" w14:textId="75CBA330" w:rsidR="00B8372B" w:rsidRPr="00257EEE" w:rsidRDefault="00AF2D0D">
          <w:pPr>
            <w:pStyle w:val="TOC1"/>
            <w:rPr>
              <w:rStyle w:val="Hyperlink"/>
              <w:rFonts w:ascii="Arial" w:hAnsi="Arial" w:cs="Arial"/>
              <w:noProof/>
              <w:color w:val="373E49" w:themeColor="accent1"/>
              <w:sz w:val="24"/>
              <w:szCs w:val="24"/>
              <w:rtl/>
            </w:rPr>
          </w:pPr>
          <w:r w:rsidRPr="000F46E7">
            <w:rPr>
              <w:rFonts w:ascii="Arial" w:hAnsi="Arial" w:cs="Arial"/>
              <w:b/>
              <w:bCs/>
              <w:noProof/>
              <w:rtl/>
              <w:lang w:eastAsia="ar"/>
            </w:rPr>
            <w:fldChar w:fldCharType="begin"/>
          </w:r>
          <w:r w:rsidRPr="000F46E7">
            <w:rPr>
              <w:rFonts w:ascii="Arial" w:hAnsi="Arial" w:cs="Arial"/>
              <w:b/>
              <w:bCs/>
              <w:noProof/>
              <w:rtl/>
              <w:lang w:eastAsia="ar"/>
            </w:rPr>
            <w:instrText xml:space="preserve"> </w:instrText>
          </w:r>
          <w:r w:rsidRPr="000F46E7">
            <w:rPr>
              <w:rFonts w:ascii="Arial" w:hAnsi="Arial" w:cs="Arial"/>
              <w:b/>
              <w:bCs/>
              <w:noProof/>
              <w:lang w:eastAsia="ar"/>
            </w:rPr>
            <w:instrText>TOC \o "1-3" \h \z \u</w:instrText>
          </w:r>
          <w:r w:rsidRPr="000F46E7">
            <w:rPr>
              <w:rFonts w:ascii="Arial" w:hAnsi="Arial" w:cs="Arial"/>
              <w:b/>
              <w:bCs/>
              <w:noProof/>
              <w:rtl/>
              <w:lang w:eastAsia="ar"/>
            </w:rPr>
            <w:instrText xml:space="preserve"> </w:instrText>
          </w:r>
          <w:r w:rsidRPr="000F46E7">
            <w:rPr>
              <w:rFonts w:ascii="Arial" w:hAnsi="Arial" w:cs="Arial"/>
              <w:b/>
              <w:bCs/>
              <w:noProof/>
              <w:rtl/>
              <w:lang w:eastAsia="ar"/>
            </w:rPr>
            <w:fldChar w:fldCharType="separate"/>
          </w:r>
          <w:hyperlink w:anchor="_Toc117669026" w:history="1">
            <w:r w:rsidR="00B8372B" w:rsidRPr="00257EEE">
              <w:rPr>
                <w:rStyle w:val="Hyperlink"/>
                <w:rFonts w:ascii="Arial" w:hAnsi="Arial" w:cs="Arial"/>
                <w:noProof/>
                <w:color w:val="373E49" w:themeColor="accent1"/>
                <w:sz w:val="24"/>
                <w:szCs w:val="24"/>
                <w:rtl/>
              </w:rPr>
              <w:t>الغرض</w:t>
            </w:r>
            <w:r w:rsidR="00B8372B" w:rsidRPr="00257EEE">
              <w:rPr>
                <w:rStyle w:val="Hyperlink"/>
                <w:rFonts w:ascii="Arial" w:hAnsi="Arial" w:cs="Arial"/>
                <w:noProof/>
                <w:webHidden/>
                <w:color w:val="373E49" w:themeColor="accent1"/>
                <w:sz w:val="24"/>
                <w:szCs w:val="24"/>
                <w:rtl/>
              </w:rPr>
              <w:tab/>
            </w:r>
            <w:r w:rsidR="00B8372B" w:rsidRPr="00257EEE">
              <w:rPr>
                <w:rStyle w:val="Hyperlink"/>
                <w:rFonts w:ascii="Arial" w:hAnsi="Arial" w:cs="Arial"/>
                <w:noProof/>
                <w:webHidden/>
                <w:color w:val="373E49" w:themeColor="accent1"/>
                <w:sz w:val="24"/>
                <w:szCs w:val="24"/>
                <w:rtl/>
              </w:rPr>
              <w:fldChar w:fldCharType="begin"/>
            </w:r>
            <w:r w:rsidR="00B8372B" w:rsidRPr="00257EEE">
              <w:rPr>
                <w:rStyle w:val="Hyperlink"/>
                <w:rFonts w:ascii="Arial" w:hAnsi="Arial" w:cs="Arial"/>
                <w:noProof/>
                <w:webHidden/>
                <w:color w:val="373E49" w:themeColor="accent1"/>
                <w:sz w:val="24"/>
                <w:szCs w:val="24"/>
                <w:rtl/>
              </w:rPr>
              <w:instrText xml:space="preserve"> </w:instrText>
            </w:r>
            <w:r w:rsidR="00B8372B" w:rsidRPr="00257EEE">
              <w:rPr>
                <w:rStyle w:val="Hyperlink"/>
                <w:rFonts w:ascii="Arial" w:hAnsi="Arial" w:cs="Arial"/>
                <w:noProof/>
                <w:webHidden/>
                <w:color w:val="373E49" w:themeColor="accent1"/>
                <w:sz w:val="24"/>
                <w:szCs w:val="24"/>
              </w:rPr>
              <w:instrText>PAGEREF</w:instrText>
            </w:r>
            <w:r w:rsidR="00B8372B" w:rsidRPr="00257EEE">
              <w:rPr>
                <w:rStyle w:val="Hyperlink"/>
                <w:rFonts w:ascii="Arial" w:hAnsi="Arial" w:cs="Arial"/>
                <w:noProof/>
                <w:webHidden/>
                <w:color w:val="373E49" w:themeColor="accent1"/>
                <w:sz w:val="24"/>
                <w:szCs w:val="24"/>
                <w:rtl/>
              </w:rPr>
              <w:instrText xml:space="preserve"> _</w:instrText>
            </w:r>
            <w:r w:rsidR="00B8372B" w:rsidRPr="00257EEE">
              <w:rPr>
                <w:rStyle w:val="Hyperlink"/>
                <w:rFonts w:ascii="Arial" w:hAnsi="Arial" w:cs="Arial"/>
                <w:noProof/>
                <w:webHidden/>
                <w:color w:val="373E49" w:themeColor="accent1"/>
                <w:sz w:val="24"/>
                <w:szCs w:val="24"/>
              </w:rPr>
              <w:instrText>Toc117669026 \h</w:instrText>
            </w:r>
            <w:r w:rsidR="00B8372B" w:rsidRPr="00257EEE">
              <w:rPr>
                <w:rStyle w:val="Hyperlink"/>
                <w:rFonts w:ascii="Arial" w:hAnsi="Arial" w:cs="Arial"/>
                <w:noProof/>
                <w:webHidden/>
                <w:color w:val="373E49" w:themeColor="accent1"/>
                <w:sz w:val="24"/>
                <w:szCs w:val="24"/>
                <w:rtl/>
              </w:rPr>
              <w:instrText xml:space="preserve"> </w:instrText>
            </w:r>
            <w:r w:rsidR="00B8372B" w:rsidRPr="00257EEE">
              <w:rPr>
                <w:rStyle w:val="Hyperlink"/>
                <w:rFonts w:ascii="Arial" w:hAnsi="Arial" w:cs="Arial"/>
                <w:noProof/>
                <w:webHidden/>
                <w:color w:val="373E49" w:themeColor="accent1"/>
                <w:sz w:val="24"/>
                <w:szCs w:val="24"/>
                <w:rtl/>
              </w:rPr>
            </w:r>
            <w:r w:rsidR="00B8372B" w:rsidRPr="00257EEE">
              <w:rPr>
                <w:rStyle w:val="Hyperlink"/>
                <w:rFonts w:ascii="Arial" w:hAnsi="Arial" w:cs="Arial"/>
                <w:noProof/>
                <w:webHidden/>
                <w:color w:val="373E49" w:themeColor="accent1"/>
                <w:sz w:val="24"/>
                <w:szCs w:val="24"/>
                <w:rtl/>
              </w:rPr>
              <w:fldChar w:fldCharType="separate"/>
            </w:r>
            <w:r w:rsidR="00257EEE" w:rsidRPr="00257EEE">
              <w:rPr>
                <w:rStyle w:val="Hyperlink"/>
                <w:rFonts w:ascii="Arial" w:hAnsi="Arial" w:cs="Arial"/>
                <w:noProof/>
                <w:webHidden/>
                <w:color w:val="373E49" w:themeColor="accent1"/>
                <w:sz w:val="24"/>
                <w:szCs w:val="24"/>
                <w:rtl/>
              </w:rPr>
              <w:t>4</w:t>
            </w:r>
            <w:r w:rsidR="00B8372B" w:rsidRPr="00257EEE">
              <w:rPr>
                <w:rStyle w:val="Hyperlink"/>
                <w:rFonts w:ascii="Arial" w:hAnsi="Arial" w:cs="Arial"/>
                <w:noProof/>
                <w:webHidden/>
                <w:color w:val="373E49" w:themeColor="accent1"/>
                <w:sz w:val="24"/>
                <w:szCs w:val="24"/>
                <w:rtl/>
              </w:rPr>
              <w:fldChar w:fldCharType="end"/>
            </w:r>
          </w:hyperlink>
        </w:p>
        <w:p w14:paraId="08CDA3D6" w14:textId="5E6466B8" w:rsidR="00B8372B" w:rsidRPr="00257EEE" w:rsidRDefault="00F27880">
          <w:pPr>
            <w:pStyle w:val="TOC1"/>
            <w:rPr>
              <w:rStyle w:val="Hyperlink"/>
              <w:rFonts w:ascii="Arial" w:hAnsi="Arial" w:cs="Arial"/>
              <w:noProof/>
              <w:color w:val="373E49" w:themeColor="accent1"/>
              <w:sz w:val="24"/>
              <w:szCs w:val="24"/>
              <w:rtl/>
            </w:rPr>
          </w:pPr>
          <w:hyperlink w:anchor="_Toc117669027" w:history="1">
            <w:r w:rsidR="00B8372B" w:rsidRPr="00257EEE">
              <w:rPr>
                <w:rStyle w:val="Hyperlink"/>
                <w:rFonts w:ascii="Arial" w:hAnsi="Arial" w:cs="Arial"/>
                <w:noProof/>
                <w:color w:val="373E49" w:themeColor="accent1"/>
                <w:sz w:val="24"/>
                <w:szCs w:val="24"/>
                <w:rtl/>
              </w:rPr>
              <w:t>نطاق العمل وقابلية التطبيق</w:t>
            </w:r>
            <w:r w:rsidR="00B8372B" w:rsidRPr="00257EEE">
              <w:rPr>
                <w:rStyle w:val="Hyperlink"/>
                <w:rFonts w:ascii="Arial" w:hAnsi="Arial" w:cs="Arial"/>
                <w:noProof/>
                <w:webHidden/>
                <w:color w:val="373E49" w:themeColor="accent1"/>
                <w:sz w:val="24"/>
                <w:szCs w:val="24"/>
                <w:rtl/>
              </w:rPr>
              <w:tab/>
            </w:r>
            <w:r w:rsidR="00B8372B" w:rsidRPr="00257EEE">
              <w:rPr>
                <w:rStyle w:val="Hyperlink"/>
                <w:rFonts w:ascii="Arial" w:hAnsi="Arial" w:cs="Arial"/>
                <w:noProof/>
                <w:webHidden/>
                <w:color w:val="373E49" w:themeColor="accent1"/>
                <w:sz w:val="24"/>
                <w:szCs w:val="24"/>
                <w:rtl/>
              </w:rPr>
              <w:fldChar w:fldCharType="begin"/>
            </w:r>
            <w:r w:rsidR="00B8372B" w:rsidRPr="00257EEE">
              <w:rPr>
                <w:rStyle w:val="Hyperlink"/>
                <w:rFonts w:ascii="Arial" w:hAnsi="Arial" w:cs="Arial"/>
                <w:noProof/>
                <w:webHidden/>
                <w:color w:val="373E49" w:themeColor="accent1"/>
                <w:sz w:val="24"/>
                <w:szCs w:val="24"/>
                <w:rtl/>
              </w:rPr>
              <w:instrText xml:space="preserve"> </w:instrText>
            </w:r>
            <w:r w:rsidR="00B8372B" w:rsidRPr="00257EEE">
              <w:rPr>
                <w:rStyle w:val="Hyperlink"/>
                <w:rFonts w:ascii="Arial" w:hAnsi="Arial" w:cs="Arial"/>
                <w:noProof/>
                <w:webHidden/>
                <w:color w:val="373E49" w:themeColor="accent1"/>
                <w:sz w:val="24"/>
                <w:szCs w:val="24"/>
              </w:rPr>
              <w:instrText>PAGEREF</w:instrText>
            </w:r>
            <w:r w:rsidR="00B8372B" w:rsidRPr="00257EEE">
              <w:rPr>
                <w:rStyle w:val="Hyperlink"/>
                <w:rFonts w:ascii="Arial" w:hAnsi="Arial" w:cs="Arial"/>
                <w:noProof/>
                <w:webHidden/>
                <w:color w:val="373E49" w:themeColor="accent1"/>
                <w:sz w:val="24"/>
                <w:szCs w:val="24"/>
                <w:rtl/>
              </w:rPr>
              <w:instrText xml:space="preserve"> _</w:instrText>
            </w:r>
            <w:r w:rsidR="00B8372B" w:rsidRPr="00257EEE">
              <w:rPr>
                <w:rStyle w:val="Hyperlink"/>
                <w:rFonts w:ascii="Arial" w:hAnsi="Arial" w:cs="Arial"/>
                <w:noProof/>
                <w:webHidden/>
                <w:color w:val="373E49" w:themeColor="accent1"/>
                <w:sz w:val="24"/>
                <w:szCs w:val="24"/>
              </w:rPr>
              <w:instrText>Toc117669027 \h</w:instrText>
            </w:r>
            <w:r w:rsidR="00B8372B" w:rsidRPr="00257EEE">
              <w:rPr>
                <w:rStyle w:val="Hyperlink"/>
                <w:rFonts w:ascii="Arial" w:hAnsi="Arial" w:cs="Arial"/>
                <w:noProof/>
                <w:webHidden/>
                <w:color w:val="373E49" w:themeColor="accent1"/>
                <w:sz w:val="24"/>
                <w:szCs w:val="24"/>
                <w:rtl/>
              </w:rPr>
              <w:instrText xml:space="preserve"> </w:instrText>
            </w:r>
            <w:r w:rsidR="00B8372B" w:rsidRPr="00257EEE">
              <w:rPr>
                <w:rStyle w:val="Hyperlink"/>
                <w:rFonts w:ascii="Arial" w:hAnsi="Arial" w:cs="Arial"/>
                <w:noProof/>
                <w:webHidden/>
                <w:color w:val="373E49" w:themeColor="accent1"/>
                <w:sz w:val="24"/>
                <w:szCs w:val="24"/>
                <w:rtl/>
              </w:rPr>
            </w:r>
            <w:r w:rsidR="00B8372B" w:rsidRPr="00257EEE">
              <w:rPr>
                <w:rStyle w:val="Hyperlink"/>
                <w:rFonts w:ascii="Arial" w:hAnsi="Arial" w:cs="Arial"/>
                <w:noProof/>
                <w:webHidden/>
                <w:color w:val="373E49" w:themeColor="accent1"/>
                <w:sz w:val="24"/>
                <w:szCs w:val="24"/>
                <w:rtl/>
              </w:rPr>
              <w:fldChar w:fldCharType="separate"/>
            </w:r>
            <w:r w:rsidR="00257EEE" w:rsidRPr="00257EEE">
              <w:rPr>
                <w:rStyle w:val="Hyperlink"/>
                <w:rFonts w:ascii="Arial" w:hAnsi="Arial" w:cs="Arial"/>
                <w:noProof/>
                <w:webHidden/>
                <w:color w:val="373E49" w:themeColor="accent1"/>
                <w:sz w:val="24"/>
                <w:szCs w:val="24"/>
                <w:rtl/>
              </w:rPr>
              <w:t>4</w:t>
            </w:r>
            <w:r w:rsidR="00B8372B" w:rsidRPr="00257EEE">
              <w:rPr>
                <w:rStyle w:val="Hyperlink"/>
                <w:rFonts w:ascii="Arial" w:hAnsi="Arial" w:cs="Arial"/>
                <w:noProof/>
                <w:webHidden/>
                <w:color w:val="373E49" w:themeColor="accent1"/>
                <w:sz w:val="24"/>
                <w:szCs w:val="24"/>
                <w:rtl/>
              </w:rPr>
              <w:fldChar w:fldCharType="end"/>
            </w:r>
          </w:hyperlink>
        </w:p>
        <w:p w14:paraId="5412F8EC" w14:textId="034707A0" w:rsidR="00B8372B" w:rsidRPr="00257EEE" w:rsidRDefault="00F27880">
          <w:pPr>
            <w:pStyle w:val="TOC1"/>
            <w:rPr>
              <w:rStyle w:val="Hyperlink"/>
              <w:rFonts w:ascii="Arial" w:hAnsi="Arial" w:cs="Arial"/>
              <w:noProof/>
              <w:color w:val="373E49" w:themeColor="accent1"/>
              <w:sz w:val="24"/>
              <w:szCs w:val="24"/>
              <w:rtl/>
            </w:rPr>
          </w:pPr>
          <w:hyperlink w:anchor="_Toc117669028" w:history="1">
            <w:r w:rsidR="00B8372B" w:rsidRPr="00257EEE">
              <w:rPr>
                <w:rStyle w:val="Hyperlink"/>
                <w:rFonts w:ascii="Arial" w:hAnsi="Arial" w:cs="Arial"/>
                <w:noProof/>
                <w:color w:val="373E49" w:themeColor="accent1"/>
                <w:sz w:val="24"/>
                <w:szCs w:val="24"/>
                <w:rtl/>
              </w:rPr>
              <w:t>المعايير</w:t>
            </w:r>
            <w:r w:rsidR="00B8372B" w:rsidRPr="00257EEE">
              <w:rPr>
                <w:rStyle w:val="Hyperlink"/>
                <w:rFonts w:ascii="Arial" w:hAnsi="Arial" w:cs="Arial"/>
                <w:noProof/>
                <w:webHidden/>
                <w:color w:val="373E49" w:themeColor="accent1"/>
                <w:sz w:val="24"/>
                <w:szCs w:val="24"/>
                <w:rtl/>
              </w:rPr>
              <w:tab/>
            </w:r>
            <w:r w:rsidR="00B8372B" w:rsidRPr="00257EEE">
              <w:rPr>
                <w:rStyle w:val="Hyperlink"/>
                <w:rFonts w:ascii="Arial" w:hAnsi="Arial" w:cs="Arial"/>
                <w:noProof/>
                <w:webHidden/>
                <w:color w:val="373E49" w:themeColor="accent1"/>
                <w:sz w:val="24"/>
                <w:szCs w:val="24"/>
                <w:rtl/>
              </w:rPr>
              <w:fldChar w:fldCharType="begin"/>
            </w:r>
            <w:r w:rsidR="00B8372B" w:rsidRPr="00257EEE">
              <w:rPr>
                <w:rStyle w:val="Hyperlink"/>
                <w:rFonts w:ascii="Arial" w:hAnsi="Arial" w:cs="Arial"/>
                <w:noProof/>
                <w:webHidden/>
                <w:color w:val="373E49" w:themeColor="accent1"/>
                <w:sz w:val="24"/>
                <w:szCs w:val="24"/>
                <w:rtl/>
              </w:rPr>
              <w:instrText xml:space="preserve"> </w:instrText>
            </w:r>
            <w:r w:rsidR="00B8372B" w:rsidRPr="00257EEE">
              <w:rPr>
                <w:rStyle w:val="Hyperlink"/>
                <w:rFonts w:ascii="Arial" w:hAnsi="Arial" w:cs="Arial"/>
                <w:noProof/>
                <w:webHidden/>
                <w:color w:val="373E49" w:themeColor="accent1"/>
                <w:sz w:val="24"/>
                <w:szCs w:val="24"/>
              </w:rPr>
              <w:instrText>PAGEREF</w:instrText>
            </w:r>
            <w:r w:rsidR="00B8372B" w:rsidRPr="00257EEE">
              <w:rPr>
                <w:rStyle w:val="Hyperlink"/>
                <w:rFonts w:ascii="Arial" w:hAnsi="Arial" w:cs="Arial"/>
                <w:noProof/>
                <w:webHidden/>
                <w:color w:val="373E49" w:themeColor="accent1"/>
                <w:sz w:val="24"/>
                <w:szCs w:val="24"/>
                <w:rtl/>
              </w:rPr>
              <w:instrText xml:space="preserve"> _</w:instrText>
            </w:r>
            <w:r w:rsidR="00B8372B" w:rsidRPr="00257EEE">
              <w:rPr>
                <w:rStyle w:val="Hyperlink"/>
                <w:rFonts w:ascii="Arial" w:hAnsi="Arial" w:cs="Arial"/>
                <w:noProof/>
                <w:webHidden/>
                <w:color w:val="373E49" w:themeColor="accent1"/>
                <w:sz w:val="24"/>
                <w:szCs w:val="24"/>
              </w:rPr>
              <w:instrText>Toc117669028 \h</w:instrText>
            </w:r>
            <w:r w:rsidR="00B8372B" w:rsidRPr="00257EEE">
              <w:rPr>
                <w:rStyle w:val="Hyperlink"/>
                <w:rFonts w:ascii="Arial" w:hAnsi="Arial" w:cs="Arial"/>
                <w:noProof/>
                <w:webHidden/>
                <w:color w:val="373E49" w:themeColor="accent1"/>
                <w:sz w:val="24"/>
                <w:szCs w:val="24"/>
                <w:rtl/>
              </w:rPr>
              <w:instrText xml:space="preserve"> </w:instrText>
            </w:r>
            <w:r w:rsidR="00B8372B" w:rsidRPr="00257EEE">
              <w:rPr>
                <w:rStyle w:val="Hyperlink"/>
                <w:rFonts w:ascii="Arial" w:hAnsi="Arial" w:cs="Arial"/>
                <w:noProof/>
                <w:webHidden/>
                <w:color w:val="373E49" w:themeColor="accent1"/>
                <w:sz w:val="24"/>
                <w:szCs w:val="24"/>
                <w:rtl/>
              </w:rPr>
            </w:r>
            <w:r w:rsidR="00B8372B" w:rsidRPr="00257EEE">
              <w:rPr>
                <w:rStyle w:val="Hyperlink"/>
                <w:rFonts w:ascii="Arial" w:hAnsi="Arial" w:cs="Arial"/>
                <w:noProof/>
                <w:webHidden/>
                <w:color w:val="373E49" w:themeColor="accent1"/>
                <w:sz w:val="24"/>
                <w:szCs w:val="24"/>
                <w:rtl/>
              </w:rPr>
              <w:fldChar w:fldCharType="separate"/>
            </w:r>
            <w:r w:rsidR="00257EEE" w:rsidRPr="00257EEE">
              <w:rPr>
                <w:rStyle w:val="Hyperlink"/>
                <w:rFonts w:ascii="Arial" w:hAnsi="Arial" w:cs="Arial"/>
                <w:noProof/>
                <w:webHidden/>
                <w:color w:val="373E49" w:themeColor="accent1"/>
                <w:sz w:val="24"/>
                <w:szCs w:val="24"/>
                <w:rtl/>
              </w:rPr>
              <w:t>4</w:t>
            </w:r>
            <w:r w:rsidR="00B8372B" w:rsidRPr="00257EEE">
              <w:rPr>
                <w:rStyle w:val="Hyperlink"/>
                <w:rFonts w:ascii="Arial" w:hAnsi="Arial" w:cs="Arial"/>
                <w:noProof/>
                <w:webHidden/>
                <w:color w:val="373E49" w:themeColor="accent1"/>
                <w:sz w:val="24"/>
                <w:szCs w:val="24"/>
                <w:rtl/>
              </w:rPr>
              <w:fldChar w:fldCharType="end"/>
            </w:r>
          </w:hyperlink>
        </w:p>
        <w:p w14:paraId="76E447B4" w14:textId="142F6F79" w:rsidR="00B8372B" w:rsidRPr="00257EEE" w:rsidRDefault="00F27880">
          <w:pPr>
            <w:pStyle w:val="TOC1"/>
            <w:rPr>
              <w:rStyle w:val="Hyperlink"/>
              <w:rFonts w:ascii="Arial" w:hAnsi="Arial" w:cs="Arial"/>
              <w:noProof/>
              <w:color w:val="373E49" w:themeColor="accent1"/>
              <w:sz w:val="24"/>
              <w:szCs w:val="24"/>
              <w:rtl/>
            </w:rPr>
          </w:pPr>
          <w:hyperlink w:anchor="_Toc117669029" w:history="1">
            <w:r w:rsidR="00B8372B" w:rsidRPr="00257EEE">
              <w:rPr>
                <w:rStyle w:val="Hyperlink"/>
                <w:rFonts w:ascii="Arial" w:hAnsi="Arial" w:cs="Arial"/>
                <w:noProof/>
                <w:color w:val="373E49" w:themeColor="accent1"/>
                <w:sz w:val="24"/>
                <w:szCs w:val="24"/>
                <w:rtl/>
              </w:rPr>
              <w:t>الأدوار والمسؤوليات</w:t>
            </w:r>
            <w:r w:rsidR="00B8372B" w:rsidRPr="00257EEE">
              <w:rPr>
                <w:rStyle w:val="Hyperlink"/>
                <w:rFonts w:ascii="Arial" w:hAnsi="Arial" w:cs="Arial"/>
                <w:noProof/>
                <w:webHidden/>
                <w:color w:val="373E49" w:themeColor="accent1"/>
                <w:sz w:val="24"/>
                <w:szCs w:val="24"/>
                <w:rtl/>
              </w:rPr>
              <w:tab/>
            </w:r>
            <w:r w:rsidR="00B8372B" w:rsidRPr="00257EEE">
              <w:rPr>
                <w:rStyle w:val="Hyperlink"/>
                <w:rFonts w:ascii="Arial" w:hAnsi="Arial" w:cs="Arial"/>
                <w:noProof/>
                <w:webHidden/>
                <w:color w:val="373E49" w:themeColor="accent1"/>
                <w:sz w:val="24"/>
                <w:szCs w:val="24"/>
                <w:rtl/>
              </w:rPr>
              <w:fldChar w:fldCharType="begin"/>
            </w:r>
            <w:r w:rsidR="00B8372B" w:rsidRPr="00257EEE">
              <w:rPr>
                <w:rStyle w:val="Hyperlink"/>
                <w:rFonts w:ascii="Arial" w:hAnsi="Arial" w:cs="Arial"/>
                <w:noProof/>
                <w:webHidden/>
                <w:color w:val="373E49" w:themeColor="accent1"/>
                <w:sz w:val="24"/>
                <w:szCs w:val="24"/>
                <w:rtl/>
              </w:rPr>
              <w:instrText xml:space="preserve"> </w:instrText>
            </w:r>
            <w:r w:rsidR="00B8372B" w:rsidRPr="00257EEE">
              <w:rPr>
                <w:rStyle w:val="Hyperlink"/>
                <w:rFonts w:ascii="Arial" w:hAnsi="Arial" w:cs="Arial"/>
                <w:noProof/>
                <w:webHidden/>
                <w:color w:val="373E49" w:themeColor="accent1"/>
                <w:sz w:val="24"/>
                <w:szCs w:val="24"/>
              </w:rPr>
              <w:instrText>PAGEREF</w:instrText>
            </w:r>
            <w:r w:rsidR="00B8372B" w:rsidRPr="00257EEE">
              <w:rPr>
                <w:rStyle w:val="Hyperlink"/>
                <w:rFonts w:ascii="Arial" w:hAnsi="Arial" w:cs="Arial"/>
                <w:noProof/>
                <w:webHidden/>
                <w:color w:val="373E49" w:themeColor="accent1"/>
                <w:sz w:val="24"/>
                <w:szCs w:val="24"/>
                <w:rtl/>
              </w:rPr>
              <w:instrText xml:space="preserve"> _</w:instrText>
            </w:r>
            <w:r w:rsidR="00B8372B" w:rsidRPr="00257EEE">
              <w:rPr>
                <w:rStyle w:val="Hyperlink"/>
                <w:rFonts w:ascii="Arial" w:hAnsi="Arial" w:cs="Arial"/>
                <w:noProof/>
                <w:webHidden/>
                <w:color w:val="373E49" w:themeColor="accent1"/>
                <w:sz w:val="24"/>
                <w:szCs w:val="24"/>
              </w:rPr>
              <w:instrText>Toc117669029 \h</w:instrText>
            </w:r>
            <w:r w:rsidR="00B8372B" w:rsidRPr="00257EEE">
              <w:rPr>
                <w:rStyle w:val="Hyperlink"/>
                <w:rFonts w:ascii="Arial" w:hAnsi="Arial" w:cs="Arial"/>
                <w:noProof/>
                <w:webHidden/>
                <w:color w:val="373E49" w:themeColor="accent1"/>
                <w:sz w:val="24"/>
                <w:szCs w:val="24"/>
                <w:rtl/>
              </w:rPr>
              <w:instrText xml:space="preserve"> </w:instrText>
            </w:r>
            <w:r w:rsidR="00B8372B" w:rsidRPr="00257EEE">
              <w:rPr>
                <w:rStyle w:val="Hyperlink"/>
                <w:rFonts w:ascii="Arial" w:hAnsi="Arial" w:cs="Arial"/>
                <w:noProof/>
                <w:webHidden/>
                <w:color w:val="373E49" w:themeColor="accent1"/>
                <w:sz w:val="24"/>
                <w:szCs w:val="24"/>
                <w:rtl/>
              </w:rPr>
            </w:r>
            <w:r w:rsidR="00B8372B" w:rsidRPr="00257EEE">
              <w:rPr>
                <w:rStyle w:val="Hyperlink"/>
                <w:rFonts w:ascii="Arial" w:hAnsi="Arial" w:cs="Arial"/>
                <w:noProof/>
                <w:webHidden/>
                <w:color w:val="373E49" w:themeColor="accent1"/>
                <w:sz w:val="24"/>
                <w:szCs w:val="24"/>
                <w:rtl/>
              </w:rPr>
              <w:fldChar w:fldCharType="separate"/>
            </w:r>
            <w:r w:rsidR="00257EEE" w:rsidRPr="00257EEE">
              <w:rPr>
                <w:rStyle w:val="Hyperlink"/>
                <w:rFonts w:ascii="Arial" w:hAnsi="Arial" w:cs="Arial"/>
                <w:noProof/>
                <w:webHidden/>
                <w:color w:val="373E49" w:themeColor="accent1"/>
                <w:sz w:val="24"/>
                <w:szCs w:val="24"/>
                <w:rtl/>
              </w:rPr>
              <w:t>10</w:t>
            </w:r>
            <w:r w:rsidR="00B8372B" w:rsidRPr="00257EEE">
              <w:rPr>
                <w:rStyle w:val="Hyperlink"/>
                <w:rFonts w:ascii="Arial" w:hAnsi="Arial" w:cs="Arial"/>
                <w:noProof/>
                <w:webHidden/>
                <w:color w:val="373E49" w:themeColor="accent1"/>
                <w:sz w:val="24"/>
                <w:szCs w:val="24"/>
                <w:rtl/>
              </w:rPr>
              <w:fldChar w:fldCharType="end"/>
            </w:r>
          </w:hyperlink>
        </w:p>
        <w:p w14:paraId="2E9FB9A8" w14:textId="4B8298A8" w:rsidR="00B8372B" w:rsidRPr="00257EEE" w:rsidRDefault="00F27880">
          <w:pPr>
            <w:pStyle w:val="TOC1"/>
            <w:rPr>
              <w:rStyle w:val="Hyperlink"/>
              <w:rFonts w:ascii="Arial" w:hAnsi="Arial" w:cs="Arial"/>
              <w:noProof/>
              <w:color w:val="373E49" w:themeColor="accent1"/>
              <w:sz w:val="24"/>
              <w:szCs w:val="24"/>
              <w:rtl/>
            </w:rPr>
          </w:pPr>
          <w:hyperlink w:anchor="_Toc117669030" w:history="1">
            <w:r w:rsidR="00B8372B" w:rsidRPr="00257EEE">
              <w:rPr>
                <w:rStyle w:val="Hyperlink"/>
                <w:rFonts w:ascii="Arial" w:hAnsi="Arial" w:cs="Arial"/>
                <w:noProof/>
                <w:color w:val="373E49" w:themeColor="accent1"/>
                <w:sz w:val="24"/>
                <w:szCs w:val="24"/>
                <w:rtl/>
              </w:rPr>
              <w:t>التحديث والمراجعة</w:t>
            </w:r>
            <w:r w:rsidR="00B8372B" w:rsidRPr="00257EEE">
              <w:rPr>
                <w:rStyle w:val="Hyperlink"/>
                <w:rFonts w:ascii="Arial" w:hAnsi="Arial" w:cs="Arial"/>
                <w:noProof/>
                <w:webHidden/>
                <w:color w:val="373E49" w:themeColor="accent1"/>
                <w:sz w:val="24"/>
                <w:szCs w:val="24"/>
                <w:rtl/>
              </w:rPr>
              <w:tab/>
            </w:r>
            <w:r w:rsidR="00B8372B" w:rsidRPr="00257EEE">
              <w:rPr>
                <w:rStyle w:val="Hyperlink"/>
                <w:rFonts w:ascii="Arial" w:hAnsi="Arial" w:cs="Arial"/>
                <w:noProof/>
                <w:webHidden/>
                <w:color w:val="373E49" w:themeColor="accent1"/>
                <w:sz w:val="24"/>
                <w:szCs w:val="24"/>
                <w:rtl/>
              </w:rPr>
              <w:fldChar w:fldCharType="begin"/>
            </w:r>
            <w:r w:rsidR="00B8372B" w:rsidRPr="00257EEE">
              <w:rPr>
                <w:rStyle w:val="Hyperlink"/>
                <w:rFonts w:ascii="Arial" w:hAnsi="Arial" w:cs="Arial"/>
                <w:noProof/>
                <w:webHidden/>
                <w:color w:val="373E49" w:themeColor="accent1"/>
                <w:sz w:val="24"/>
                <w:szCs w:val="24"/>
                <w:rtl/>
              </w:rPr>
              <w:instrText xml:space="preserve"> </w:instrText>
            </w:r>
            <w:r w:rsidR="00B8372B" w:rsidRPr="00257EEE">
              <w:rPr>
                <w:rStyle w:val="Hyperlink"/>
                <w:rFonts w:ascii="Arial" w:hAnsi="Arial" w:cs="Arial"/>
                <w:noProof/>
                <w:webHidden/>
                <w:color w:val="373E49" w:themeColor="accent1"/>
                <w:sz w:val="24"/>
                <w:szCs w:val="24"/>
              </w:rPr>
              <w:instrText>PAGEREF</w:instrText>
            </w:r>
            <w:r w:rsidR="00B8372B" w:rsidRPr="00257EEE">
              <w:rPr>
                <w:rStyle w:val="Hyperlink"/>
                <w:rFonts w:ascii="Arial" w:hAnsi="Arial" w:cs="Arial"/>
                <w:noProof/>
                <w:webHidden/>
                <w:color w:val="373E49" w:themeColor="accent1"/>
                <w:sz w:val="24"/>
                <w:szCs w:val="24"/>
                <w:rtl/>
              </w:rPr>
              <w:instrText xml:space="preserve"> _</w:instrText>
            </w:r>
            <w:r w:rsidR="00B8372B" w:rsidRPr="00257EEE">
              <w:rPr>
                <w:rStyle w:val="Hyperlink"/>
                <w:rFonts w:ascii="Arial" w:hAnsi="Arial" w:cs="Arial"/>
                <w:noProof/>
                <w:webHidden/>
                <w:color w:val="373E49" w:themeColor="accent1"/>
                <w:sz w:val="24"/>
                <w:szCs w:val="24"/>
              </w:rPr>
              <w:instrText>Toc117669030 \h</w:instrText>
            </w:r>
            <w:r w:rsidR="00B8372B" w:rsidRPr="00257EEE">
              <w:rPr>
                <w:rStyle w:val="Hyperlink"/>
                <w:rFonts w:ascii="Arial" w:hAnsi="Arial" w:cs="Arial"/>
                <w:noProof/>
                <w:webHidden/>
                <w:color w:val="373E49" w:themeColor="accent1"/>
                <w:sz w:val="24"/>
                <w:szCs w:val="24"/>
                <w:rtl/>
              </w:rPr>
              <w:instrText xml:space="preserve"> </w:instrText>
            </w:r>
            <w:r w:rsidR="00B8372B" w:rsidRPr="00257EEE">
              <w:rPr>
                <w:rStyle w:val="Hyperlink"/>
                <w:rFonts w:ascii="Arial" w:hAnsi="Arial" w:cs="Arial"/>
                <w:noProof/>
                <w:webHidden/>
                <w:color w:val="373E49" w:themeColor="accent1"/>
                <w:sz w:val="24"/>
                <w:szCs w:val="24"/>
                <w:rtl/>
              </w:rPr>
            </w:r>
            <w:r w:rsidR="00B8372B" w:rsidRPr="00257EEE">
              <w:rPr>
                <w:rStyle w:val="Hyperlink"/>
                <w:rFonts w:ascii="Arial" w:hAnsi="Arial" w:cs="Arial"/>
                <w:noProof/>
                <w:webHidden/>
                <w:color w:val="373E49" w:themeColor="accent1"/>
                <w:sz w:val="24"/>
                <w:szCs w:val="24"/>
                <w:rtl/>
              </w:rPr>
              <w:fldChar w:fldCharType="separate"/>
            </w:r>
            <w:r w:rsidR="00257EEE" w:rsidRPr="00257EEE">
              <w:rPr>
                <w:rStyle w:val="Hyperlink"/>
                <w:rFonts w:ascii="Arial" w:hAnsi="Arial" w:cs="Arial"/>
                <w:noProof/>
                <w:webHidden/>
                <w:color w:val="373E49" w:themeColor="accent1"/>
                <w:sz w:val="24"/>
                <w:szCs w:val="24"/>
                <w:rtl/>
              </w:rPr>
              <w:t>10</w:t>
            </w:r>
            <w:r w:rsidR="00B8372B" w:rsidRPr="00257EEE">
              <w:rPr>
                <w:rStyle w:val="Hyperlink"/>
                <w:rFonts w:ascii="Arial" w:hAnsi="Arial" w:cs="Arial"/>
                <w:noProof/>
                <w:webHidden/>
                <w:color w:val="373E49" w:themeColor="accent1"/>
                <w:sz w:val="24"/>
                <w:szCs w:val="24"/>
                <w:rtl/>
              </w:rPr>
              <w:fldChar w:fldCharType="end"/>
            </w:r>
          </w:hyperlink>
        </w:p>
        <w:p w14:paraId="40A21FD9" w14:textId="71E8178C" w:rsidR="00B8372B" w:rsidRPr="00257EEE" w:rsidRDefault="00F27880">
          <w:pPr>
            <w:pStyle w:val="TOC1"/>
            <w:rPr>
              <w:rStyle w:val="Hyperlink"/>
              <w:rFonts w:ascii="Arial" w:hAnsi="Arial" w:cs="Arial"/>
              <w:noProof/>
              <w:color w:val="373E49" w:themeColor="accent1"/>
              <w:sz w:val="24"/>
              <w:szCs w:val="24"/>
              <w:rtl/>
            </w:rPr>
          </w:pPr>
          <w:hyperlink w:anchor="_Toc117669031" w:history="1">
            <w:r w:rsidR="00B8372B" w:rsidRPr="00257EEE">
              <w:rPr>
                <w:rStyle w:val="Hyperlink"/>
                <w:rFonts w:ascii="Arial" w:hAnsi="Arial" w:cs="Arial"/>
                <w:noProof/>
                <w:color w:val="373E49" w:themeColor="accent1"/>
                <w:sz w:val="24"/>
                <w:szCs w:val="24"/>
                <w:rtl/>
              </w:rPr>
              <w:t>الالتزام بالمعيار</w:t>
            </w:r>
            <w:r w:rsidR="00B8372B" w:rsidRPr="00257EEE">
              <w:rPr>
                <w:rStyle w:val="Hyperlink"/>
                <w:rFonts w:ascii="Arial" w:hAnsi="Arial" w:cs="Arial"/>
                <w:noProof/>
                <w:webHidden/>
                <w:color w:val="373E49" w:themeColor="accent1"/>
                <w:sz w:val="24"/>
                <w:szCs w:val="24"/>
                <w:rtl/>
              </w:rPr>
              <w:tab/>
            </w:r>
            <w:r w:rsidR="00B8372B" w:rsidRPr="00257EEE">
              <w:rPr>
                <w:rStyle w:val="Hyperlink"/>
                <w:rFonts w:ascii="Arial" w:hAnsi="Arial" w:cs="Arial"/>
                <w:noProof/>
                <w:webHidden/>
                <w:color w:val="373E49" w:themeColor="accent1"/>
                <w:sz w:val="24"/>
                <w:szCs w:val="24"/>
                <w:rtl/>
              </w:rPr>
              <w:fldChar w:fldCharType="begin"/>
            </w:r>
            <w:r w:rsidR="00B8372B" w:rsidRPr="00257EEE">
              <w:rPr>
                <w:rStyle w:val="Hyperlink"/>
                <w:rFonts w:ascii="Arial" w:hAnsi="Arial" w:cs="Arial"/>
                <w:noProof/>
                <w:webHidden/>
                <w:color w:val="373E49" w:themeColor="accent1"/>
                <w:sz w:val="24"/>
                <w:szCs w:val="24"/>
                <w:rtl/>
              </w:rPr>
              <w:instrText xml:space="preserve"> </w:instrText>
            </w:r>
            <w:r w:rsidR="00B8372B" w:rsidRPr="00257EEE">
              <w:rPr>
                <w:rStyle w:val="Hyperlink"/>
                <w:rFonts w:ascii="Arial" w:hAnsi="Arial" w:cs="Arial"/>
                <w:noProof/>
                <w:webHidden/>
                <w:color w:val="373E49" w:themeColor="accent1"/>
                <w:sz w:val="24"/>
                <w:szCs w:val="24"/>
              </w:rPr>
              <w:instrText>PAGEREF</w:instrText>
            </w:r>
            <w:r w:rsidR="00B8372B" w:rsidRPr="00257EEE">
              <w:rPr>
                <w:rStyle w:val="Hyperlink"/>
                <w:rFonts w:ascii="Arial" w:hAnsi="Arial" w:cs="Arial"/>
                <w:noProof/>
                <w:webHidden/>
                <w:color w:val="373E49" w:themeColor="accent1"/>
                <w:sz w:val="24"/>
                <w:szCs w:val="24"/>
                <w:rtl/>
              </w:rPr>
              <w:instrText xml:space="preserve"> _</w:instrText>
            </w:r>
            <w:r w:rsidR="00B8372B" w:rsidRPr="00257EEE">
              <w:rPr>
                <w:rStyle w:val="Hyperlink"/>
                <w:rFonts w:ascii="Arial" w:hAnsi="Arial" w:cs="Arial"/>
                <w:noProof/>
                <w:webHidden/>
                <w:color w:val="373E49" w:themeColor="accent1"/>
                <w:sz w:val="24"/>
                <w:szCs w:val="24"/>
              </w:rPr>
              <w:instrText>Toc117669031 \h</w:instrText>
            </w:r>
            <w:r w:rsidR="00B8372B" w:rsidRPr="00257EEE">
              <w:rPr>
                <w:rStyle w:val="Hyperlink"/>
                <w:rFonts w:ascii="Arial" w:hAnsi="Arial" w:cs="Arial"/>
                <w:noProof/>
                <w:webHidden/>
                <w:color w:val="373E49" w:themeColor="accent1"/>
                <w:sz w:val="24"/>
                <w:szCs w:val="24"/>
                <w:rtl/>
              </w:rPr>
              <w:instrText xml:space="preserve"> </w:instrText>
            </w:r>
            <w:r w:rsidR="00B8372B" w:rsidRPr="00257EEE">
              <w:rPr>
                <w:rStyle w:val="Hyperlink"/>
                <w:rFonts w:ascii="Arial" w:hAnsi="Arial" w:cs="Arial"/>
                <w:noProof/>
                <w:webHidden/>
                <w:color w:val="373E49" w:themeColor="accent1"/>
                <w:sz w:val="24"/>
                <w:szCs w:val="24"/>
                <w:rtl/>
              </w:rPr>
            </w:r>
            <w:r w:rsidR="00B8372B" w:rsidRPr="00257EEE">
              <w:rPr>
                <w:rStyle w:val="Hyperlink"/>
                <w:rFonts w:ascii="Arial" w:hAnsi="Arial" w:cs="Arial"/>
                <w:noProof/>
                <w:webHidden/>
                <w:color w:val="373E49" w:themeColor="accent1"/>
                <w:sz w:val="24"/>
                <w:szCs w:val="24"/>
                <w:rtl/>
              </w:rPr>
              <w:fldChar w:fldCharType="separate"/>
            </w:r>
            <w:r w:rsidR="00257EEE" w:rsidRPr="00257EEE">
              <w:rPr>
                <w:rStyle w:val="Hyperlink"/>
                <w:rFonts w:ascii="Arial" w:hAnsi="Arial" w:cs="Arial"/>
                <w:noProof/>
                <w:webHidden/>
                <w:color w:val="373E49" w:themeColor="accent1"/>
                <w:sz w:val="24"/>
                <w:szCs w:val="24"/>
                <w:rtl/>
              </w:rPr>
              <w:t>10</w:t>
            </w:r>
            <w:r w:rsidR="00B8372B" w:rsidRPr="00257EEE">
              <w:rPr>
                <w:rStyle w:val="Hyperlink"/>
                <w:rFonts w:ascii="Arial" w:hAnsi="Arial" w:cs="Arial"/>
                <w:noProof/>
                <w:webHidden/>
                <w:color w:val="373E49" w:themeColor="accent1"/>
                <w:sz w:val="24"/>
                <w:szCs w:val="24"/>
                <w:rtl/>
              </w:rPr>
              <w:fldChar w:fldCharType="end"/>
            </w:r>
          </w:hyperlink>
        </w:p>
        <w:p w14:paraId="105AF6CA" w14:textId="13F20C12" w:rsidR="00AF2D0D" w:rsidRPr="000F46E7" w:rsidRDefault="00AF2D0D" w:rsidP="00AF2D0D">
          <w:pPr>
            <w:bidi/>
            <w:rPr>
              <w:rFonts w:ascii="Arial" w:hAnsi="Arial" w:cs="Arial"/>
              <w:b/>
              <w:bCs/>
              <w:noProof/>
            </w:rPr>
          </w:pPr>
          <w:r w:rsidRPr="000F46E7">
            <w:rPr>
              <w:rFonts w:ascii="Arial" w:hAnsi="Arial" w:cs="Arial"/>
              <w:b/>
              <w:bCs/>
              <w:noProof/>
              <w:rtl/>
              <w:lang w:eastAsia="ar"/>
            </w:rPr>
            <w:fldChar w:fldCharType="end"/>
          </w:r>
        </w:p>
      </w:sdtContent>
    </w:sdt>
    <w:p w14:paraId="00487D27" w14:textId="79A3754C" w:rsidR="00BD2D7C" w:rsidRPr="000F46E7" w:rsidRDefault="00BD2D7C" w:rsidP="0099048B">
      <w:pPr>
        <w:bidi/>
        <w:rPr>
          <w:rFonts w:ascii="Arial" w:hAnsi="Arial" w:cs="Arial"/>
        </w:rPr>
      </w:pPr>
    </w:p>
    <w:p w14:paraId="0B664748" w14:textId="062D3C61" w:rsidR="00207C98" w:rsidRPr="000F46E7" w:rsidRDefault="00207C98">
      <w:pPr>
        <w:bidi/>
        <w:rPr>
          <w:rFonts w:ascii="Arial" w:hAnsi="Arial" w:cs="Arial"/>
        </w:rPr>
      </w:pPr>
    </w:p>
    <w:p w14:paraId="5F232E3B" w14:textId="77777777" w:rsidR="007E17EF" w:rsidRPr="000F46E7" w:rsidRDefault="007E17EF" w:rsidP="00F43E61">
      <w:pPr>
        <w:bidi/>
        <w:rPr>
          <w:rFonts w:ascii="Arial" w:eastAsia="Times New Roman" w:hAnsi="Arial" w:cs="Arial"/>
        </w:rPr>
      </w:pPr>
      <w:r w:rsidRPr="000F46E7">
        <w:rPr>
          <w:rFonts w:ascii="Arial" w:eastAsia="Times New Roman" w:hAnsi="Arial" w:cs="Arial"/>
          <w:rtl/>
          <w:lang w:eastAsia="ar"/>
        </w:rPr>
        <w:br w:type="page"/>
      </w:r>
    </w:p>
    <w:bookmarkStart w:id="0" w:name="_الأهداف"/>
    <w:bookmarkEnd w:id="0"/>
    <w:p w14:paraId="372CCF43" w14:textId="4FD38BA7" w:rsidR="004412D6" w:rsidRPr="000F46E7" w:rsidRDefault="00DB5FDC" w:rsidP="008910CC">
      <w:pPr>
        <w:pStyle w:val="Heading1"/>
        <w:bidi/>
        <w:rPr>
          <w:rFonts w:ascii="Arial" w:hAnsi="Arial" w:cs="Arial"/>
          <w:color w:val="2B3B82" w:themeColor="text1"/>
          <w:rtl/>
        </w:rPr>
      </w:pPr>
      <w:r w:rsidRPr="000F46E7">
        <w:rPr>
          <w:rFonts w:ascii="Arial" w:hAnsi="Arial" w:cs="Arial"/>
          <w:color w:val="2B3B82" w:themeColor="text1"/>
          <w:rtl/>
        </w:rPr>
        <w:lastRenderedPageBreak/>
        <w:fldChar w:fldCharType="begin"/>
      </w:r>
      <w:r w:rsidR="00B363D8" w:rsidRPr="000F46E7">
        <w:rPr>
          <w:rFonts w:ascii="Arial" w:hAnsi="Arial" w:cs="Arial"/>
          <w:color w:val="2B3B82" w:themeColor="text1"/>
        </w:rPr>
        <w:instrText>HYPERLINK</w:instrText>
      </w:r>
      <w:r w:rsidR="00B363D8" w:rsidRPr="000F46E7">
        <w:rPr>
          <w:rFonts w:ascii="Arial" w:hAnsi="Arial" w:cs="Arial"/>
          <w:color w:val="2B3B82" w:themeColor="text1"/>
          <w:rtl/>
        </w:rPr>
        <w:instrText xml:space="preserve">  \</w:instrText>
      </w:r>
      <w:r w:rsidR="00B363D8" w:rsidRPr="000F46E7">
        <w:rPr>
          <w:rFonts w:ascii="Arial" w:hAnsi="Arial" w:cs="Arial"/>
          <w:color w:val="2B3B82" w:themeColor="text1"/>
        </w:rPr>
        <w:instrText>l</w:instrText>
      </w:r>
      <w:r w:rsidR="00B363D8" w:rsidRPr="000F46E7">
        <w:rPr>
          <w:rFonts w:ascii="Arial" w:hAnsi="Arial" w:cs="Arial"/>
          <w:color w:val="2B3B82" w:themeColor="text1"/>
          <w:rtl/>
        </w:rPr>
        <w:instrText xml:space="preserve"> "_الأهداف" \</w:instrText>
      </w:r>
      <w:r w:rsidR="00B363D8" w:rsidRPr="000F46E7">
        <w:rPr>
          <w:rFonts w:ascii="Arial" w:hAnsi="Arial" w:cs="Arial"/>
          <w:color w:val="2B3B82" w:themeColor="text1"/>
        </w:rPr>
        <w:instrText>o</w:instrText>
      </w:r>
      <w:r w:rsidR="00B363D8" w:rsidRPr="000F46E7">
        <w:rPr>
          <w:rFonts w:ascii="Arial" w:hAnsi="Arial" w:cs="Arial"/>
          <w:color w:val="2B3B82" w:themeColor="text1"/>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0F46E7">
        <w:rPr>
          <w:rFonts w:ascii="Arial" w:hAnsi="Arial" w:cs="Arial"/>
          <w:color w:val="2B3B82" w:themeColor="text1"/>
          <w:rtl/>
        </w:rPr>
        <w:fldChar w:fldCharType="separate"/>
      </w:r>
      <w:bookmarkStart w:id="1" w:name="_Toc117669026"/>
      <w:r w:rsidR="00E91CAD" w:rsidRPr="000F46E7">
        <w:rPr>
          <w:rStyle w:val="Hyperlink"/>
          <w:rFonts w:ascii="Arial" w:hAnsi="Arial" w:cs="Arial"/>
          <w:color w:val="2B3B82" w:themeColor="text1"/>
          <w:u w:val="none"/>
          <w:rtl/>
        </w:rPr>
        <w:t>الغرض</w:t>
      </w:r>
      <w:bookmarkEnd w:id="1"/>
      <w:r w:rsidRPr="000F46E7">
        <w:rPr>
          <w:rFonts w:ascii="Arial" w:hAnsi="Arial" w:cs="Arial"/>
          <w:color w:val="2B3B82" w:themeColor="text1"/>
          <w:rtl/>
        </w:rPr>
        <w:fldChar w:fldCharType="end"/>
      </w:r>
      <w:r w:rsidR="007E17EF" w:rsidRPr="000F46E7">
        <w:rPr>
          <w:rFonts w:ascii="Arial" w:hAnsi="Arial" w:cs="Arial"/>
          <w:color w:val="2B3B82" w:themeColor="text1"/>
          <w:rtl/>
        </w:rPr>
        <w:t xml:space="preserve"> </w:t>
      </w:r>
    </w:p>
    <w:p w14:paraId="2B4E0C00" w14:textId="69B785A7" w:rsidR="00B8372B" w:rsidRPr="000F46E7" w:rsidRDefault="00B8372B" w:rsidP="005B146A">
      <w:pPr>
        <w:bidi/>
        <w:spacing w:before="120" w:after="120" w:line="276" w:lineRule="auto"/>
        <w:ind w:firstLine="720"/>
        <w:jc w:val="both"/>
        <w:rPr>
          <w:rFonts w:ascii="Arial" w:hAnsi="Arial" w:cs="Arial"/>
          <w:color w:val="373E49" w:themeColor="accent1"/>
          <w:sz w:val="26"/>
          <w:szCs w:val="26"/>
        </w:rPr>
      </w:pPr>
      <w:bookmarkStart w:id="2" w:name="_نطاق_العمل_وقابلية"/>
      <w:bookmarkEnd w:id="2"/>
      <w:r w:rsidRPr="000F46E7">
        <w:rPr>
          <w:rFonts w:ascii="Arial" w:hAnsi="Arial" w:cs="Arial"/>
          <w:color w:val="373E49" w:themeColor="accent1"/>
          <w:sz w:val="26"/>
          <w:szCs w:val="26"/>
          <w:rtl/>
          <w:lang w:eastAsia="ar"/>
        </w:rPr>
        <w:t>الغرض من هذا المعيار هو المساعدة على تطبيق متطلبات الأمن السيبراني</w:t>
      </w:r>
      <w:r w:rsidRPr="000F46E7">
        <w:rPr>
          <w:rFonts w:ascii="Arial" w:hAnsi="Arial" w:cs="Arial"/>
          <w:color w:val="373E49" w:themeColor="accent1"/>
          <w:sz w:val="26"/>
          <w:szCs w:val="26"/>
          <w:lang w:eastAsia="ar"/>
        </w:rPr>
        <w:t xml:space="preserve"> </w:t>
      </w:r>
      <w:r w:rsidRPr="000F46E7">
        <w:rPr>
          <w:rFonts w:ascii="Arial" w:hAnsi="Arial" w:cs="Arial"/>
          <w:color w:val="373E49" w:themeColor="accent1"/>
          <w:sz w:val="26"/>
          <w:szCs w:val="26"/>
          <w:rtl/>
          <w:lang w:eastAsia="ar"/>
        </w:rPr>
        <w:t xml:space="preserve">وسياسة الحماية من البرمجيات الضارة في </w:t>
      </w:r>
      <w:r w:rsidRPr="000F46E7">
        <w:rPr>
          <w:rFonts w:ascii="Arial" w:hAnsi="Arial" w:cs="Arial"/>
          <w:color w:val="373E49" w:themeColor="accent1"/>
          <w:sz w:val="26"/>
          <w:szCs w:val="26"/>
          <w:highlight w:val="cyan"/>
          <w:rtl/>
          <w:lang w:eastAsia="ar"/>
        </w:rPr>
        <w:t>&lt;اسم الجهة&gt;</w:t>
      </w:r>
      <w:r w:rsidRPr="000F46E7">
        <w:rPr>
          <w:rFonts w:ascii="Arial" w:hAnsi="Arial" w:cs="Arial"/>
          <w:color w:val="373E49" w:themeColor="accent1"/>
          <w:sz w:val="26"/>
          <w:szCs w:val="26"/>
          <w:rtl/>
          <w:lang w:eastAsia="ar"/>
        </w:rPr>
        <w:t xml:space="preserve"> وذلك </w:t>
      </w:r>
      <w:r w:rsidRPr="000F46E7">
        <w:rPr>
          <w:rFonts w:ascii="Arial" w:hAnsi="Arial" w:cs="Arial"/>
          <w:color w:val="373E49" w:themeColor="accent1"/>
          <w:sz w:val="26"/>
          <w:szCs w:val="26"/>
          <w:rtl/>
        </w:rPr>
        <w:t>لتقليل المخاطر السيبرانية الناتجة عن التهديدات الداخلية والخارجية بغرض تحقيق الأهداف الرئيسية للحم</w:t>
      </w:r>
      <w:r w:rsidR="005B146A">
        <w:rPr>
          <w:rFonts w:ascii="Arial" w:hAnsi="Arial" w:cs="Arial"/>
          <w:color w:val="373E49" w:themeColor="accent1"/>
          <w:sz w:val="26"/>
          <w:szCs w:val="26"/>
          <w:rtl/>
        </w:rPr>
        <w:t>اية وهي: سرية المعلومات، وسلام</w:t>
      </w:r>
      <w:r w:rsidR="005B146A">
        <w:rPr>
          <w:rFonts w:ascii="Arial" w:hAnsi="Arial" w:cs="Arial" w:hint="cs"/>
          <w:color w:val="373E49" w:themeColor="accent1"/>
          <w:sz w:val="26"/>
          <w:szCs w:val="26"/>
          <w:rtl/>
        </w:rPr>
        <w:t>تها</w:t>
      </w:r>
      <w:r w:rsidRPr="000F46E7">
        <w:rPr>
          <w:rFonts w:ascii="Arial" w:hAnsi="Arial" w:cs="Arial"/>
          <w:color w:val="373E49" w:themeColor="accent1"/>
          <w:sz w:val="26"/>
          <w:szCs w:val="26"/>
          <w:rtl/>
        </w:rPr>
        <w:t>، وتوافرها.</w:t>
      </w:r>
    </w:p>
    <w:p w14:paraId="6C2F2AF9" w14:textId="0B12CF93" w:rsidR="00B8372B" w:rsidRPr="000F46E7" w:rsidRDefault="00812FAA" w:rsidP="00B8372B">
      <w:pPr>
        <w:bidi/>
        <w:spacing w:before="120" w:after="120" w:line="276" w:lineRule="auto"/>
        <w:ind w:firstLine="720"/>
        <w:jc w:val="both"/>
        <w:rPr>
          <w:rFonts w:ascii="Arial" w:hAnsi="Arial" w:cs="Arial"/>
          <w:color w:val="373E49" w:themeColor="accent1"/>
          <w:sz w:val="26"/>
          <w:szCs w:val="26"/>
          <w:lang w:eastAsia="ar"/>
        </w:rPr>
      </w:pPr>
      <w:r w:rsidRPr="005359A9">
        <w:rPr>
          <w:rFonts w:ascii="Arial" w:hAnsi="Arial" w:cs="Arial"/>
          <w:color w:val="373E49" w:themeColor="accent1"/>
          <w:sz w:val="26"/>
          <w:szCs w:val="26"/>
          <w:rtl/>
          <w:lang w:eastAsia="ar"/>
        </w:rPr>
        <w:t>تتوافق المتطلبات الواردة في هذا المعيار مع سياسة الحماية من البرامج الضارة ومتطلبات الأمن السيبراني</w:t>
      </w:r>
      <w:r w:rsidRPr="005359A9">
        <w:rPr>
          <w:rFonts w:ascii="Arial" w:hAnsi="Arial" w:cs="Arial" w:hint="cs"/>
          <w:color w:val="373E49" w:themeColor="accent1"/>
          <w:sz w:val="26"/>
          <w:szCs w:val="26"/>
          <w:rtl/>
          <w:lang w:eastAsia="ar"/>
        </w:rPr>
        <w:t xml:space="preserve"> و</w:t>
      </w:r>
      <w:r w:rsidR="00B8372B" w:rsidRPr="005359A9">
        <w:rPr>
          <w:rFonts w:ascii="Arial" w:hAnsi="Arial" w:cs="Arial"/>
          <w:color w:val="373E49" w:themeColor="accent1"/>
          <w:sz w:val="26"/>
          <w:szCs w:val="26"/>
          <w:rtl/>
          <w:lang w:eastAsia="ar"/>
        </w:rPr>
        <w:t>تم</w:t>
      </w:r>
      <w:bookmarkStart w:id="3" w:name="_GoBack"/>
      <w:bookmarkEnd w:id="3"/>
      <w:r w:rsidR="00B8372B" w:rsidRPr="005359A9">
        <w:rPr>
          <w:rFonts w:ascii="Arial" w:hAnsi="Arial" w:cs="Arial"/>
          <w:color w:val="373E49" w:themeColor="accent1"/>
          <w:sz w:val="26"/>
          <w:szCs w:val="26"/>
          <w:rtl/>
          <w:lang w:eastAsia="ar"/>
        </w:rPr>
        <w:t>ت</w:t>
      </w:r>
      <w:r w:rsidR="00B8372B" w:rsidRPr="000F46E7">
        <w:rPr>
          <w:rFonts w:ascii="Arial" w:hAnsi="Arial" w:cs="Arial"/>
          <w:color w:val="373E49" w:themeColor="accent1"/>
          <w:sz w:val="26"/>
          <w:szCs w:val="26"/>
          <w:rtl/>
          <w:lang w:eastAsia="ar"/>
        </w:rPr>
        <w:t xml:space="preserve"> موائمة هذا المعيار مع الضوابط والمعايير الصادرة من الهيئة الوطنية للأمن السيبراني والمتطلبات التنظيمية والتشريعية ذات العلاقة. </w:t>
      </w:r>
    </w:p>
    <w:p w14:paraId="68907D87" w14:textId="4722B998" w:rsidR="00B8372B" w:rsidRPr="000F46E7" w:rsidRDefault="00F27880" w:rsidP="00D03536">
      <w:pPr>
        <w:pStyle w:val="Heading1"/>
        <w:bidi/>
        <w:spacing w:before="480"/>
        <w:rPr>
          <w:rFonts w:ascii="Arial" w:hAnsi="Arial" w:cs="Arial"/>
          <w:color w:val="2B3B82" w:themeColor="text1"/>
          <w:rtl/>
        </w:rPr>
      </w:pPr>
      <w:hyperlink w:anchor="_نطاق_العمل_وقابلية" w:tooltip="يهدف هذا القسم في نموذج المعيار إلى تحديد الأصول والأطراف والأشخاص الذين ينطبق عليهم المعيار." w:history="1">
        <w:bookmarkStart w:id="4" w:name="_Toc117520911"/>
        <w:bookmarkStart w:id="5" w:name="_Toc117669027"/>
        <w:r w:rsidR="00B8372B" w:rsidRPr="000F46E7">
          <w:rPr>
            <w:rStyle w:val="Hyperlink"/>
            <w:rFonts w:ascii="Arial" w:hAnsi="Arial" w:cs="Arial"/>
            <w:color w:val="2B3B82" w:themeColor="text1"/>
            <w:u w:val="none"/>
            <w:rtl/>
          </w:rPr>
          <w:t>نطاق العمل</w:t>
        </w:r>
      </w:hyperlink>
      <w:bookmarkEnd w:id="4"/>
      <w:bookmarkEnd w:id="5"/>
    </w:p>
    <w:p w14:paraId="0A2C939D" w14:textId="77777777" w:rsidR="00B8372B" w:rsidRPr="000F46E7" w:rsidRDefault="00B8372B" w:rsidP="00B8372B">
      <w:pPr>
        <w:bidi/>
        <w:spacing w:before="120" w:after="120" w:line="276" w:lineRule="auto"/>
        <w:ind w:firstLine="720"/>
        <w:jc w:val="both"/>
        <w:rPr>
          <w:rFonts w:ascii="Arial" w:hAnsi="Arial" w:cs="Arial"/>
          <w:color w:val="373E49" w:themeColor="accent1"/>
          <w:sz w:val="26"/>
          <w:szCs w:val="26"/>
          <w:lang w:eastAsia="ar"/>
        </w:rPr>
      </w:pPr>
      <w:bookmarkStart w:id="6" w:name="_بنود_السياسة"/>
      <w:bookmarkEnd w:id="6"/>
      <w:r w:rsidRPr="000F46E7">
        <w:rPr>
          <w:rFonts w:ascii="Arial" w:hAnsi="Arial" w:cs="Arial"/>
          <w:color w:val="373E49" w:themeColor="accent1"/>
          <w:sz w:val="26"/>
          <w:szCs w:val="26"/>
          <w:rtl/>
          <w:lang w:eastAsia="ar"/>
        </w:rPr>
        <w:t xml:space="preserve">يغطي هذا المعيار جميع الأصول المعلوماتية والتقنية </w:t>
      </w:r>
      <w:bookmarkStart w:id="7" w:name="_Hlk117432781"/>
      <w:r w:rsidRPr="000F46E7">
        <w:rPr>
          <w:rFonts w:ascii="Arial" w:hAnsi="Arial" w:cs="Arial"/>
          <w:color w:val="373E49" w:themeColor="accent1"/>
          <w:sz w:val="26"/>
          <w:szCs w:val="26"/>
          <w:rtl/>
          <w:lang w:eastAsia="ar"/>
        </w:rPr>
        <w:t>(مثل أجهزة المستخدمين، الأجهزة المحمولة والخوادم)</w:t>
      </w:r>
      <w:bookmarkEnd w:id="7"/>
      <w:r w:rsidRPr="000F46E7">
        <w:rPr>
          <w:rFonts w:ascii="Arial" w:hAnsi="Arial" w:cs="Arial"/>
          <w:color w:val="373E49" w:themeColor="accent1"/>
          <w:sz w:val="26"/>
          <w:szCs w:val="26"/>
          <w:rtl/>
          <w:lang w:eastAsia="ar"/>
        </w:rPr>
        <w:t xml:space="preserve"> الخاصة ب</w:t>
      </w:r>
      <w:r w:rsidRPr="000F46E7">
        <w:rPr>
          <w:rFonts w:ascii="Arial" w:hAnsi="Arial" w:cs="Arial"/>
          <w:color w:val="373E49" w:themeColor="accent1"/>
          <w:sz w:val="26"/>
          <w:szCs w:val="26"/>
          <w:highlight w:val="cyan"/>
          <w:rtl/>
          <w:lang w:eastAsia="ar"/>
        </w:rPr>
        <w:t>&lt;اسم الجهة&gt;</w:t>
      </w:r>
      <w:r w:rsidRPr="000F46E7">
        <w:rPr>
          <w:rFonts w:ascii="Arial" w:hAnsi="Arial" w:cs="Arial"/>
          <w:color w:val="373E49" w:themeColor="accent1"/>
          <w:sz w:val="26"/>
          <w:szCs w:val="26"/>
          <w:rtl/>
          <w:lang w:eastAsia="ar"/>
        </w:rPr>
        <w:t xml:space="preserve"> وينطبق على جميع العاملين</w:t>
      </w:r>
      <w:r w:rsidRPr="000F46E7">
        <w:rPr>
          <w:rFonts w:ascii="Arial" w:hAnsi="Arial" w:cs="Arial"/>
          <w:color w:val="373E49" w:themeColor="accent1"/>
          <w:sz w:val="26"/>
          <w:szCs w:val="26"/>
          <w:lang w:eastAsia="ar"/>
        </w:rPr>
        <w:t xml:space="preserve"> </w:t>
      </w:r>
      <w:r w:rsidRPr="000F46E7">
        <w:rPr>
          <w:rFonts w:ascii="Arial" w:hAnsi="Arial" w:cs="Arial"/>
          <w:color w:val="373E49" w:themeColor="accent1"/>
          <w:sz w:val="26"/>
          <w:szCs w:val="26"/>
          <w:rtl/>
          <w:lang w:eastAsia="ar"/>
        </w:rPr>
        <w:t xml:space="preserve">(الموظفين والمتعاقدين) في </w:t>
      </w:r>
      <w:r w:rsidRPr="000F46E7">
        <w:rPr>
          <w:rFonts w:ascii="Arial" w:hAnsi="Arial" w:cs="Arial"/>
          <w:color w:val="373E49" w:themeColor="accent1"/>
          <w:sz w:val="26"/>
          <w:szCs w:val="26"/>
          <w:highlight w:val="cyan"/>
          <w:rtl/>
          <w:lang w:eastAsia="ar"/>
        </w:rPr>
        <w:t>&lt;اسم الجهة&gt;</w:t>
      </w:r>
      <w:r w:rsidRPr="000F46E7">
        <w:rPr>
          <w:rFonts w:ascii="Arial" w:hAnsi="Arial" w:cs="Arial"/>
          <w:color w:val="373E49" w:themeColor="accent1"/>
          <w:sz w:val="26"/>
          <w:szCs w:val="26"/>
          <w:rtl/>
          <w:lang w:eastAsia="ar"/>
        </w:rPr>
        <w:t>.</w:t>
      </w:r>
    </w:p>
    <w:p w14:paraId="6006E0F3" w14:textId="58A69A6E" w:rsidR="006523E1" w:rsidRPr="000F46E7" w:rsidRDefault="00F27880" w:rsidP="00D03536">
      <w:pPr>
        <w:pStyle w:val="Heading1"/>
        <w:bidi/>
        <w:spacing w:before="480" w:line="360" w:lineRule="auto"/>
        <w:rPr>
          <w:rStyle w:val="Hyperlink"/>
          <w:rFonts w:ascii="Arial" w:hAnsi="Arial" w:cs="Arial"/>
          <w:color w:val="2B3B82" w:themeColor="text1"/>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8" w:name="_Toc8035739"/>
        <w:bookmarkStart w:id="9" w:name="_Toc117669028"/>
        <w:r w:rsidR="006523E1" w:rsidRPr="000F46E7">
          <w:rPr>
            <w:rStyle w:val="Hyperlink"/>
            <w:rFonts w:ascii="Arial" w:hAnsi="Arial" w:cs="Arial"/>
            <w:color w:val="2B3B82" w:themeColor="text1"/>
            <w:u w:val="none"/>
            <w:rtl/>
          </w:rPr>
          <w:t>ال</w:t>
        </w:r>
        <w:r w:rsidR="00E8723E" w:rsidRPr="000F46E7">
          <w:rPr>
            <w:rStyle w:val="Hyperlink"/>
            <w:rFonts w:ascii="Arial" w:hAnsi="Arial" w:cs="Arial"/>
            <w:color w:val="2B3B82" w:themeColor="text1"/>
            <w:u w:val="none"/>
            <w:rtl/>
          </w:rPr>
          <w:t>معايير</w:t>
        </w:r>
        <w:bookmarkEnd w:id="8"/>
        <w:bookmarkEnd w:id="9"/>
      </w:hyperlink>
    </w:p>
    <w:tbl>
      <w:tblPr>
        <w:tblStyle w:val="TableGrid"/>
        <w:bidiVisual/>
        <w:tblW w:w="9099" w:type="dxa"/>
        <w:tblLook w:val="04A0" w:firstRow="1" w:lastRow="0" w:firstColumn="1" w:lastColumn="0" w:noHBand="0" w:noVBand="1"/>
      </w:tblPr>
      <w:tblGrid>
        <w:gridCol w:w="1854"/>
        <w:gridCol w:w="7245"/>
      </w:tblGrid>
      <w:tr w:rsidR="00426C5D" w:rsidRPr="000F46E7" w14:paraId="08537238" w14:textId="77777777" w:rsidTr="00F779EF">
        <w:tc>
          <w:tcPr>
            <w:tcW w:w="1854" w:type="dxa"/>
            <w:shd w:val="clear" w:color="auto" w:fill="373E49" w:themeFill="accent1"/>
            <w:vAlign w:val="center"/>
          </w:tcPr>
          <w:p w14:paraId="1A9B1655" w14:textId="77777777" w:rsidR="00426C5D" w:rsidRPr="000F46E7" w:rsidRDefault="00426C5D" w:rsidP="008910CC">
            <w:pPr>
              <w:bidi/>
              <w:spacing w:before="120" w:after="120" w:line="276" w:lineRule="auto"/>
              <w:rPr>
                <w:rFonts w:ascii="Arial" w:hAnsi="Arial"/>
                <w:color w:val="FFFFFF" w:themeColor="background1"/>
                <w:sz w:val="26"/>
                <w:szCs w:val="26"/>
              </w:rPr>
            </w:pPr>
            <w:r w:rsidRPr="000F46E7">
              <w:rPr>
                <w:rFonts w:ascii="Arial" w:hAnsi="Arial"/>
                <w:color w:val="FFFFFF" w:themeColor="background1"/>
                <w:sz w:val="26"/>
                <w:szCs w:val="26"/>
                <w:rtl/>
                <w:lang w:eastAsia="ar"/>
              </w:rPr>
              <w:t>1</w:t>
            </w:r>
          </w:p>
        </w:tc>
        <w:tc>
          <w:tcPr>
            <w:tcW w:w="7245" w:type="dxa"/>
            <w:shd w:val="clear" w:color="auto" w:fill="373E49" w:themeFill="accent1"/>
            <w:vAlign w:val="center"/>
          </w:tcPr>
          <w:p w14:paraId="4AB47759" w14:textId="6CBAC055" w:rsidR="00AE57DA" w:rsidRPr="000F46E7" w:rsidRDefault="00426C5D" w:rsidP="006E7F46">
            <w:pPr>
              <w:bidi/>
              <w:spacing w:before="120" w:after="120" w:line="276" w:lineRule="auto"/>
              <w:jc w:val="both"/>
              <w:rPr>
                <w:rFonts w:ascii="Arial" w:hAnsi="Arial"/>
                <w:color w:val="FFFFFF" w:themeColor="background1"/>
                <w:sz w:val="26"/>
                <w:szCs w:val="26"/>
                <w:lang w:eastAsia="ar"/>
              </w:rPr>
            </w:pPr>
            <w:r w:rsidRPr="000F46E7">
              <w:rPr>
                <w:rFonts w:ascii="Arial" w:hAnsi="Arial"/>
                <w:color w:val="FFFFFF" w:themeColor="background1"/>
                <w:sz w:val="26"/>
                <w:szCs w:val="26"/>
                <w:rtl/>
                <w:lang w:eastAsia="ar"/>
              </w:rPr>
              <w:t xml:space="preserve">تطبيق </w:t>
            </w:r>
            <w:r w:rsidR="007D0465" w:rsidRPr="000F46E7">
              <w:rPr>
                <w:rFonts w:ascii="Arial" w:hAnsi="Arial"/>
                <w:color w:val="FFFFFF" w:themeColor="background1"/>
                <w:sz w:val="26"/>
                <w:szCs w:val="26"/>
                <w:rtl/>
                <w:lang w:eastAsia="ar"/>
              </w:rPr>
              <w:t>تقنيات وآليات الحماية</w:t>
            </w:r>
            <w:r w:rsidRPr="000F46E7">
              <w:rPr>
                <w:rFonts w:ascii="Arial" w:hAnsi="Arial"/>
                <w:color w:val="FFFFFF" w:themeColor="background1"/>
                <w:sz w:val="26"/>
                <w:szCs w:val="26"/>
                <w:rtl/>
                <w:lang w:eastAsia="ar"/>
              </w:rPr>
              <w:t xml:space="preserve"> من البرمجيات الضارة</w:t>
            </w:r>
            <w:r w:rsidR="00E8723E" w:rsidRPr="000F46E7">
              <w:rPr>
                <w:rFonts w:ascii="Arial" w:hAnsi="Arial"/>
                <w:color w:val="FFFFFF" w:themeColor="background1"/>
                <w:sz w:val="26"/>
                <w:szCs w:val="26"/>
                <w:rtl/>
                <w:lang w:eastAsia="ar"/>
              </w:rPr>
              <w:t xml:space="preserve"> (</w:t>
            </w:r>
            <w:r w:rsidR="00E8723E" w:rsidRPr="000F46E7">
              <w:rPr>
                <w:rFonts w:ascii="Arial" w:hAnsi="Arial"/>
                <w:color w:val="FFFFFF" w:themeColor="background1"/>
                <w:sz w:val="26"/>
                <w:szCs w:val="26"/>
              </w:rPr>
              <w:t>Malware Protection Solution Implementation</w:t>
            </w:r>
            <w:r w:rsidR="00E8723E" w:rsidRPr="000F46E7">
              <w:rPr>
                <w:rFonts w:ascii="Arial" w:hAnsi="Arial"/>
                <w:color w:val="FFFFFF" w:themeColor="background1"/>
                <w:sz w:val="26"/>
                <w:szCs w:val="26"/>
                <w:rtl/>
                <w:lang w:eastAsia="ar"/>
              </w:rPr>
              <w:t>)</w:t>
            </w:r>
          </w:p>
        </w:tc>
      </w:tr>
      <w:tr w:rsidR="00426C5D" w:rsidRPr="000F46E7" w14:paraId="46D22685" w14:textId="77777777" w:rsidTr="00F779EF">
        <w:tc>
          <w:tcPr>
            <w:tcW w:w="1854" w:type="dxa"/>
            <w:shd w:val="clear" w:color="auto" w:fill="D3D7DE" w:themeFill="accent1" w:themeFillTint="33"/>
            <w:vAlign w:val="center"/>
          </w:tcPr>
          <w:p w14:paraId="04517C81" w14:textId="77777777" w:rsidR="00426C5D" w:rsidRPr="00257EEE" w:rsidRDefault="00426C5D" w:rsidP="008910CC">
            <w:pPr>
              <w:bidi/>
              <w:spacing w:before="120" w:after="120" w:line="276" w:lineRule="auto"/>
              <w:rPr>
                <w:rFonts w:ascii="Arial" w:hAnsi="Arial"/>
                <w:color w:val="373E49" w:themeColor="accent1"/>
                <w:sz w:val="26"/>
                <w:szCs w:val="26"/>
              </w:rPr>
            </w:pPr>
            <w:r w:rsidRPr="00257EEE">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45221025" w14:textId="5E79DAD3" w:rsidR="00426C5D" w:rsidRPr="00257EEE" w:rsidRDefault="007071AC" w:rsidP="00666216">
            <w:pPr>
              <w:bidi/>
              <w:spacing w:before="120" w:after="120" w:line="276" w:lineRule="auto"/>
              <w:jc w:val="both"/>
              <w:rPr>
                <w:rFonts w:ascii="Arial" w:hAnsi="Arial"/>
                <w:color w:val="373E49" w:themeColor="accent1"/>
                <w:sz w:val="26"/>
                <w:szCs w:val="26"/>
              </w:rPr>
            </w:pPr>
            <w:r w:rsidRPr="00257EEE">
              <w:rPr>
                <w:rFonts w:ascii="Arial" w:hAnsi="Arial"/>
                <w:color w:val="373E49" w:themeColor="accent1"/>
                <w:sz w:val="26"/>
                <w:szCs w:val="26"/>
                <w:rtl/>
                <w:lang w:eastAsia="ar"/>
              </w:rPr>
              <w:t>ضمان</w:t>
            </w:r>
            <w:r w:rsidRPr="00257EEE">
              <w:rPr>
                <w:rFonts w:ascii="Arial" w:hAnsi="Arial"/>
                <w:color w:val="373E49" w:themeColor="accent1"/>
                <w:sz w:val="26"/>
                <w:szCs w:val="26"/>
                <w:lang w:eastAsia="ar"/>
              </w:rPr>
              <w:t xml:space="preserve"> </w:t>
            </w:r>
            <w:r w:rsidRPr="00257EEE">
              <w:rPr>
                <w:rFonts w:ascii="Arial" w:hAnsi="Arial"/>
                <w:color w:val="373E49" w:themeColor="accent1"/>
                <w:sz w:val="26"/>
                <w:szCs w:val="26"/>
                <w:rtl/>
                <w:lang w:eastAsia="ar"/>
              </w:rPr>
              <w:t>حماية</w:t>
            </w:r>
            <w:r w:rsidRPr="00257EEE">
              <w:rPr>
                <w:rFonts w:ascii="Arial" w:hAnsi="Arial"/>
                <w:color w:val="373E49" w:themeColor="accent1"/>
                <w:sz w:val="26"/>
                <w:szCs w:val="26"/>
                <w:lang w:eastAsia="ar"/>
              </w:rPr>
              <w:t xml:space="preserve"> </w:t>
            </w:r>
            <w:r w:rsidRPr="00257EEE">
              <w:rPr>
                <w:rFonts w:ascii="Arial" w:hAnsi="Arial"/>
                <w:color w:val="373E49" w:themeColor="accent1"/>
                <w:sz w:val="26"/>
                <w:szCs w:val="26"/>
                <w:rtl/>
                <w:lang w:eastAsia="ar"/>
              </w:rPr>
              <w:t>الأنظمة</w:t>
            </w:r>
            <w:r w:rsidRPr="00257EEE">
              <w:rPr>
                <w:rFonts w:ascii="Arial" w:hAnsi="Arial"/>
                <w:color w:val="373E49" w:themeColor="accent1"/>
                <w:sz w:val="26"/>
                <w:szCs w:val="26"/>
                <w:lang w:eastAsia="ar"/>
              </w:rPr>
              <w:t xml:space="preserve"> </w:t>
            </w:r>
            <w:r w:rsidRPr="00257EEE">
              <w:rPr>
                <w:rFonts w:ascii="Arial" w:hAnsi="Arial"/>
                <w:color w:val="373E49" w:themeColor="accent1"/>
                <w:sz w:val="26"/>
                <w:szCs w:val="26"/>
                <w:rtl/>
                <w:lang w:eastAsia="ar"/>
              </w:rPr>
              <w:t>وأجهزة</w:t>
            </w:r>
            <w:r w:rsidRPr="00257EEE">
              <w:rPr>
                <w:rFonts w:ascii="Arial" w:hAnsi="Arial"/>
                <w:color w:val="373E49" w:themeColor="accent1"/>
                <w:sz w:val="26"/>
                <w:szCs w:val="26"/>
                <w:lang w:eastAsia="ar"/>
              </w:rPr>
              <w:t xml:space="preserve"> </w:t>
            </w:r>
            <w:r w:rsidRPr="00257EEE">
              <w:rPr>
                <w:rFonts w:ascii="Arial" w:hAnsi="Arial"/>
                <w:color w:val="373E49" w:themeColor="accent1"/>
                <w:sz w:val="26"/>
                <w:szCs w:val="26"/>
                <w:rtl/>
                <w:lang w:eastAsia="ar"/>
              </w:rPr>
              <w:t>معالجة</w:t>
            </w:r>
            <w:r w:rsidRPr="00257EEE">
              <w:rPr>
                <w:rFonts w:ascii="Arial" w:hAnsi="Arial"/>
                <w:color w:val="373E49" w:themeColor="accent1"/>
                <w:sz w:val="26"/>
                <w:szCs w:val="26"/>
                <w:lang w:eastAsia="ar"/>
              </w:rPr>
              <w:t xml:space="preserve"> </w:t>
            </w:r>
            <w:r w:rsidRPr="00257EEE">
              <w:rPr>
                <w:rFonts w:ascii="Arial" w:hAnsi="Arial"/>
                <w:color w:val="373E49" w:themeColor="accent1"/>
                <w:sz w:val="26"/>
                <w:szCs w:val="26"/>
                <w:rtl/>
                <w:lang w:eastAsia="ar"/>
              </w:rPr>
              <w:t>المعلومات</w:t>
            </w:r>
            <w:r w:rsidRPr="00257EEE">
              <w:rPr>
                <w:rFonts w:ascii="Arial" w:hAnsi="Arial"/>
                <w:color w:val="373E49" w:themeColor="accent1"/>
                <w:sz w:val="26"/>
                <w:szCs w:val="26"/>
                <w:lang w:eastAsia="ar"/>
              </w:rPr>
              <w:t xml:space="preserve"> </w:t>
            </w:r>
            <w:r w:rsidRPr="00257EEE">
              <w:rPr>
                <w:rFonts w:ascii="Arial" w:hAnsi="Arial"/>
                <w:color w:val="373E49" w:themeColor="accent1"/>
                <w:sz w:val="26"/>
                <w:szCs w:val="26"/>
                <w:rtl/>
                <w:lang w:eastAsia="ar"/>
              </w:rPr>
              <w:t>بما</w:t>
            </w:r>
            <w:r w:rsidRPr="00257EEE">
              <w:rPr>
                <w:rFonts w:ascii="Arial" w:hAnsi="Arial"/>
                <w:color w:val="373E49" w:themeColor="accent1"/>
                <w:sz w:val="26"/>
                <w:szCs w:val="26"/>
                <w:lang w:eastAsia="ar"/>
              </w:rPr>
              <w:t xml:space="preserve"> </w:t>
            </w:r>
            <w:r w:rsidRPr="00257EEE">
              <w:rPr>
                <w:rFonts w:ascii="Arial" w:hAnsi="Arial"/>
                <w:color w:val="373E49" w:themeColor="accent1"/>
                <w:sz w:val="26"/>
                <w:szCs w:val="26"/>
                <w:rtl/>
                <w:lang w:eastAsia="ar"/>
              </w:rPr>
              <w:t>في</w:t>
            </w:r>
            <w:r w:rsidRPr="00257EEE">
              <w:rPr>
                <w:rFonts w:ascii="Arial" w:hAnsi="Arial"/>
                <w:color w:val="373E49" w:themeColor="accent1"/>
                <w:sz w:val="26"/>
                <w:szCs w:val="26"/>
                <w:lang w:eastAsia="ar"/>
              </w:rPr>
              <w:t xml:space="preserve"> </w:t>
            </w:r>
            <w:r w:rsidRPr="00257EEE">
              <w:rPr>
                <w:rFonts w:ascii="Arial" w:hAnsi="Arial"/>
                <w:color w:val="373E49" w:themeColor="accent1"/>
                <w:sz w:val="26"/>
                <w:szCs w:val="26"/>
                <w:rtl/>
                <w:lang w:eastAsia="ar"/>
              </w:rPr>
              <w:t>ذلك</w:t>
            </w:r>
            <w:r w:rsidRPr="00257EEE">
              <w:rPr>
                <w:rFonts w:ascii="Arial" w:hAnsi="Arial"/>
                <w:color w:val="373E49" w:themeColor="accent1"/>
                <w:sz w:val="26"/>
                <w:szCs w:val="26"/>
                <w:lang w:eastAsia="ar"/>
              </w:rPr>
              <w:t xml:space="preserve"> </w:t>
            </w:r>
            <w:r w:rsidRPr="00257EEE">
              <w:rPr>
                <w:rFonts w:ascii="Arial" w:hAnsi="Arial"/>
                <w:color w:val="373E49" w:themeColor="accent1"/>
                <w:sz w:val="26"/>
                <w:szCs w:val="26"/>
                <w:rtl/>
                <w:lang w:eastAsia="ar"/>
              </w:rPr>
              <w:t>أجهزة</w:t>
            </w:r>
            <w:r w:rsidRPr="00257EEE">
              <w:rPr>
                <w:rFonts w:ascii="Arial" w:hAnsi="Arial"/>
                <w:color w:val="373E49" w:themeColor="accent1"/>
                <w:sz w:val="26"/>
                <w:szCs w:val="26"/>
                <w:lang w:eastAsia="ar"/>
              </w:rPr>
              <w:t xml:space="preserve"> </w:t>
            </w:r>
            <w:r w:rsidRPr="00257EEE">
              <w:rPr>
                <w:rFonts w:ascii="Arial" w:hAnsi="Arial"/>
                <w:color w:val="373E49" w:themeColor="accent1"/>
                <w:sz w:val="26"/>
                <w:szCs w:val="26"/>
                <w:rtl/>
                <w:lang w:eastAsia="ar"/>
              </w:rPr>
              <w:t>المستخدمين</w:t>
            </w:r>
            <w:r w:rsidRPr="00257EEE">
              <w:rPr>
                <w:rFonts w:ascii="Arial" w:hAnsi="Arial"/>
                <w:color w:val="373E49" w:themeColor="accent1"/>
                <w:sz w:val="26"/>
                <w:szCs w:val="26"/>
                <w:lang w:eastAsia="ar"/>
              </w:rPr>
              <w:t xml:space="preserve"> </w:t>
            </w:r>
            <w:r w:rsidRPr="00257EEE">
              <w:rPr>
                <w:rFonts w:ascii="Arial" w:hAnsi="Arial"/>
                <w:color w:val="373E49" w:themeColor="accent1"/>
                <w:sz w:val="26"/>
                <w:szCs w:val="26"/>
                <w:rtl/>
                <w:lang w:eastAsia="ar"/>
              </w:rPr>
              <w:t>والبنى</w:t>
            </w:r>
            <w:r w:rsidRPr="00257EEE">
              <w:rPr>
                <w:rFonts w:ascii="Arial" w:hAnsi="Arial"/>
                <w:color w:val="373E49" w:themeColor="accent1"/>
                <w:sz w:val="26"/>
                <w:szCs w:val="26"/>
                <w:lang w:eastAsia="ar"/>
              </w:rPr>
              <w:t xml:space="preserve"> </w:t>
            </w:r>
            <w:r w:rsidRPr="00257EEE">
              <w:rPr>
                <w:rFonts w:ascii="Arial" w:hAnsi="Arial"/>
                <w:color w:val="373E49" w:themeColor="accent1"/>
                <w:sz w:val="26"/>
                <w:szCs w:val="26"/>
                <w:rtl/>
                <w:lang w:eastAsia="ar"/>
              </w:rPr>
              <w:t>التحتية</w:t>
            </w:r>
            <w:r w:rsidRPr="00257EEE">
              <w:rPr>
                <w:rFonts w:ascii="Arial" w:hAnsi="Arial"/>
                <w:color w:val="373E49" w:themeColor="accent1"/>
                <w:sz w:val="26"/>
                <w:szCs w:val="26"/>
                <w:lang w:eastAsia="ar"/>
              </w:rPr>
              <w:t xml:space="preserve"> </w:t>
            </w:r>
            <w:r w:rsidR="00A05DEC" w:rsidRPr="00257EEE">
              <w:rPr>
                <w:rFonts w:ascii="Arial" w:hAnsi="Arial"/>
                <w:color w:val="373E49" w:themeColor="accent1"/>
                <w:sz w:val="26"/>
                <w:szCs w:val="26"/>
                <w:rtl/>
                <w:lang w:eastAsia="ar"/>
              </w:rPr>
              <w:t>ل</w:t>
            </w:r>
            <w:r w:rsidR="00A05DEC" w:rsidRPr="00257EEE">
              <w:rPr>
                <w:rFonts w:ascii="Arial" w:hAnsi="Arial"/>
                <w:color w:val="373E49" w:themeColor="accent1"/>
                <w:sz w:val="26"/>
                <w:szCs w:val="26"/>
                <w:highlight w:val="cyan"/>
                <w:rtl/>
                <w:lang w:eastAsia="ar"/>
              </w:rPr>
              <w:t>&lt;اسم الجهة&gt;</w:t>
            </w:r>
            <w:r w:rsidR="006936C8" w:rsidRPr="00257EEE">
              <w:rPr>
                <w:rFonts w:ascii="Arial" w:hAnsi="Arial"/>
                <w:color w:val="373E49" w:themeColor="accent1"/>
                <w:sz w:val="26"/>
                <w:szCs w:val="26"/>
                <w:rtl/>
                <w:lang w:eastAsia="ar"/>
              </w:rPr>
              <w:t>،</w:t>
            </w:r>
            <w:r w:rsidRPr="00257EEE">
              <w:rPr>
                <w:rFonts w:ascii="Arial" w:hAnsi="Arial"/>
                <w:color w:val="373E49" w:themeColor="accent1"/>
                <w:sz w:val="26"/>
                <w:szCs w:val="26"/>
                <w:lang w:eastAsia="ar"/>
              </w:rPr>
              <w:t xml:space="preserve"> </w:t>
            </w:r>
            <w:r w:rsidRPr="00257EEE">
              <w:rPr>
                <w:rFonts w:ascii="Arial" w:hAnsi="Arial"/>
                <w:color w:val="373E49" w:themeColor="accent1"/>
                <w:sz w:val="26"/>
                <w:szCs w:val="26"/>
                <w:rtl/>
                <w:lang w:eastAsia="ar"/>
              </w:rPr>
              <w:t>وذلك ب</w:t>
            </w:r>
            <w:r w:rsidR="00426C5D" w:rsidRPr="00257EEE">
              <w:rPr>
                <w:rFonts w:ascii="Arial" w:hAnsi="Arial"/>
                <w:color w:val="373E49" w:themeColor="accent1"/>
                <w:sz w:val="26"/>
                <w:szCs w:val="26"/>
                <w:rtl/>
                <w:lang w:eastAsia="ar"/>
              </w:rPr>
              <w:t xml:space="preserve">تطبيق </w:t>
            </w:r>
            <w:r w:rsidR="00BC0C97" w:rsidRPr="00257EEE">
              <w:rPr>
                <w:rFonts w:ascii="Arial" w:hAnsi="Arial"/>
                <w:color w:val="373E49" w:themeColor="accent1"/>
                <w:sz w:val="26"/>
                <w:szCs w:val="26"/>
                <w:rtl/>
                <w:lang w:eastAsia="ar"/>
              </w:rPr>
              <w:t>تقنيات وآليات للحماية</w:t>
            </w:r>
            <w:r w:rsidR="00426C5D" w:rsidRPr="00257EEE">
              <w:rPr>
                <w:rFonts w:ascii="Arial" w:hAnsi="Arial"/>
                <w:color w:val="373E49" w:themeColor="accent1"/>
                <w:sz w:val="26"/>
                <w:szCs w:val="26"/>
                <w:rtl/>
                <w:lang w:eastAsia="ar"/>
              </w:rPr>
              <w:t xml:space="preserve"> من البرمجيات الضارة.</w:t>
            </w:r>
          </w:p>
        </w:tc>
      </w:tr>
      <w:tr w:rsidR="00426C5D" w:rsidRPr="000F46E7" w14:paraId="3286CE10" w14:textId="77777777" w:rsidTr="00F779EF">
        <w:tc>
          <w:tcPr>
            <w:tcW w:w="1854" w:type="dxa"/>
            <w:shd w:val="clear" w:color="auto" w:fill="D3D7DE" w:themeFill="accent1" w:themeFillTint="33"/>
            <w:vAlign w:val="center"/>
          </w:tcPr>
          <w:p w14:paraId="071C964F" w14:textId="77777777" w:rsidR="00426C5D" w:rsidRPr="00257EEE" w:rsidRDefault="00426C5D" w:rsidP="008910CC">
            <w:pPr>
              <w:bidi/>
              <w:spacing w:before="120" w:after="120" w:line="276" w:lineRule="auto"/>
              <w:rPr>
                <w:rFonts w:ascii="Arial" w:hAnsi="Arial"/>
                <w:color w:val="373E49" w:themeColor="accent1"/>
                <w:sz w:val="26"/>
                <w:szCs w:val="26"/>
              </w:rPr>
            </w:pPr>
            <w:r w:rsidRPr="00257EEE">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6EBF0DF1" w14:textId="73D271FA" w:rsidR="00426C5D" w:rsidRPr="00257EEE" w:rsidRDefault="00A417E9" w:rsidP="006E7F46">
            <w:pPr>
              <w:bidi/>
              <w:spacing w:before="120" w:after="120" w:line="276" w:lineRule="auto"/>
              <w:jc w:val="both"/>
              <w:rPr>
                <w:rFonts w:ascii="Arial" w:hAnsi="Arial"/>
                <w:color w:val="373E49" w:themeColor="accent1"/>
                <w:sz w:val="26"/>
                <w:szCs w:val="26"/>
              </w:rPr>
            </w:pPr>
            <w:r w:rsidRPr="00257EEE">
              <w:rPr>
                <w:rFonts w:ascii="Arial" w:hAnsi="Arial"/>
                <w:color w:val="373E49" w:themeColor="accent1"/>
                <w:sz w:val="26"/>
                <w:szCs w:val="26"/>
                <w:rtl/>
                <w:lang w:eastAsia="ar"/>
              </w:rPr>
              <w:t xml:space="preserve">يُعد </w:t>
            </w:r>
            <w:r w:rsidR="000C5F55" w:rsidRPr="00257EEE">
              <w:rPr>
                <w:rFonts w:ascii="Arial" w:hAnsi="Arial"/>
                <w:color w:val="373E49" w:themeColor="accent1"/>
                <w:sz w:val="26"/>
                <w:szCs w:val="26"/>
                <w:rtl/>
                <w:lang w:eastAsia="ar"/>
              </w:rPr>
              <w:t xml:space="preserve">غياب تقنيات وآليات الحماية من </w:t>
            </w:r>
            <w:r w:rsidR="00BC0C97" w:rsidRPr="00257EEE">
              <w:rPr>
                <w:rFonts w:ascii="Arial" w:hAnsi="Arial"/>
                <w:color w:val="373E49" w:themeColor="accent1"/>
                <w:sz w:val="26"/>
                <w:szCs w:val="26"/>
                <w:rtl/>
                <w:lang w:eastAsia="ar"/>
              </w:rPr>
              <w:t xml:space="preserve">البرمجيات الضارة </w:t>
            </w:r>
            <w:r w:rsidR="000C5F55" w:rsidRPr="00257EEE">
              <w:rPr>
                <w:rFonts w:ascii="Arial" w:hAnsi="Arial"/>
                <w:color w:val="373E49" w:themeColor="accent1"/>
                <w:sz w:val="26"/>
                <w:szCs w:val="26"/>
                <w:rtl/>
                <w:lang w:eastAsia="ar"/>
              </w:rPr>
              <w:t>سبب</w:t>
            </w:r>
            <w:r w:rsidR="006E7F46" w:rsidRPr="00257EEE">
              <w:rPr>
                <w:rFonts w:ascii="Arial" w:hAnsi="Arial"/>
                <w:color w:val="373E49" w:themeColor="accent1"/>
                <w:sz w:val="26"/>
                <w:szCs w:val="26"/>
                <w:rtl/>
                <w:lang w:eastAsia="ar"/>
              </w:rPr>
              <w:t>ًا</w:t>
            </w:r>
            <w:r w:rsidR="000C5F55" w:rsidRPr="00257EEE">
              <w:rPr>
                <w:rFonts w:ascii="Arial" w:hAnsi="Arial"/>
                <w:color w:val="373E49" w:themeColor="accent1"/>
                <w:sz w:val="26"/>
                <w:szCs w:val="26"/>
                <w:rtl/>
                <w:lang w:eastAsia="ar"/>
              </w:rPr>
              <w:t xml:space="preserve"> </w:t>
            </w:r>
            <w:r w:rsidR="006936C8" w:rsidRPr="00257EEE">
              <w:rPr>
                <w:rFonts w:ascii="Arial" w:hAnsi="Arial"/>
                <w:color w:val="373E49" w:themeColor="accent1"/>
                <w:sz w:val="26"/>
                <w:szCs w:val="26"/>
                <w:rtl/>
                <w:lang w:eastAsia="ar"/>
              </w:rPr>
              <w:t>أ</w:t>
            </w:r>
            <w:r w:rsidR="000C5F55" w:rsidRPr="00257EEE">
              <w:rPr>
                <w:rFonts w:ascii="Arial" w:hAnsi="Arial"/>
                <w:color w:val="373E49" w:themeColor="accent1"/>
                <w:sz w:val="26"/>
                <w:szCs w:val="26"/>
                <w:rtl/>
                <w:lang w:eastAsia="ar"/>
              </w:rPr>
              <w:t>ساسي</w:t>
            </w:r>
            <w:r w:rsidR="006E7F46" w:rsidRPr="00257EEE">
              <w:rPr>
                <w:rFonts w:ascii="Arial" w:hAnsi="Arial"/>
                <w:color w:val="373E49" w:themeColor="accent1"/>
                <w:sz w:val="26"/>
                <w:szCs w:val="26"/>
                <w:rtl/>
                <w:lang w:eastAsia="ar"/>
              </w:rPr>
              <w:t>ًا</w:t>
            </w:r>
            <w:r w:rsidR="000C5F55" w:rsidRPr="00257EEE">
              <w:rPr>
                <w:rFonts w:ascii="Arial" w:hAnsi="Arial"/>
                <w:color w:val="373E49" w:themeColor="accent1"/>
                <w:sz w:val="26"/>
                <w:szCs w:val="26"/>
                <w:rtl/>
                <w:lang w:eastAsia="ar"/>
              </w:rPr>
              <w:t xml:space="preserve"> في </w:t>
            </w:r>
            <w:r w:rsidR="00BC0C97" w:rsidRPr="00257EEE">
              <w:rPr>
                <w:rFonts w:ascii="Arial" w:hAnsi="Arial"/>
                <w:color w:val="373E49" w:themeColor="accent1"/>
                <w:sz w:val="26"/>
                <w:szCs w:val="26"/>
                <w:rtl/>
                <w:lang w:eastAsia="ar"/>
              </w:rPr>
              <w:t>انتهاك سرية أو سلامة أو توافر البيانات أو التطبيقات أو نظم التشغيل</w:t>
            </w:r>
            <w:r w:rsidR="0063337E" w:rsidRPr="00257EEE">
              <w:rPr>
                <w:rFonts w:ascii="Arial" w:hAnsi="Arial"/>
                <w:color w:val="373E49" w:themeColor="accent1"/>
                <w:sz w:val="26"/>
                <w:szCs w:val="26"/>
                <w:rtl/>
                <w:lang w:eastAsia="ar"/>
              </w:rPr>
              <w:t xml:space="preserve"> نتيجة</w:t>
            </w:r>
            <w:r w:rsidR="000C5F55" w:rsidRPr="00257EEE">
              <w:rPr>
                <w:rFonts w:ascii="Arial" w:hAnsi="Arial"/>
                <w:color w:val="373E49" w:themeColor="accent1"/>
                <w:sz w:val="26"/>
                <w:szCs w:val="26"/>
                <w:rtl/>
                <w:lang w:eastAsia="ar"/>
              </w:rPr>
              <w:t xml:space="preserve"> </w:t>
            </w:r>
            <w:r w:rsidR="00415655" w:rsidRPr="00257EEE">
              <w:rPr>
                <w:rFonts w:ascii="Arial" w:hAnsi="Arial"/>
                <w:color w:val="373E49" w:themeColor="accent1"/>
                <w:sz w:val="26"/>
                <w:szCs w:val="26"/>
                <w:rtl/>
                <w:lang w:eastAsia="ar"/>
              </w:rPr>
              <w:t>تسرب</w:t>
            </w:r>
            <w:r w:rsidR="00F845FF" w:rsidRPr="00257EEE">
              <w:rPr>
                <w:rFonts w:ascii="Arial" w:hAnsi="Arial"/>
                <w:color w:val="373E49" w:themeColor="accent1"/>
                <w:sz w:val="26"/>
                <w:szCs w:val="26"/>
                <w:rtl/>
                <w:lang w:eastAsia="ar"/>
              </w:rPr>
              <w:t xml:space="preserve"> </w:t>
            </w:r>
            <w:r w:rsidR="000C5F55" w:rsidRPr="00257EEE">
              <w:rPr>
                <w:rFonts w:ascii="Arial" w:hAnsi="Arial"/>
                <w:color w:val="373E49" w:themeColor="accent1"/>
                <w:sz w:val="26"/>
                <w:szCs w:val="26"/>
                <w:rtl/>
                <w:lang w:eastAsia="ar"/>
              </w:rPr>
              <w:t xml:space="preserve">البرمجيات الضارة </w:t>
            </w:r>
            <w:r w:rsidR="00820901" w:rsidRPr="00257EEE">
              <w:rPr>
                <w:rFonts w:ascii="Arial" w:hAnsi="Arial"/>
                <w:color w:val="373E49" w:themeColor="accent1"/>
                <w:sz w:val="26"/>
                <w:szCs w:val="26"/>
                <w:rtl/>
                <w:lang w:eastAsia="ar"/>
              </w:rPr>
              <w:t xml:space="preserve">بمختلف </w:t>
            </w:r>
            <w:r w:rsidR="006936C8" w:rsidRPr="00257EEE">
              <w:rPr>
                <w:rFonts w:ascii="Arial" w:hAnsi="Arial"/>
                <w:color w:val="373E49" w:themeColor="accent1"/>
                <w:sz w:val="26"/>
                <w:szCs w:val="26"/>
                <w:rtl/>
                <w:lang w:eastAsia="ar"/>
              </w:rPr>
              <w:t>أ</w:t>
            </w:r>
            <w:r w:rsidR="00820901" w:rsidRPr="00257EEE">
              <w:rPr>
                <w:rFonts w:ascii="Arial" w:hAnsi="Arial"/>
                <w:color w:val="373E49" w:themeColor="accent1"/>
                <w:sz w:val="26"/>
                <w:szCs w:val="26"/>
                <w:rtl/>
                <w:lang w:eastAsia="ar"/>
              </w:rPr>
              <w:t xml:space="preserve">نواعها </w:t>
            </w:r>
            <w:r w:rsidR="006936C8" w:rsidRPr="00257EEE">
              <w:rPr>
                <w:rFonts w:ascii="Arial" w:hAnsi="Arial"/>
                <w:color w:val="373E49" w:themeColor="accent1"/>
                <w:sz w:val="26"/>
                <w:szCs w:val="26"/>
                <w:rtl/>
                <w:lang w:eastAsia="ar"/>
              </w:rPr>
              <w:t>إ</w:t>
            </w:r>
            <w:r w:rsidR="00820901" w:rsidRPr="00257EEE">
              <w:rPr>
                <w:rFonts w:ascii="Arial" w:hAnsi="Arial"/>
                <w:color w:val="373E49" w:themeColor="accent1"/>
                <w:sz w:val="26"/>
                <w:szCs w:val="26"/>
                <w:rtl/>
                <w:lang w:eastAsia="ar"/>
              </w:rPr>
              <w:t>لى أجهزة</w:t>
            </w:r>
            <w:r w:rsidR="00820901" w:rsidRPr="00257EEE">
              <w:rPr>
                <w:rFonts w:ascii="Arial" w:hAnsi="Arial"/>
                <w:color w:val="373E49" w:themeColor="accent1"/>
                <w:sz w:val="26"/>
                <w:szCs w:val="26"/>
                <w:lang w:eastAsia="ar"/>
              </w:rPr>
              <w:t xml:space="preserve"> </w:t>
            </w:r>
            <w:r w:rsidR="00820901" w:rsidRPr="00257EEE">
              <w:rPr>
                <w:rFonts w:ascii="Arial" w:hAnsi="Arial"/>
                <w:color w:val="373E49" w:themeColor="accent1"/>
                <w:sz w:val="26"/>
                <w:szCs w:val="26"/>
                <w:rtl/>
                <w:lang w:eastAsia="ar"/>
              </w:rPr>
              <w:t>معالجة</w:t>
            </w:r>
            <w:r w:rsidR="00820901" w:rsidRPr="00257EEE">
              <w:rPr>
                <w:rFonts w:ascii="Arial" w:hAnsi="Arial"/>
                <w:color w:val="373E49" w:themeColor="accent1"/>
                <w:sz w:val="26"/>
                <w:szCs w:val="26"/>
                <w:lang w:eastAsia="ar"/>
              </w:rPr>
              <w:t xml:space="preserve"> </w:t>
            </w:r>
            <w:r w:rsidR="00820901" w:rsidRPr="00257EEE">
              <w:rPr>
                <w:rFonts w:ascii="Arial" w:hAnsi="Arial"/>
                <w:color w:val="373E49" w:themeColor="accent1"/>
                <w:sz w:val="26"/>
                <w:szCs w:val="26"/>
                <w:rtl/>
                <w:lang w:eastAsia="ar"/>
              </w:rPr>
              <w:t xml:space="preserve">المعلومات </w:t>
            </w:r>
            <w:r w:rsidR="006936C8" w:rsidRPr="00257EEE">
              <w:rPr>
                <w:rFonts w:ascii="Arial" w:hAnsi="Arial"/>
                <w:color w:val="373E49" w:themeColor="accent1"/>
                <w:sz w:val="26"/>
                <w:szCs w:val="26"/>
                <w:rtl/>
                <w:lang w:eastAsia="ar"/>
              </w:rPr>
              <w:t xml:space="preserve">الخاصة </w:t>
            </w:r>
            <w:r w:rsidR="00D94AF0" w:rsidRPr="00257EEE">
              <w:rPr>
                <w:rFonts w:ascii="Arial" w:hAnsi="Arial"/>
                <w:color w:val="373E49" w:themeColor="accent1"/>
                <w:sz w:val="26"/>
                <w:szCs w:val="26"/>
                <w:rtl/>
                <w:lang w:eastAsia="ar"/>
              </w:rPr>
              <w:t>ب</w:t>
            </w:r>
            <w:r w:rsidR="00820901" w:rsidRPr="00257EEE">
              <w:rPr>
                <w:rFonts w:ascii="Arial" w:hAnsi="Arial"/>
                <w:color w:val="373E49" w:themeColor="accent1"/>
                <w:sz w:val="26"/>
                <w:szCs w:val="26"/>
                <w:highlight w:val="cyan"/>
                <w:rtl/>
                <w:lang w:eastAsia="ar"/>
              </w:rPr>
              <w:t>&lt;اسم الجهة&gt;</w:t>
            </w:r>
            <w:r w:rsidR="00BC0C97" w:rsidRPr="00257EEE">
              <w:rPr>
                <w:rFonts w:ascii="Arial" w:hAnsi="Arial"/>
                <w:color w:val="373E49" w:themeColor="accent1"/>
                <w:sz w:val="26"/>
                <w:szCs w:val="26"/>
                <w:rtl/>
                <w:lang w:eastAsia="ar"/>
              </w:rPr>
              <w:t>.</w:t>
            </w:r>
          </w:p>
        </w:tc>
      </w:tr>
      <w:tr w:rsidR="00426C5D" w:rsidRPr="000F46E7" w14:paraId="15598BF7" w14:textId="77777777" w:rsidTr="00F779EF">
        <w:tc>
          <w:tcPr>
            <w:tcW w:w="9099" w:type="dxa"/>
            <w:gridSpan w:val="2"/>
            <w:shd w:val="clear" w:color="auto" w:fill="F2F2F2" w:themeFill="background2"/>
            <w:vAlign w:val="center"/>
          </w:tcPr>
          <w:p w14:paraId="789C0ADC" w14:textId="53D4BF7B" w:rsidR="00426C5D" w:rsidRPr="00257EEE" w:rsidRDefault="00200EAE" w:rsidP="006E7F46">
            <w:pPr>
              <w:bidi/>
              <w:spacing w:before="120" w:after="120" w:line="276" w:lineRule="auto"/>
              <w:jc w:val="both"/>
              <w:rPr>
                <w:rFonts w:ascii="Arial" w:hAnsi="Arial"/>
                <w:color w:val="373E49" w:themeColor="accent1"/>
                <w:sz w:val="26"/>
                <w:szCs w:val="26"/>
              </w:rPr>
            </w:pPr>
            <w:r w:rsidRPr="00257EEE">
              <w:rPr>
                <w:rFonts w:ascii="Arial" w:hAnsi="Arial"/>
                <w:color w:val="373E49" w:themeColor="accent1"/>
                <w:sz w:val="24"/>
                <w:szCs w:val="24"/>
                <w:rtl/>
                <w:lang w:eastAsia="ar"/>
              </w:rPr>
              <w:t>الإجراءات المطلوبة</w:t>
            </w:r>
          </w:p>
        </w:tc>
      </w:tr>
      <w:tr w:rsidR="00426C5D" w:rsidRPr="000F46E7" w14:paraId="422E27E2" w14:textId="77777777" w:rsidTr="00F779EF">
        <w:tc>
          <w:tcPr>
            <w:tcW w:w="1854" w:type="dxa"/>
            <w:vAlign w:val="center"/>
          </w:tcPr>
          <w:p w14:paraId="275B47E4" w14:textId="77777777" w:rsidR="00426C5D" w:rsidRPr="000F46E7" w:rsidRDefault="00426C5D" w:rsidP="008910CC">
            <w:pPr>
              <w:pStyle w:val="ListParagraph"/>
              <w:numPr>
                <w:ilvl w:val="0"/>
                <w:numId w:val="4"/>
              </w:numPr>
              <w:bidi/>
              <w:spacing w:before="120" w:after="120" w:line="276" w:lineRule="auto"/>
              <w:rPr>
                <w:rFonts w:ascii="Arial" w:hAnsi="Arial"/>
                <w:color w:val="373E49" w:themeColor="accent1"/>
                <w:sz w:val="26"/>
                <w:szCs w:val="26"/>
              </w:rPr>
            </w:pPr>
          </w:p>
        </w:tc>
        <w:tc>
          <w:tcPr>
            <w:tcW w:w="7245" w:type="dxa"/>
          </w:tcPr>
          <w:p w14:paraId="73E1C267" w14:textId="41D4EEAF" w:rsidR="00426C5D" w:rsidRPr="000F46E7" w:rsidRDefault="00426C5D" w:rsidP="006E7F46">
            <w:p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 xml:space="preserve">أن </w:t>
            </w:r>
            <w:r w:rsidR="00DD5F14" w:rsidRPr="000F46E7">
              <w:rPr>
                <w:rFonts w:ascii="Arial" w:hAnsi="Arial"/>
                <w:color w:val="373E49" w:themeColor="accent1"/>
                <w:sz w:val="26"/>
                <w:szCs w:val="26"/>
                <w:rtl/>
                <w:lang w:eastAsia="ar"/>
              </w:rPr>
              <w:t xml:space="preserve">تتمتع </w:t>
            </w:r>
            <w:r w:rsidR="007D0465" w:rsidRPr="000F46E7">
              <w:rPr>
                <w:rFonts w:ascii="Arial" w:hAnsi="Arial"/>
                <w:color w:val="373E49" w:themeColor="accent1"/>
                <w:sz w:val="26"/>
                <w:szCs w:val="26"/>
                <w:rtl/>
                <w:lang w:eastAsia="ar"/>
              </w:rPr>
              <w:t>تقنيات وآليات الحماية</w:t>
            </w:r>
            <w:r w:rsidRPr="000F46E7">
              <w:rPr>
                <w:rFonts w:ascii="Arial" w:hAnsi="Arial"/>
                <w:color w:val="373E49" w:themeColor="accent1"/>
                <w:sz w:val="26"/>
                <w:szCs w:val="26"/>
                <w:rtl/>
                <w:lang w:eastAsia="ar"/>
              </w:rPr>
              <w:t xml:space="preserve"> من البرمجيات الضارة بالقدرات التالية:</w:t>
            </w:r>
          </w:p>
          <w:p w14:paraId="36EBDBAF" w14:textId="60E9E5DD"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منع البرمجيات الضارة</w:t>
            </w:r>
            <w:r w:rsidR="00CA2010" w:rsidRPr="000F46E7">
              <w:rPr>
                <w:rFonts w:ascii="Arial" w:hAnsi="Arial"/>
                <w:color w:val="373E49" w:themeColor="accent1"/>
                <w:sz w:val="26"/>
                <w:szCs w:val="26"/>
                <w:rtl/>
              </w:rPr>
              <w:t>.</w:t>
            </w:r>
          </w:p>
          <w:p w14:paraId="6A044DEB" w14:textId="0824296D" w:rsidR="00F31E8E" w:rsidRPr="000F46E7" w:rsidRDefault="00426C5D" w:rsidP="00B8372B">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اكتشاف البرمجيات الضارة</w:t>
            </w:r>
            <w:r w:rsidR="00CA2010" w:rsidRPr="000F46E7">
              <w:rPr>
                <w:rFonts w:ascii="Arial" w:hAnsi="Arial"/>
                <w:color w:val="373E49" w:themeColor="accent1"/>
                <w:sz w:val="26"/>
                <w:szCs w:val="26"/>
                <w:rtl/>
              </w:rPr>
              <w:t>.</w:t>
            </w:r>
          </w:p>
        </w:tc>
      </w:tr>
      <w:tr w:rsidR="00426C5D" w:rsidRPr="000F46E7" w14:paraId="60BE02C0" w14:textId="77777777" w:rsidTr="00F779EF">
        <w:tc>
          <w:tcPr>
            <w:tcW w:w="1854" w:type="dxa"/>
            <w:vAlign w:val="center"/>
          </w:tcPr>
          <w:p w14:paraId="7FBCD813" w14:textId="77777777" w:rsidR="00426C5D" w:rsidRPr="000F46E7" w:rsidRDefault="00426C5D" w:rsidP="008910CC">
            <w:pPr>
              <w:pStyle w:val="ListParagraph"/>
              <w:numPr>
                <w:ilvl w:val="0"/>
                <w:numId w:val="4"/>
              </w:numPr>
              <w:bidi/>
              <w:spacing w:before="120" w:after="120" w:line="276" w:lineRule="auto"/>
              <w:rPr>
                <w:rFonts w:ascii="Arial" w:hAnsi="Arial"/>
                <w:color w:val="373E49" w:themeColor="accent1"/>
                <w:sz w:val="26"/>
                <w:szCs w:val="26"/>
              </w:rPr>
            </w:pPr>
          </w:p>
        </w:tc>
        <w:tc>
          <w:tcPr>
            <w:tcW w:w="7245" w:type="dxa"/>
          </w:tcPr>
          <w:p w14:paraId="0ABA3BFA" w14:textId="52AC7F84" w:rsidR="00426C5D" w:rsidRPr="000F46E7" w:rsidRDefault="00426C5D" w:rsidP="006E7F46">
            <w:p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 xml:space="preserve">أن </w:t>
            </w:r>
            <w:r w:rsidR="00DD5F14" w:rsidRPr="000F46E7">
              <w:rPr>
                <w:rFonts w:ascii="Arial" w:hAnsi="Arial"/>
                <w:color w:val="373E49" w:themeColor="accent1"/>
                <w:sz w:val="26"/>
                <w:szCs w:val="26"/>
                <w:rtl/>
                <w:lang w:eastAsia="ar"/>
              </w:rPr>
              <w:t xml:space="preserve">تتمتع </w:t>
            </w:r>
            <w:r w:rsidR="007D0465" w:rsidRPr="000F46E7">
              <w:rPr>
                <w:rFonts w:ascii="Arial" w:hAnsi="Arial"/>
                <w:color w:val="373E49" w:themeColor="accent1"/>
                <w:sz w:val="26"/>
                <w:szCs w:val="26"/>
                <w:rtl/>
                <w:lang w:eastAsia="ar"/>
              </w:rPr>
              <w:t>تقنيات وآليات الحماية</w:t>
            </w:r>
            <w:r w:rsidRPr="000F46E7">
              <w:rPr>
                <w:rFonts w:ascii="Arial" w:hAnsi="Arial"/>
                <w:color w:val="373E49" w:themeColor="accent1"/>
                <w:sz w:val="26"/>
                <w:szCs w:val="26"/>
                <w:rtl/>
                <w:lang w:eastAsia="ar"/>
              </w:rPr>
              <w:t xml:space="preserve"> من البرمجيات الضارة بالقدرات اللازمة للحماية من مختلف أنواع البرمجيات الضارة </w:t>
            </w:r>
            <w:r w:rsidR="003D26F4" w:rsidRPr="000F46E7">
              <w:rPr>
                <w:rFonts w:ascii="Arial" w:hAnsi="Arial"/>
                <w:color w:val="373E49" w:themeColor="accent1"/>
                <w:sz w:val="26"/>
                <w:szCs w:val="26"/>
                <w:rtl/>
                <w:lang w:eastAsia="ar"/>
              </w:rPr>
              <w:t xml:space="preserve">على سبيل المثال </w:t>
            </w:r>
            <w:r w:rsidR="00C616BA" w:rsidRPr="000F46E7">
              <w:rPr>
                <w:rFonts w:ascii="Arial" w:hAnsi="Arial"/>
                <w:color w:val="373E49" w:themeColor="accent1"/>
                <w:sz w:val="26"/>
                <w:szCs w:val="26"/>
                <w:rtl/>
                <w:lang w:eastAsia="ar"/>
              </w:rPr>
              <w:t>لا الحصر</w:t>
            </w:r>
            <w:r w:rsidRPr="000F46E7">
              <w:rPr>
                <w:rFonts w:ascii="Arial" w:hAnsi="Arial"/>
                <w:color w:val="373E49" w:themeColor="accent1"/>
                <w:sz w:val="26"/>
                <w:szCs w:val="26"/>
                <w:rtl/>
                <w:lang w:eastAsia="ar"/>
              </w:rPr>
              <w:t>:</w:t>
            </w:r>
          </w:p>
          <w:p w14:paraId="259BAF07" w14:textId="6E5601C7"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الفيروسات</w:t>
            </w:r>
            <w:r w:rsidR="00CA2010" w:rsidRPr="000F46E7">
              <w:rPr>
                <w:rFonts w:ascii="Arial" w:hAnsi="Arial"/>
                <w:color w:val="373E49" w:themeColor="accent1"/>
                <w:sz w:val="26"/>
                <w:szCs w:val="26"/>
                <w:rtl/>
              </w:rPr>
              <w:t>.</w:t>
            </w:r>
          </w:p>
          <w:p w14:paraId="609664C6" w14:textId="748F1E8F"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الديدان الحاسوبية</w:t>
            </w:r>
            <w:r w:rsidR="00CA2010" w:rsidRPr="000F46E7">
              <w:rPr>
                <w:rFonts w:ascii="Arial" w:hAnsi="Arial"/>
                <w:color w:val="373E49" w:themeColor="accent1"/>
                <w:sz w:val="26"/>
                <w:szCs w:val="26"/>
                <w:rtl/>
              </w:rPr>
              <w:t>.</w:t>
            </w:r>
          </w:p>
          <w:p w14:paraId="04A4F9D8" w14:textId="31944A1D"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lastRenderedPageBreak/>
              <w:t>فيروسات حصان طروادة</w:t>
            </w:r>
            <w:r w:rsidR="00CA2010" w:rsidRPr="000F46E7">
              <w:rPr>
                <w:rFonts w:ascii="Arial" w:hAnsi="Arial"/>
                <w:color w:val="373E49" w:themeColor="accent1"/>
                <w:sz w:val="26"/>
                <w:szCs w:val="26"/>
                <w:rtl/>
              </w:rPr>
              <w:t>.</w:t>
            </w:r>
          </w:p>
          <w:p w14:paraId="7387476C" w14:textId="20EBFF3F"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برامج التجسس</w:t>
            </w:r>
            <w:r w:rsidR="00CA2010" w:rsidRPr="000F46E7">
              <w:rPr>
                <w:rFonts w:ascii="Arial" w:hAnsi="Arial"/>
                <w:color w:val="373E49" w:themeColor="accent1"/>
                <w:sz w:val="26"/>
                <w:szCs w:val="26"/>
                <w:rtl/>
              </w:rPr>
              <w:t>.</w:t>
            </w:r>
          </w:p>
          <w:p w14:paraId="30730999" w14:textId="18ABDD05" w:rsidR="001B536A" w:rsidRPr="000F46E7" w:rsidRDefault="001B536A"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rPr>
              <w:t>البرمجيات الضارة غير المعروفة مسبقًا</w:t>
            </w:r>
            <w:r w:rsidR="00CA2010" w:rsidRPr="000F46E7">
              <w:rPr>
                <w:rFonts w:ascii="Arial" w:hAnsi="Arial"/>
                <w:color w:val="373E49" w:themeColor="accent1"/>
                <w:sz w:val="26"/>
                <w:szCs w:val="26"/>
                <w:rtl/>
              </w:rPr>
              <w:t>.</w:t>
            </w:r>
          </w:p>
          <w:p w14:paraId="5F1A925F" w14:textId="144AC716" w:rsidR="00B232A3" w:rsidRPr="000F46E7" w:rsidRDefault="008B6B1F"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rPr>
              <w:t>برامج</w:t>
            </w:r>
            <w:r w:rsidR="004C3CDF" w:rsidRPr="000F46E7">
              <w:rPr>
                <w:rFonts w:ascii="Arial" w:hAnsi="Arial"/>
                <w:color w:val="373E49" w:themeColor="accent1"/>
                <w:sz w:val="26"/>
                <w:szCs w:val="26"/>
                <w:rtl/>
              </w:rPr>
              <w:t xml:space="preserve"> الفدية</w:t>
            </w:r>
            <w:r w:rsidR="00CA2010" w:rsidRPr="000F46E7">
              <w:rPr>
                <w:rFonts w:ascii="Arial" w:hAnsi="Arial"/>
                <w:color w:val="373E49" w:themeColor="accent1"/>
                <w:sz w:val="26"/>
                <w:szCs w:val="26"/>
                <w:rtl/>
              </w:rPr>
              <w:t>.</w:t>
            </w:r>
          </w:p>
          <w:p w14:paraId="481174E3" w14:textId="13C4484C" w:rsidR="00B232A3" w:rsidRPr="000F46E7" w:rsidRDefault="00F67556" w:rsidP="00B8372B">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rPr>
              <w:t>برامج تسجيل المفاتيح</w:t>
            </w:r>
            <w:r w:rsidR="00CA2010" w:rsidRPr="000F46E7">
              <w:rPr>
                <w:rFonts w:ascii="Arial" w:hAnsi="Arial"/>
                <w:color w:val="373E49" w:themeColor="accent1"/>
                <w:sz w:val="26"/>
                <w:szCs w:val="26"/>
                <w:rtl/>
              </w:rPr>
              <w:t>.</w:t>
            </w:r>
          </w:p>
        </w:tc>
      </w:tr>
      <w:tr w:rsidR="00426C5D" w:rsidRPr="000F46E7" w14:paraId="77C97A99" w14:textId="77777777" w:rsidTr="00F779EF">
        <w:tc>
          <w:tcPr>
            <w:tcW w:w="1854" w:type="dxa"/>
            <w:vAlign w:val="center"/>
          </w:tcPr>
          <w:p w14:paraId="747C7B3B" w14:textId="77777777" w:rsidR="00426C5D" w:rsidRPr="000F46E7" w:rsidRDefault="00426C5D" w:rsidP="008910CC">
            <w:pPr>
              <w:pStyle w:val="ListParagraph"/>
              <w:numPr>
                <w:ilvl w:val="0"/>
                <w:numId w:val="4"/>
              </w:numPr>
              <w:bidi/>
              <w:spacing w:before="120" w:after="120" w:line="276" w:lineRule="auto"/>
              <w:rPr>
                <w:rFonts w:ascii="Arial" w:hAnsi="Arial"/>
                <w:color w:val="373E49" w:themeColor="accent1"/>
                <w:sz w:val="26"/>
                <w:szCs w:val="26"/>
              </w:rPr>
            </w:pPr>
          </w:p>
        </w:tc>
        <w:tc>
          <w:tcPr>
            <w:tcW w:w="7245" w:type="dxa"/>
          </w:tcPr>
          <w:p w14:paraId="66906D75" w14:textId="7F7E0254" w:rsidR="00426C5D" w:rsidRPr="000F46E7" w:rsidRDefault="006D027F" w:rsidP="006E7F46">
            <w:p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ضبط</w:t>
            </w:r>
            <w:r w:rsidR="00426C5D" w:rsidRPr="000F46E7">
              <w:rPr>
                <w:rFonts w:ascii="Arial" w:hAnsi="Arial"/>
                <w:color w:val="373E49" w:themeColor="accent1"/>
                <w:sz w:val="26"/>
                <w:szCs w:val="26"/>
                <w:rtl/>
                <w:lang w:eastAsia="ar"/>
              </w:rPr>
              <w:t xml:space="preserve"> إعداد </w:t>
            </w:r>
            <w:r w:rsidR="007D0465" w:rsidRPr="000F46E7">
              <w:rPr>
                <w:rFonts w:ascii="Arial" w:hAnsi="Arial"/>
                <w:color w:val="373E49" w:themeColor="accent1"/>
                <w:sz w:val="26"/>
                <w:szCs w:val="26"/>
                <w:rtl/>
                <w:lang w:eastAsia="ar"/>
              </w:rPr>
              <w:t>تقنيات وآليات الحماية</w:t>
            </w:r>
            <w:r w:rsidR="00426C5D" w:rsidRPr="000F46E7">
              <w:rPr>
                <w:rFonts w:ascii="Arial" w:hAnsi="Arial"/>
                <w:color w:val="373E49" w:themeColor="accent1"/>
                <w:sz w:val="26"/>
                <w:szCs w:val="26"/>
                <w:rtl/>
                <w:lang w:eastAsia="ar"/>
              </w:rPr>
              <w:t xml:space="preserve"> من البرمجيات الضارة لحماية </w:t>
            </w:r>
            <w:r w:rsidR="005F50FF" w:rsidRPr="000F46E7">
              <w:rPr>
                <w:rFonts w:ascii="Arial" w:hAnsi="Arial"/>
                <w:color w:val="373E49" w:themeColor="accent1"/>
                <w:sz w:val="26"/>
                <w:szCs w:val="26"/>
                <w:rtl/>
                <w:lang w:eastAsia="ar"/>
              </w:rPr>
              <w:t xml:space="preserve">الأجهزة </w:t>
            </w:r>
            <w:r w:rsidR="00FD0845" w:rsidRPr="000F46E7">
              <w:rPr>
                <w:rFonts w:ascii="Arial" w:hAnsi="Arial"/>
                <w:color w:val="373E49" w:themeColor="accent1"/>
                <w:sz w:val="26"/>
                <w:szCs w:val="26"/>
                <w:rtl/>
                <w:lang w:eastAsia="ar"/>
              </w:rPr>
              <w:t>والأصول المعلوماتية</w:t>
            </w:r>
            <w:r w:rsidR="00426C5D" w:rsidRPr="000F46E7">
              <w:rPr>
                <w:rFonts w:ascii="Arial" w:hAnsi="Arial"/>
                <w:color w:val="373E49" w:themeColor="accent1"/>
                <w:sz w:val="26"/>
                <w:szCs w:val="26"/>
                <w:rtl/>
                <w:lang w:eastAsia="ar"/>
              </w:rPr>
              <w:t xml:space="preserve"> والتقنية الخاصة </w:t>
            </w:r>
            <w:r w:rsidR="00D94AF0" w:rsidRPr="000F46E7">
              <w:rPr>
                <w:rFonts w:ascii="Arial" w:hAnsi="Arial"/>
                <w:color w:val="373E49" w:themeColor="accent1"/>
                <w:sz w:val="26"/>
                <w:szCs w:val="26"/>
                <w:rtl/>
                <w:lang w:eastAsia="ar"/>
              </w:rPr>
              <w:t>ب</w:t>
            </w:r>
            <w:r w:rsidR="00426C5D" w:rsidRPr="000F46E7">
              <w:rPr>
                <w:rFonts w:ascii="Arial" w:hAnsi="Arial"/>
                <w:color w:val="373E49" w:themeColor="accent1"/>
                <w:sz w:val="26"/>
                <w:szCs w:val="26"/>
                <w:highlight w:val="cyan"/>
                <w:rtl/>
                <w:lang w:eastAsia="ar"/>
              </w:rPr>
              <w:t>&lt;</w:t>
            </w:r>
            <w:r w:rsidR="00DB48DB" w:rsidRPr="000F46E7">
              <w:rPr>
                <w:rFonts w:ascii="Arial" w:hAnsi="Arial"/>
                <w:color w:val="373E49" w:themeColor="accent1"/>
                <w:sz w:val="26"/>
                <w:szCs w:val="26"/>
                <w:highlight w:val="cyan"/>
                <w:rtl/>
                <w:lang w:eastAsia="ar"/>
              </w:rPr>
              <w:t xml:space="preserve">اسم </w:t>
            </w:r>
            <w:r w:rsidR="00426C5D" w:rsidRPr="000F46E7">
              <w:rPr>
                <w:rFonts w:ascii="Arial" w:hAnsi="Arial"/>
                <w:color w:val="373E49" w:themeColor="accent1"/>
                <w:sz w:val="26"/>
                <w:szCs w:val="26"/>
                <w:highlight w:val="cyan"/>
                <w:rtl/>
                <w:lang w:eastAsia="ar"/>
              </w:rPr>
              <w:t>الجهة&gt;</w:t>
            </w:r>
            <w:r w:rsidR="00426C5D" w:rsidRPr="000F46E7">
              <w:rPr>
                <w:rFonts w:ascii="Arial" w:hAnsi="Arial"/>
                <w:color w:val="373E49" w:themeColor="accent1"/>
                <w:sz w:val="26"/>
                <w:szCs w:val="26"/>
                <w:rtl/>
                <w:lang w:eastAsia="ar"/>
              </w:rPr>
              <w:t xml:space="preserve"> بما في ذلك:</w:t>
            </w:r>
          </w:p>
          <w:p w14:paraId="4DC4186A" w14:textId="6C165304"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جدار الحماية</w:t>
            </w:r>
            <w:r w:rsidR="00CA2010" w:rsidRPr="000F46E7">
              <w:rPr>
                <w:rFonts w:ascii="Arial" w:hAnsi="Arial"/>
                <w:color w:val="373E49" w:themeColor="accent1"/>
                <w:sz w:val="26"/>
                <w:szCs w:val="26"/>
                <w:rtl/>
              </w:rPr>
              <w:t>.</w:t>
            </w:r>
          </w:p>
          <w:p w14:paraId="76E97E76" w14:textId="2F7B9E44"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خوادم البريد الإلكتروني</w:t>
            </w:r>
            <w:r w:rsidR="00CA2010" w:rsidRPr="000F46E7">
              <w:rPr>
                <w:rFonts w:ascii="Arial" w:hAnsi="Arial"/>
                <w:color w:val="373E49" w:themeColor="accent1"/>
                <w:sz w:val="26"/>
                <w:szCs w:val="26"/>
                <w:rtl/>
              </w:rPr>
              <w:t>.</w:t>
            </w:r>
          </w:p>
          <w:p w14:paraId="76A55A8B" w14:textId="02333149"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خوادم شبكة الوي</w:t>
            </w:r>
            <w:r w:rsidR="00CA2010" w:rsidRPr="000F46E7">
              <w:rPr>
                <w:rFonts w:ascii="Arial" w:hAnsi="Arial"/>
                <w:color w:val="373E49" w:themeColor="accent1"/>
                <w:sz w:val="26"/>
                <w:szCs w:val="26"/>
                <w:rtl/>
                <w:lang w:eastAsia="ar"/>
              </w:rPr>
              <w:t>ب.</w:t>
            </w:r>
          </w:p>
          <w:p w14:paraId="408F7311" w14:textId="4852FCF7"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الخوادم الوكيلة</w:t>
            </w:r>
            <w:r w:rsidR="00CA2010" w:rsidRPr="000F46E7">
              <w:rPr>
                <w:rFonts w:ascii="Arial" w:hAnsi="Arial"/>
                <w:color w:val="373E49" w:themeColor="accent1"/>
                <w:sz w:val="26"/>
                <w:szCs w:val="26"/>
                <w:rtl/>
              </w:rPr>
              <w:t>.</w:t>
            </w:r>
          </w:p>
          <w:p w14:paraId="5A3E34A8" w14:textId="32BF71D0"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خوادم الوصول عن بُعد</w:t>
            </w:r>
            <w:r w:rsidR="00CA2010" w:rsidRPr="000F46E7">
              <w:rPr>
                <w:rFonts w:ascii="Arial" w:hAnsi="Arial"/>
                <w:color w:val="373E49" w:themeColor="accent1"/>
                <w:sz w:val="26"/>
                <w:szCs w:val="26"/>
                <w:rtl/>
              </w:rPr>
              <w:t>.</w:t>
            </w:r>
          </w:p>
          <w:p w14:paraId="1F76F6F0" w14:textId="757E097B"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أجهزة المستخدمين</w:t>
            </w:r>
            <w:r w:rsidR="00CA2010" w:rsidRPr="000F46E7">
              <w:rPr>
                <w:rFonts w:ascii="Arial" w:hAnsi="Arial"/>
                <w:color w:val="373E49" w:themeColor="accent1"/>
                <w:sz w:val="26"/>
                <w:szCs w:val="26"/>
                <w:rtl/>
              </w:rPr>
              <w:t>.</w:t>
            </w:r>
          </w:p>
          <w:p w14:paraId="7D6C7314" w14:textId="7F3EBA7A"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الأجهزة المحمولة</w:t>
            </w:r>
            <w:r w:rsidR="00CA2010" w:rsidRPr="000F46E7">
              <w:rPr>
                <w:rFonts w:ascii="Arial" w:hAnsi="Arial"/>
                <w:color w:val="373E49" w:themeColor="accent1"/>
                <w:sz w:val="26"/>
                <w:szCs w:val="26"/>
                <w:rtl/>
              </w:rPr>
              <w:t>.</w:t>
            </w:r>
          </w:p>
          <w:p w14:paraId="3898DA85" w14:textId="2484D1D5" w:rsidR="0044537B" w:rsidRPr="000F46E7" w:rsidRDefault="006E1305"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rPr>
              <w:t xml:space="preserve">نظام </w:t>
            </w:r>
            <w:r w:rsidR="00A3177B" w:rsidRPr="000F46E7">
              <w:rPr>
                <w:rFonts w:ascii="Arial" w:hAnsi="Arial"/>
                <w:color w:val="373E49" w:themeColor="accent1"/>
                <w:sz w:val="26"/>
                <w:szCs w:val="26"/>
                <w:rtl/>
              </w:rPr>
              <w:t>أسماء النطاقات</w:t>
            </w:r>
            <w:r w:rsidR="00CA2010" w:rsidRPr="000F46E7">
              <w:rPr>
                <w:rFonts w:ascii="Arial" w:hAnsi="Arial"/>
                <w:color w:val="373E49" w:themeColor="accent1"/>
                <w:sz w:val="26"/>
                <w:szCs w:val="26"/>
                <w:rtl/>
              </w:rPr>
              <w:t>.</w:t>
            </w:r>
          </w:p>
          <w:p w14:paraId="4743315C" w14:textId="1672A76E" w:rsidR="0044537B" w:rsidRPr="000F46E7" w:rsidRDefault="00A42FE6" w:rsidP="00B8372B">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rPr>
              <w:t>بروتوكول التهيئة الآلية للمضيفين</w:t>
            </w:r>
            <w:r w:rsidR="00CA2010" w:rsidRPr="000F46E7">
              <w:rPr>
                <w:rFonts w:ascii="Arial" w:hAnsi="Arial"/>
                <w:color w:val="373E49" w:themeColor="accent1"/>
                <w:sz w:val="26"/>
                <w:szCs w:val="26"/>
                <w:rtl/>
              </w:rPr>
              <w:t>.</w:t>
            </w:r>
          </w:p>
        </w:tc>
      </w:tr>
      <w:tr w:rsidR="00426C5D" w:rsidRPr="000F46E7" w14:paraId="7F2D00E3" w14:textId="77777777" w:rsidTr="00F779EF">
        <w:tc>
          <w:tcPr>
            <w:tcW w:w="1854" w:type="dxa"/>
            <w:vAlign w:val="center"/>
          </w:tcPr>
          <w:p w14:paraId="07713A2B" w14:textId="77777777" w:rsidR="00426C5D" w:rsidRPr="000F46E7" w:rsidRDefault="00426C5D" w:rsidP="008910CC">
            <w:pPr>
              <w:pStyle w:val="ListParagraph"/>
              <w:numPr>
                <w:ilvl w:val="0"/>
                <w:numId w:val="4"/>
              </w:numPr>
              <w:bidi/>
              <w:spacing w:before="120" w:after="120" w:line="276" w:lineRule="auto"/>
              <w:rPr>
                <w:rFonts w:ascii="Arial" w:hAnsi="Arial"/>
                <w:color w:val="373E49" w:themeColor="accent1"/>
                <w:sz w:val="26"/>
                <w:szCs w:val="26"/>
              </w:rPr>
            </w:pPr>
          </w:p>
        </w:tc>
        <w:tc>
          <w:tcPr>
            <w:tcW w:w="7245" w:type="dxa"/>
          </w:tcPr>
          <w:p w14:paraId="1DD13D65" w14:textId="130DB539" w:rsidR="00F31E8E" w:rsidRPr="000F46E7" w:rsidRDefault="00BC0C97" w:rsidP="00B8372B">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أن ت</w:t>
            </w:r>
            <w:r w:rsidR="00426C5D" w:rsidRPr="000F46E7">
              <w:rPr>
                <w:rFonts w:ascii="Arial" w:hAnsi="Arial"/>
                <w:color w:val="373E49" w:themeColor="accent1"/>
                <w:sz w:val="26"/>
                <w:szCs w:val="26"/>
                <w:rtl/>
                <w:lang w:eastAsia="ar"/>
              </w:rPr>
              <w:t xml:space="preserve">تمتع </w:t>
            </w:r>
            <w:r w:rsidR="00C1367B" w:rsidRPr="000F46E7">
              <w:rPr>
                <w:rFonts w:ascii="Arial" w:hAnsi="Arial"/>
                <w:color w:val="373E49" w:themeColor="accent1"/>
                <w:sz w:val="26"/>
                <w:szCs w:val="26"/>
                <w:rtl/>
                <w:lang w:eastAsia="ar"/>
              </w:rPr>
              <w:t xml:space="preserve">كل تقنية </w:t>
            </w:r>
            <w:r w:rsidR="007D0465" w:rsidRPr="000F46E7">
              <w:rPr>
                <w:rFonts w:ascii="Arial" w:hAnsi="Arial"/>
                <w:color w:val="373E49" w:themeColor="accent1"/>
                <w:sz w:val="26"/>
                <w:szCs w:val="26"/>
                <w:rtl/>
                <w:lang w:eastAsia="ar"/>
              </w:rPr>
              <w:t>وآلي</w:t>
            </w:r>
            <w:r w:rsidR="00C1367B" w:rsidRPr="000F46E7">
              <w:rPr>
                <w:rFonts w:ascii="Arial" w:hAnsi="Arial"/>
                <w:color w:val="373E49" w:themeColor="accent1"/>
                <w:sz w:val="26"/>
                <w:szCs w:val="26"/>
                <w:rtl/>
                <w:lang w:eastAsia="ar"/>
              </w:rPr>
              <w:t>ة</w:t>
            </w:r>
            <w:r w:rsidR="007D0465" w:rsidRPr="000F46E7">
              <w:rPr>
                <w:rFonts w:ascii="Arial" w:hAnsi="Arial"/>
                <w:color w:val="373E49" w:themeColor="accent1"/>
                <w:sz w:val="26"/>
                <w:szCs w:val="26"/>
                <w:rtl/>
                <w:lang w:eastAsia="ar"/>
              </w:rPr>
              <w:t xml:space="preserve"> الحماية</w:t>
            </w:r>
            <w:r w:rsidR="00426C5D" w:rsidRPr="000F46E7">
              <w:rPr>
                <w:rFonts w:ascii="Arial" w:hAnsi="Arial"/>
                <w:color w:val="373E49" w:themeColor="accent1"/>
                <w:sz w:val="26"/>
                <w:szCs w:val="26"/>
                <w:rtl/>
                <w:lang w:eastAsia="ar"/>
              </w:rPr>
              <w:t xml:space="preserve"> من البرمجيات الضارة بلوحة تحكم مركزية</w:t>
            </w:r>
            <w:r w:rsidR="00D43E4A" w:rsidRPr="000F46E7">
              <w:rPr>
                <w:rFonts w:ascii="Arial" w:hAnsi="Arial"/>
                <w:color w:val="373E49" w:themeColor="accent1"/>
                <w:sz w:val="26"/>
                <w:szCs w:val="26"/>
                <w:rtl/>
                <w:lang w:eastAsia="ar"/>
              </w:rPr>
              <w:t>،</w:t>
            </w:r>
            <w:r w:rsidR="00D1635D" w:rsidRPr="000F46E7">
              <w:rPr>
                <w:rFonts w:ascii="Arial" w:hAnsi="Arial"/>
                <w:color w:val="373E49" w:themeColor="accent1"/>
                <w:sz w:val="26"/>
                <w:szCs w:val="26"/>
                <w:lang w:eastAsia="ar"/>
              </w:rPr>
              <w:t xml:space="preserve"> </w:t>
            </w:r>
            <w:r w:rsidR="00D1635D" w:rsidRPr="000F46E7">
              <w:rPr>
                <w:rFonts w:ascii="Arial" w:hAnsi="Arial"/>
                <w:color w:val="373E49" w:themeColor="accent1"/>
                <w:sz w:val="26"/>
                <w:szCs w:val="26"/>
                <w:rtl/>
                <w:lang w:eastAsia="ar"/>
              </w:rPr>
              <w:t>مما يضمن</w:t>
            </w:r>
            <w:r w:rsidR="00426C5D" w:rsidRPr="000F46E7">
              <w:rPr>
                <w:rFonts w:ascii="Arial" w:hAnsi="Arial"/>
                <w:color w:val="373E49" w:themeColor="accent1"/>
                <w:sz w:val="26"/>
                <w:szCs w:val="26"/>
                <w:rtl/>
                <w:lang w:eastAsia="ar"/>
              </w:rPr>
              <w:t xml:space="preserve"> التطبيق المتسق لسياسة الحماية من البرمجيات الضارة على جميع الأجهزة </w:t>
            </w:r>
            <w:r w:rsidRPr="000F46E7">
              <w:rPr>
                <w:rFonts w:ascii="Arial" w:hAnsi="Arial"/>
                <w:color w:val="373E49" w:themeColor="accent1"/>
                <w:sz w:val="26"/>
                <w:szCs w:val="26"/>
                <w:rtl/>
                <w:lang w:eastAsia="ar"/>
              </w:rPr>
              <w:t>ومراقبة</w:t>
            </w:r>
            <w:r w:rsidR="00426C5D" w:rsidRPr="000F46E7">
              <w:rPr>
                <w:rFonts w:ascii="Arial" w:hAnsi="Arial"/>
                <w:color w:val="373E49" w:themeColor="accent1"/>
                <w:sz w:val="26"/>
                <w:szCs w:val="26"/>
                <w:rtl/>
                <w:lang w:eastAsia="ar"/>
              </w:rPr>
              <w:t xml:space="preserve"> تهديدات </w:t>
            </w:r>
            <w:r w:rsidR="00D1635D" w:rsidRPr="000F46E7">
              <w:rPr>
                <w:rFonts w:ascii="Arial" w:hAnsi="Arial"/>
                <w:color w:val="373E49" w:themeColor="accent1"/>
                <w:sz w:val="26"/>
                <w:szCs w:val="26"/>
                <w:rtl/>
                <w:lang w:eastAsia="ar"/>
              </w:rPr>
              <w:t xml:space="preserve">هذه </w:t>
            </w:r>
            <w:r w:rsidR="00426C5D" w:rsidRPr="000F46E7">
              <w:rPr>
                <w:rFonts w:ascii="Arial" w:hAnsi="Arial"/>
                <w:color w:val="373E49" w:themeColor="accent1"/>
                <w:sz w:val="26"/>
                <w:szCs w:val="26"/>
                <w:rtl/>
                <w:lang w:eastAsia="ar"/>
              </w:rPr>
              <w:t>البرمجيات الضارة.</w:t>
            </w:r>
          </w:p>
        </w:tc>
      </w:tr>
      <w:tr w:rsidR="00426C5D" w:rsidRPr="000F46E7" w14:paraId="3F6FEE9F" w14:textId="77777777" w:rsidTr="00F779EF">
        <w:tc>
          <w:tcPr>
            <w:tcW w:w="1854" w:type="dxa"/>
            <w:vAlign w:val="center"/>
          </w:tcPr>
          <w:p w14:paraId="7C880351" w14:textId="77777777" w:rsidR="00426C5D" w:rsidRPr="000F46E7" w:rsidRDefault="00426C5D" w:rsidP="008910CC">
            <w:pPr>
              <w:pStyle w:val="ListParagraph"/>
              <w:numPr>
                <w:ilvl w:val="0"/>
                <w:numId w:val="4"/>
              </w:numPr>
              <w:bidi/>
              <w:spacing w:before="120" w:after="120" w:line="276" w:lineRule="auto"/>
              <w:rPr>
                <w:rFonts w:ascii="Arial" w:hAnsi="Arial"/>
                <w:color w:val="373E49" w:themeColor="accent1"/>
                <w:sz w:val="26"/>
                <w:szCs w:val="26"/>
              </w:rPr>
            </w:pPr>
          </w:p>
        </w:tc>
        <w:tc>
          <w:tcPr>
            <w:tcW w:w="7245" w:type="dxa"/>
          </w:tcPr>
          <w:p w14:paraId="08F42833" w14:textId="7742EB03" w:rsidR="00426C5D" w:rsidRPr="000F46E7" w:rsidRDefault="00AE308B" w:rsidP="006E7F46">
            <w:p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أ</w:t>
            </w:r>
            <w:r w:rsidR="00A20B61" w:rsidRPr="000F46E7">
              <w:rPr>
                <w:rFonts w:ascii="Arial" w:hAnsi="Arial"/>
                <w:color w:val="373E49" w:themeColor="accent1"/>
                <w:sz w:val="26"/>
                <w:szCs w:val="26"/>
                <w:rtl/>
                <w:lang w:eastAsia="ar"/>
              </w:rPr>
              <w:t>ن تتكامل تقنيات وآليات الحماية من البرمجيات الضارة لتؤدي الوظائف التالية:</w:t>
            </w:r>
          </w:p>
          <w:p w14:paraId="19B6E40D" w14:textId="00F67053"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برامج مكافحة الفيروسات</w:t>
            </w:r>
            <w:r w:rsidR="00CA2010" w:rsidRPr="000F46E7">
              <w:rPr>
                <w:rFonts w:ascii="Arial" w:hAnsi="Arial"/>
                <w:color w:val="373E49" w:themeColor="accent1"/>
                <w:sz w:val="26"/>
                <w:szCs w:val="26"/>
                <w:rtl/>
              </w:rPr>
              <w:t>.</w:t>
            </w:r>
          </w:p>
          <w:p w14:paraId="1857910E" w14:textId="093FD97A"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 xml:space="preserve">نظام </w:t>
            </w:r>
            <w:r w:rsidR="00777EFA" w:rsidRPr="000F46E7">
              <w:rPr>
                <w:rFonts w:ascii="Arial" w:hAnsi="Arial"/>
                <w:color w:val="373E49" w:themeColor="accent1"/>
                <w:sz w:val="26"/>
                <w:szCs w:val="26"/>
                <w:rtl/>
                <w:lang w:eastAsia="ar"/>
              </w:rPr>
              <w:t>الحماية المتقدمة لاكتشاف ومنع الاختراقات</w:t>
            </w:r>
            <w:r w:rsidR="00CA2010" w:rsidRPr="000F46E7">
              <w:rPr>
                <w:rFonts w:ascii="Arial" w:hAnsi="Arial"/>
                <w:color w:val="373E49" w:themeColor="accent1"/>
                <w:sz w:val="26"/>
                <w:szCs w:val="26"/>
                <w:rtl/>
              </w:rPr>
              <w:t>.</w:t>
            </w:r>
          </w:p>
          <w:p w14:paraId="726480C1" w14:textId="7186E611"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 xml:space="preserve">جدار </w:t>
            </w:r>
            <w:r w:rsidR="00D73DA5" w:rsidRPr="000F46E7">
              <w:rPr>
                <w:rFonts w:ascii="Arial" w:hAnsi="Arial"/>
                <w:color w:val="373E49" w:themeColor="accent1"/>
                <w:sz w:val="26"/>
                <w:szCs w:val="26"/>
                <w:rtl/>
                <w:lang w:eastAsia="ar"/>
              </w:rPr>
              <w:t>ال</w:t>
            </w:r>
            <w:r w:rsidRPr="000F46E7">
              <w:rPr>
                <w:rFonts w:ascii="Arial" w:hAnsi="Arial"/>
                <w:color w:val="373E49" w:themeColor="accent1"/>
                <w:sz w:val="26"/>
                <w:szCs w:val="26"/>
                <w:rtl/>
                <w:lang w:eastAsia="ar"/>
              </w:rPr>
              <w:t>حماية</w:t>
            </w:r>
            <w:r w:rsidR="00CA2010" w:rsidRPr="000F46E7">
              <w:rPr>
                <w:rFonts w:ascii="Arial" w:hAnsi="Arial"/>
                <w:color w:val="373E49" w:themeColor="accent1"/>
                <w:sz w:val="26"/>
                <w:szCs w:val="26"/>
                <w:rtl/>
              </w:rPr>
              <w:t>.</w:t>
            </w:r>
          </w:p>
          <w:p w14:paraId="14AC4E92" w14:textId="5F351590"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تصفية/فحص المحتوى</w:t>
            </w:r>
            <w:r w:rsidR="00CA2010" w:rsidRPr="000F46E7">
              <w:rPr>
                <w:rFonts w:ascii="Arial" w:hAnsi="Arial"/>
                <w:color w:val="373E49" w:themeColor="accent1"/>
                <w:sz w:val="26"/>
                <w:szCs w:val="26"/>
                <w:rtl/>
              </w:rPr>
              <w:t>.</w:t>
            </w:r>
          </w:p>
          <w:p w14:paraId="59C0C468" w14:textId="12891D3E" w:rsidR="00426C5D" w:rsidRPr="000F46E7" w:rsidRDefault="00426C5D"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السماح بقائمة محددة من التطبيقات</w:t>
            </w:r>
            <w:r w:rsidR="00CA2010" w:rsidRPr="000F46E7">
              <w:rPr>
                <w:rFonts w:ascii="Arial" w:hAnsi="Arial"/>
                <w:color w:val="373E49" w:themeColor="accent1"/>
                <w:sz w:val="26"/>
                <w:szCs w:val="26"/>
                <w:rtl/>
              </w:rPr>
              <w:t>.</w:t>
            </w:r>
          </w:p>
          <w:p w14:paraId="03FA8705" w14:textId="65D087E8" w:rsidR="00C70510" w:rsidRPr="000F46E7" w:rsidRDefault="00C70510" w:rsidP="006E7F46">
            <w:pPr>
              <w:pStyle w:val="ListParagraph"/>
              <w:numPr>
                <w:ilvl w:val="0"/>
                <w:numId w:val="5"/>
              </w:numPr>
              <w:bidi/>
              <w:spacing w:before="120" w:after="120" w:line="276" w:lineRule="auto"/>
              <w:jc w:val="both"/>
              <w:rPr>
                <w:rFonts w:ascii="Arial" w:hAnsi="Arial"/>
                <w:color w:val="373E49" w:themeColor="accent1"/>
                <w:sz w:val="26"/>
                <w:szCs w:val="26"/>
                <w:rtl/>
              </w:rPr>
            </w:pPr>
            <w:r w:rsidRPr="000F46E7">
              <w:rPr>
                <w:rFonts w:ascii="Arial" w:hAnsi="Arial"/>
                <w:color w:val="373E49" w:themeColor="accent1"/>
                <w:sz w:val="26"/>
                <w:szCs w:val="26"/>
                <w:rtl/>
                <w:lang w:eastAsia="ar"/>
              </w:rPr>
              <w:t>صندوق الفحص</w:t>
            </w:r>
            <w:r w:rsidR="00CA2010" w:rsidRPr="000F46E7">
              <w:rPr>
                <w:rFonts w:ascii="Arial" w:hAnsi="Arial"/>
                <w:color w:val="373E49" w:themeColor="accent1"/>
                <w:sz w:val="26"/>
                <w:szCs w:val="26"/>
                <w:rtl/>
                <w:lang w:eastAsia="ar"/>
              </w:rPr>
              <w:t>.</w:t>
            </w:r>
          </w:p>
          <w:p w14:paraId="4EA69A03" w14:textId="0BFAC286" w:rsidR="00055B19" w:rsidRPr="000F46E7" w:rsidRDefault="00055B19"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rPr>
              <w:t>اكتشاف نقطة النهاية والاستجابة</w:t>
            </w:r>
            <w:r w:rsidR="00CA2010" w:rsidRPr="000F46E7">
              <w:rPr>
                <w:rFonts w:ascii="Arial" w:hAnsi="Arial"/>
                <w:color w:val="373E49" w:themeColor="accent1"/>
                <w:sz w:val="26"/>
                <w:szCs w:val="26"/>
                <w:rtl/>
              </w:rPr>
              <w:t>.</w:t>
            </w:r>
          </w:p>
          <w:p w14:paraId="403A8CC8" w14:textId="2E055018" w:rsidR="00055B19" w:rsidRPr="000F46E7" w:rsidRDefault="00E22F2F"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rPr>
              <w:t>نظام منع التطفل القائم على المضيف والشبكات</w:t>
            </w:r>
            <w:r w:rsidR="00CA2010" w:rsidRPr="000F46E7">
              <w:rPr>
                <w:rFonts w:ascii="Arial" w:hAnsi="Arial"/>
                <w:color w:val="373E49" w:themeColor="accent1"/>
                <w:sz w:val="26"/>
                <w:szCs w:val="26"/>
                <w:rtl/>
              </w:rPr>
              <w:t>.</w:t>
            </w:r>
          </w:p>
          <w:p w14:paraId="521030FF" w14:textId="1CDE7227" w:rsidR="0025589F" w:rsidRPr="000F46E7" w:rsidRDefault="00686991"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rPr>
              <w:t>نظام كشف التسلل المستند إلى المضيف</w:t>
            </w:r>
            <w:r w:rsidR="00CA2010" w:rsidRPr="000F46E7">
              <w:rPr>
                <w:rFonts w:ascii="Arial" w:hAnsi="Arial"/>
                <w:color w:val="373E49" w:themeColor="accent1"/>
                <w:sz w:val="26"/>
                <w:szCs w:val="26"/>
                <w:rtl/>
              </w:rPr>
              <w:t>.</w:t>
            </w:r>
          </w:p>
          <w:p w14:paraId="314F0497" w14:textId="50D69D65" w:rsidR="00744B3A" w:rsidRPr="000F46E7" w:rsidRDefault="00AE308B" w:rsidP="00B8372B">
            <w:p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rPr>
              <w:t>وأن</w:t>
            </w:r>
            <w:r w:rsidR="00A32481" w:rsidRPr="000F46E7">
              <w:rPr>
                <w:rFonts w:ascii="Arial" w:hAnsi="Arial"/>
                <w:color w:val="373E49" w:themeColor="accent1"/>
                <w:sz w:val="26"/>
                <w:szCs w:val="26"/>
                <w:rtl/>
              </w:rPr>
              <w:t xml:space="preserve"> </w:t>
            </w:r>
            <w:r w:rsidR="00A20B61" w:rsidRPr="000F46E7">
              <w:rPr>
                <w:rFonts w:ascii="Arial" w:hAnsi="Arial"/>
                <w:color w:val="373E49" w:themeColor="accent1"/>
                <w:sz w:val="26"/>
                <w:szCs w:val="26"/>
                <w:rtl/>
              </w:rPr>
              <w:t xml:space="preserve">تُحدد </w:t>
            </w:r>
            <w:r w:rsidR="00A32481" w:rsidRPr="000F46E7">
              <w:rPr>
                <w:rFonts w:ascii="Arial" w:hAnsi="Arial"/>
                <w:color w:val="373E49" w:themeColor="accent1"/>
                <w:sz w:val="26"/>
                <w:szCs w:val="26"/>
                <w:rtl/>
              </w:rPr>
              <w:t>وظائف تقنيات وآليات الحماية من البرمجيات الضارة بناء</w:t>
            </w:r>
            <w:r w:rsidR="00D43E4A" w:rsidRPr="000F46E7">
              <w:rPr>
                <w:rFonts w:ascii="Arial" w:hAnsi="Arial"/>
                <w:color w:val="373E49" w:themeColor="accent1"/>
                <w:sz w:val="26"/>
                <w:szCs w:val="26"/>
                <w:rtl/>
              </w:rPr>
              <w:t>ً</w:t>
            </w:r>
            <w:r w:rsidR="00A32481" w:rsidRPr="000F46E7">
              <w:rPr>
                <w:rFonts w:ascii="Arial" w:hAnsi="Arial"/>
                <w:color w:val="373E49" w:themeColor="accent1"/>
                <w:sz w:val="26"/>
                <w:szCs w:val="26"/>
                <w:rtl/>
              </w:rPr>
              <w:t xml:space="preserve"> على مخرجات عملية تقييم المخاطر. </w:t>
            </w:r>
          </w:p>
        </w:tc>
      </w:tr>
      <w:tr w:rsidR="00426C5D" w:rsidRPr="000F46E7" w14:paraId="1741A4E0" w14:textId="77777777" w:rsidTr="00F779EF">
        <w:tc>
          <w:tcPr>
            <w:tcW w:w="1854" w:type="dxa"/>
            <w:vAlign w:val="center"/>
          </w:tcPr>
          <w:p w14:paraId="44221477" w14:textId="77777777" w:rsidR="00426C5D" w:rsidRPr="000F46E7" w:rsidRDefault="00426C5D" w:rsidP="008910CC">
            <w:pPr>
              <w:pStyle w:val="ListParagraph"/>
              <w:numPr>
                <w:ilvl w:val="0"/>
                <w:numId w:val="4"/>
              </w:numPr>
              <w:bidi/>
              <w:spacing w:before="120" w:after="120" w:line="276" w:lineRule="auto"/>
              <w:rPr>
                <w:rFonts w:ascii="Arial" w:hAnsi="Arial"/>
                <w:color w:val="373E49" w:themeColor="accent1"/>
                <w:sz w:val="26"/>
                <w:szCs w:val="26"/>
              </w:rPr>
            </w:pPr>
          </w:p>
        </w:tc>
        <w:tc>
          <w:tcPr>
            <w:tcW w:w="7245" w:type="dxa"/>
          </w:tcPr>
          <w:p w14:paraId="6A77F6BD" w14:textId="45C072B7" w:rsidR="00F31E8E" w:rsidRPr="000F46E7" w:rsidRDefault="00426C5D" w:rsidP="00B8372B">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إرسال </w:t>
            </w:r>
            <w:r w:rsidR="00BC0C97" w:rsidRPr="000F46E7">
              <w:rPr>
                <w:rFonts w:ascii="Arial" w:hAnsi="Arial"/>
                <w:color w:val="373E49" w:themeColor="accent1"/>
                <w:sz w:val="26"/>
                <w:szCs w:val="26"/>
                <w:rtl/>
                <w:lang w:eastAsia="ar"/>
              </w:rPr>
              <w:t>سجلات ال</w:t>
            </w:r>
            <w:r w:rsidRPr="000F46E7">
              <w:rPr>
                <w:rFonts w:ascii="Arial" w:hAnsi="Arial"/>
                <w:color w:val="373E49" w:themeColor="accent1"/>
                <w:sz w:val="26"/>
                <w:szCs w:val="26"/>
                <w:rtl/>
                <w:lang w:eastAsia="ar"/>
              </w:rPr>
              <w:t xml:space="preserve">أحداث </w:t>
            </w:r>
            <w:r w:rsidR="00BC0C97" w:rsidRPr="000F46E7">
              <w:rPr>
                <w:rFonts w:ascii="Arial" w:hAnsi="Arial"/>
                <w:color w:val="373E49" w:themeColor="accent1"/>
                <w:sz w:val="26"/>
                <w:szCs w:val="26"/>
                <w:rtl/>
                <w:lang w:eastAsia="ar"/>
              </w:rPr>
              <w:t>المتعلقة ب</w:t>
            </w:r>
            <w:r w:rsidRPr="000F46E7">
              <w:rPr>
                <w:rFonts w:ascii="Arial" w:hAnsi="Arial"/>
                <w:color w:val="373E49" w:themeColor="accent1"/>
                <w:sz w:val="26"/>
                <w:szCs w:val="26"/>
                <w:rtl/>
                <w:lang w:eastAsia="ar"/>
              </w:rPr>
              <w:t xml:space="preserve">اكتشاف ومنع البرمجيات الضارة إلى </w:t>
            </w:r>
            <w:r w:rsidR="00BC0C97" w:rsidRPr="000F46E7">
              <w:rPr>
                <w:rFonts w:ascii="Arial" w:hAnsi="Arial"/>
                <w:color w:val="373E49" w:themeColor="accent1"/>
                <w:sz w:val="26"/>
                <w:szCs w:val="26"/>
                <w:rtl/>
                <w:lang w:eastAsia="ar"/>
              </w:rPr>
              <w:t>تقنية</w:t>
            </w:r>
            <w:r w:rsidRPr="000F46E7">
              <w:rPr>
                <w:rFonts w:ascii="Arial" w:hAnsi="Arial"/>
                <w:color w:val="373E49" w:themeColor="accent1"/>
                <w:sz w:val="26"/>
                <w:szCs w:val="26"/>
                <w:rtl/>
                <w:lang w:eastAsia="ar"/>
              </w:rPr>
              <w:t xml:space="preserve"> </w:t>
            </w:r>
            <w:r w:rsidR="00BC0C97" w:rsidRPr="000F46E7">
              <w:rPr>
                <w:rFonts w:ascii="Arial" w:hAnsi="Arial"/>
                <w:color w:val="373E49" w:themeColor="accent1"/>
                <w:sz w:val="26"/>
                <w:szCs w:val="26"/>
                <w:rtl/>
                <w:lang w:eastAsia="ar"/>
              </w:rPr>
              <w:t>ا</w:t>
            </w:r>
            <w:r w:rsidRPr="000F46E7">
              <w:rPr>
                <w:rFonts w:ascii="Arial" w:hAnsi="Arial"/>
                <w:color w:val="373E49" w:themeColor="accent1"/>
                <w:sz w:val="26"/>
                <w:szCs w:val="26"/>
                <w:rtl/>
                <w:lang w:eastAsia="ar"/>
              </w:rPr>
              <w:t>لحماية من البرمجيات الضارة و</w:t>
            </w:r>
            <w:r w:rsidR="00BC0C97" w:rsidRPr="000F46E7">
              <w:rPr>
                <w:rFonts w:ascii="Arial" w:hAnsi="Arial"/>
                <w:color w:val="373E49" w:themeColor="accent1"/>
                <w:sz w:val="26"/>
                <w:szCs w:val="26"/>
                <w:rtl/>
                <w:lang w:eastAsia="ar"/>
              </w:rPr>
              <w:t xml:space="preserve">إلى نظام سجلات الأحداث ومراقبة الأمن السيبراني لمراقبة </w:t>
            </w:r>
            <w:r w:rsidR="00BC0C97" w:rsidRPr="000F46E7">
              <w:rPr>
                <w:rFonts w:ascii="Arial" w:hAnsi="Arial"/>
                <w:color w:val="373E49" w:themeColor="accent1"/>
                <w:sz w:val="26"/>
                <w:szCs w:val="26"/>
                <w:rtl/>
                <w:lang w:eastAsia="ar"/>
              </w:rPr>
              <w:lastRenderedPageBreak/>
              <w:t>الأحداث</w:t>
            </w:r>
            <w:r w:rsidR="003F5FED" w:rsidRPr="000F46E7">
              <w:rPr>
                <w:rFonts w:ascii="Arial" w:hAnsi="Arial"/>
                <w:color w:val="373E49" w:themeColor="accent1"/>
                <w:sz w:val="26"/>
                <w:szCs w:val="26"/>
                <w:rtl/>
                <w:lang w:eastAsia="ar"/>
              </w:rPr>
              <w:t xml:space="preserve"> وتحليلها،</w:t>
            </w:r>
            <w:r w:rsidRPr="000F46E7">
              <w:rPr>
                <w:rFonts w:ascii="Arial" w:hAnsi="Arial"/>
                <w:color w:val="373E49" w:themeColor="accent1"/>
                <w:sz w:val="26"/>
                <w:szCs w:val="26"/>
                <w:rtl/>
                <w:lang w:eastAsia="ar"/>
              </w:rPr>
              <w:t xml:space="preserve"> وتحديد أوجه الارتباط</w:t>
            </w:r>
            <w:r w:rsidR="003F5FED" w:rsidRPr="000F46E7">
              <w:rPr>
                <w:rFonts w:ascii="Arial" w:hAnsi="Arial"/>
                <w:color w:val="373E49" w:themeColor="accent1"/>
                <w:sz w:val="26"/>
                <w:szCs w:val="26"/>
                <w:rtl/>
                <w:lang w:eastAsia="ar"/>
              </w:rPr>
              <w:t>،</w:t>
            </w:r>
            <w:r w:rsidRPr="000F46E7">
              <w:rPr>
                <w:rFonts w:ascii="Arial" w:hAnsi="Arial"/>
                <w:color w:val="373E49" w:themeColor="accent1"/>
                <w:sz w:val="26"/>
                <w:szCs w:val="26"/>
                <w:rtl/>
                <w:lang w:eastAsia="ar"/>
              </w:rPr>
              <w:t xml:space="preserve"> واتخاذ القرار</w:t>
            </w:r>
            <w:r w:rsidR="00FC09BC" w:rsidRPr="000F46E7">
              <w:rPr>
                <w:rFonts w:ascii="Arial" w:hAnsi="Arial"/>
                <w:color w:val="373E49" w:themeColor="accent1"/>
                <w:sz w:val="26"/>
                <w:szCs w:val="26"/>
                <w:rtl/>
                <w:lang w:eastAsia="ar"/>
              </w:rPr>
              <w:t xml:space="preserve"> </w:t>
            </w:r>
            <w:r w:rsidR="006E7F46" w:rsidRPr="000F46E7">
              <w:rPr>
                <w:rFonts w:ascii="Arial" w:hAnsi="Arial"/>
                <w:color w:val="373E49" w:themeColor="accent1"/>
                <w:sz w:val="26"/>
                <w:szCs w:val="26"/>
                <w:rtl/>
                <w:lang w:eastAsia="ar"/>
              </w:rPr>
              <w:t>مع ضرورة الأتمتة قدر الإ</w:t>
            </w:r>
            <w:r w:rsidR="00FC09BC" w:rsidRPr="000F46E7">
              <w:rPr>
                <w:rFonts w:ascii="Arial" w:hAnsi="Arial"/>
                <w:color w:val="373E49" w:themeColor="accent1"/>
                <w:sz w:val="26"/>
                <w:szCs w:val="26"/>
                <w:rtl/>
                <w:lang w:eastAsia="ar"/>
              </w:rPr>
              <w:t>مكان</w:t>
            </w:r>
            <w:r w:rsidRPr="000F46E7">
              <w:rPr>
                <w:rFonts w:ascii="Arial" w:hAnsi="Arial"/>
                <w:color w:val="373E49" w:themeColor="accent1"/>
                <w:sz w:val="26"/>
                <w:szCs w:val="26"/>
                <w:rtl/>
                <w:lang w:eastAsia="ar"/>
              </w:rPr>
              <w:t>.</w:t>
            </w:r>
          </w:p>
        </w:tc>
      </w:tr>
      <w:tr w:rsidR="008311E6" w:rsidRPr="000F46E7" w14:paraId="015AD7C4" w14:textId="77777777" w:rsidTr="00F779EF">
        <w:tc>
          <w:tcPr>
            <w:tcW w:w="1854" w:type="dxa"/>
            <w:vAlign w:val="center"/>
          </w:tcPr>
          <w:p w14:paraId="4C5EF4A6" w14:textId="77777777" w:rsidR="008311E6" w:rsidRPr="000F46E7" w:rsidRDefault="008311E6" w:rsidP="008910CC">
            <w:pPr>
              <w:pStyle w:val="ListParagraph"/>
              <w:numPr>
                <w:ilvl w:val="0"/>
                <w:numId w:val="4"/>
              </w:numPr>
              <w:bidi/>
              <w:spacing w:before="120" w:after="120" w:line="276" w:lineRule="auto"/>
              <w:rPr>
                <w:rFonts w:ascii="Arial" w:hAnsi="Arial"/>
                <w:color w:val="373E49" w:themeColor="accent1"/>
                <w:sz w:val="26"/>
                <w:szCs w:val="26"/>
              </w:rPr>
            </w:pPr>
          </w:p>
        </w:tc>
        <w:tc>
          <w:tcPr>
            <w:tcW w:w="7245" w:type="dxa"/>
          </w:tcPr>
          <w:p w14:paraId="62AC2795" w14:textId="54610DB2" w:rsidR="008311E6" w:rsidRPr="000F46E7" w:rsidRDefault="0056327E" w:rsidP="006E7F46">
            <w:p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الاستمرار</w:t>
            </w:r>
            <w:r w:rsidR="003F5FED" w:rsidRPr="000F46E7">
              <w:rPr>
                <w:rFonts w:ascii="Arial" w:hAnsi="Arial"/>
                <w:color w:val="373E49" w:themeColor="accent1"/>
                <w:sz w:val="26"/>
                <w:szCs w:val="26"/>
                <w:rtl/>
                <w:lang w:eastAsia="ar"/>
              </w:rPr>
              <w:t xml:space="preserve"> </w:t>
            </w:r>
            <w:r w:rsidR="003140C7" w:rsidRPr="000F46E7">
              <w:rPr>
                <w:rFonts w:ascii="Arial" w:hAnsi="Arial"/>
                <w:color w:val="373E49" w:themeColor="accent1"/>
                <w:sz w:val="26"/>
                <w:szCs w:val="26"/>
                <w:rtl/>
                <w:lang w:eastAsia="ar"/>
              </w:rPr>
              <w:t xml:space="preserve">على </w:t>
            </w:r>
            <w:r w:rsidR="00BC0C97" w:rsidRPr="000F46E7">
              <w:rPr>
                <w:rFonts w:ascii="Arial" w:hAnsi="Arial"/>
                <w:color w:val="373E49" w:themeColor="accent1"/>
                <w:sz w:val="26"/>
                <w:szCs w:val="26"/>
                <w:rtl/>
                <w:lang w:eastAsia="ar"/>
              </w:rPr>
              <w:t>تطبيق آليات الحماية</w:t>
            </w:r>
            <w:r w:rsidR="008311E6" w:rsidRPr="000F46E7">
              <w:rPr>
                <w:rFonts w:ascii="Arial" w:hAnsi="Arial"/>
                <w:color w:val="373E49" w:themeColor="accent1"/>
                <w:sz w:val="26"/>
                <w:szCs w:val="26"/>
                <w:rtl/>
                <w:lang w:eastAsia="ar"/>
              </w:rPr>
              <w:t xml:space="preserve"> من البرمجيات الضارة للحد من أثر تهديدات البرمجيات الضارة </w:t>
            </w:r>
            <w:r w:rsidRPr="000F46E7">
              <w:rPr>
                <w:rFonts w:ascii="Arial" w:hAnsi="Arial"/>
                <w:color w:val="373E49" w:themeColor="accent1"/>
                <w:sz w:val="26"/>
                <w:szCs w:val="26"/>
                <w:rtl/>
                <w:lang w:eastAsia="ar"/>
              </w:rPr>
              <w:t>في حال حدوثها</w:t>
            </w:r>
            <w:r w:rsidR="008311E6" w:rsidRPr="000F46E7">
              <w:rPr>
                <w:rFonts w:ascii="Arial" w:hAnsi="Arial"/>
                <w:color w:val="373E49" w:themeColor="accent1"/>
                <w:sz w:val="26"/>
                <w:szCs w:val="26"/>
                <w:rtl/>
                <w:lang w:eastAsia="ar"/>
              </w:rPr>
              <w:t>. وتشمل هذه الآليات</w:t>
            </w:r>
            <w:r w:rsidR="003140C7" w:rsidRPr="000F46E7">
              <w:rPr>
                <w:rFonts w:ascii="Arial" w:hAnsi="Arial"/>
                <w:color w:val="373E49" w:themeColor="accent1"/>
                <w:sz w:val="26"/>
                <w:szCs w:val="26"/>
                <w:rtl/>
                <w:lang w:eastAsia="ar"/>
              </w:rPr>
              <w:t xml:space="preserve"> ما يلي</w:t>
            </w:r>
            <w:r w:rsidR="008311E6" w:rsidRPr="000F46E7">
              <w:rPr>
                <w:rFonts w:ascii="Arial" w:hAnsi="Arial"/>
                <w:color w:val="373E49" w:themeColor="accent1"/>
                <w:sz w:val="26"/>
                <w:szCs w:val="26"/>
                <w:rtl/>
                <w:lang w:eastAsia="ar"/>
              </w:rPr>
              <w:t>:</w:t>
            </w:r>
          </w:p>
          <w:p w14:paraId="01775C92" w14:textId="26B99190" w:rsidR="008311E6" w:rsidRPr="000F46E7" w:rsidRDefault="008311E6"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الحماية عبر إعدادات نظام الإدخال/الإخراج الأساسي (</w:t>
            </w:r>
            <w:r w:rsidRPr="000F46E7">
              <w:rPr>
                <w:rFonts w:ascii="Arial" w:hAnsi="Arial"/>
                <w:color w:val="373E49" w:themeColor="accent1"/>
                <w:sz w:val="26"/>
                <w:szCs w:val="26"/>
                <w:lang w:eastAsia="ar" w:bidi="en-US"/>
              </w:rPr>
              <w:t>BIOS</w:t>
            </w:r>
            <w:r w:rsidRPr="000F46E7">
              <w:rPr>
                <w:rFonts w:ascii="Arial" w:hAnsi="Arial"/>
                <w:color w:val="373E49" w:themeColor="accent1"/>
                <w:sz w:val="26"/>
                <w:szCs w:val="26"/>
                <w:rtl/>
                <w:lang w:eastAsia="ar"/>
              </w:rPr>
              <w:t>)</w:t>
            </w:r>
            <w:r w:rsidR="00A901F4" w:rsidRPr="000F46E7">
              <w:rPr>
                <w:rFonts w:ascii="Arial" w:hAnsi="Arial"/>
                <w:color w:val="373E49" w:themeColor="accent1"/>
                <w:sz w:val="26"/>
                <w:szCs w:val="26"/>
                <w:rtl/>
                <w:lang w:eastAsia="ar"/>
              </w:rPr>
              <w:t>.</w:t>
            </w:r>
          </w:p>
          <w:p w14:paraId="5B26ED8E" w14:textId="782F4876" w:rsidR="008311E6" w:rsidRPr="000F46E7" w:rsidRDefault="008311E6"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آلية فصل التطبيقات غير الموثوقة</w:t>
            </w:r>
            <w:r w:rsidR="00711A26" w:rsidRPr="000F46E7">
              <w:rPr>
                <w:rFonts w:ascii="Arial" w:hAnsi="Arial"/>
                <w:color w:val="373E49" w:themeColor="accent1"/>
                <w:sz w:val="26"/>
                <w:szCs w:val="26"/>
                <w:rtl/>
                <w:lang w:eastAsia="ar"/>
              </w:rPr>
              <w:t xml:space="preserve"> </w:t>
            </w:r>
            <w:r w:rsidR="00D30E8A" w:rsidRPr="000F46E7">
              <w:rPr>
                <w:rFonts w:ascii="Arial" w:hAnsi="Arial"/>
                <w:color w:val="373E49" w:themeColor="accent1"/>
                <w:sz w:val="26"/>
                <w:szCs w:val="26"/>
                <w:rtl/>
                <w:lang w:eastAsia="ar"/>
              </w:rPr>
              <w:t>باستخدام</w:t>
            </w:r>
            <w:r w:rsidR="00711A26" w:rsidRPr="000F46E7">
              <w:rPr>
                <w:rFonts w:ascii="Arial" w:hAnsi="Arial"/>
                <w:color w:val="373E49" w:themeColor="accent1"/>
                <w:sz w:val="26"/>
                <w:szCs w:val="26"/>
                <w:rtl/>
                <w:lang w:eastAsia="ar"/>
              </w:rPr>
              <w:t xml:space="preserve"> صندوق الفحص</w:t>
            </w:r>
            <w:r w:rsidR="00A901F4" w:rsidRPr="000F46E7">
              <w:rPr>
                <w:rFonts w:ascii="Arial" w:hAnsi="Arial"/>
                <w:color w:val="373E49" w:themeColor="accent1"/>
                <w:sz w:val="26"/>
                <w:szCs w:val="26"/>
                <w:rtl/>
                <w:lang w:eastAsia="ar"/>
              </w:rPr>
              <w:t>.</w:t>
            </w:r>
          </w:p>
          <w:p w14:paraId="7F745A58" w14:textId="2449B89A" w:rsidR="008311E6" w:rsidRPr="000F46E7" w:rsidRDefault="008311E6"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 xml:space="preserve">الفصل بين استخدامات المتصفح </w:t>
            </w:r>
            <w:r w:rsidR="006E7F46" w:rsidRPr="000F46E7">
              <w:rPr>
                <w:rFonts w:ascii="Arial" w:hAnsi="Arial"/>
                <w:color w:val="373E49" w:themeColor="accent1"/>
                <w:sz w:val="26"/>
                <w:szCs w:val="26"/>
                <w:rtl/>
                <w:lang w:eastAsia="ar"/>
              </w:rPr>
              <w:t>للتطبيقات</w:t>
            </w:r>
            <w:r w:rsidR="00785E9C" w:rsidRPr="000F46E7">
              <w:rPr>
                <w:rFonts w:ascii="Arial" w:hAnsi="Arial"/>
                <w:color w:val="373E49" w:themeColor="accent1"/>
                <w:sz w:val="26"/>
                <w:szCs w:val="26"/>
                <w:rtl/>
                <w:lang w:eastAsia="ar"/>
              </w:rPr>
              <w:t xml:space="preserve"> الرسمية للجهة والغير الرسمية</w:t>
            </w:r>
            <w:r w:rsidR="00A901F4" w:rsidRPr="000F46E7">
              <w:rPr>
                <w:rFonts w:ascii="Arial" w:hAnsi="Arial"/>
                <w:color w:val="373E49" w:themeColor="accent1"/>
                <w:sz w:val="26"/>
                <w:szCs w:val="26"/>
                <w:rtl/>
                <w:lang w:eastAsia="ar"/>
              </w:rPr>
              <w:t>.</w:t>
            </w:r>
          </w:p>
          <w:p w14:paraId="2DBACDA4" w14:textId="6016FBD2" w:rsidR="008311E6" w:rsidRPr="000F46E7" w:rsidRDefault="008311E6"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الفصل من خلال الأنظمة الافتراضية</w:t>
            </w:r>
            <w:r w:rsidR="00A901F4" w:rsidRPr="000F46E7">
              <w:rPr>
                <w:rFonts w:ascii="Arial" w:hAnsi="Arial"/>
                <w:color w:val="373E49" w:themeColor="accent1"/>
                <w:sz w:val="26"/>
                <w:szCs w:val="26"/>
                <w:rtl/>
                <w:lang w:eastAsia="ar"/>
              </w:rPr>
              <w:t>.</w:t>
            </w:r>
          </w:p>
          <w:p w14:paraId="726FE72A" w14:textId="05D9633E" w:rsidR="008311E6" w:rsidRPr="000F46E7" w:rsidRDefault="008311E6"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تقييد التفعيل التلقائي للملفات التي يتم ت</w:t>
            </w:r>
            <w:r w:rsidR="008910CC" w:rsidRPr="000F46E7">
              <w:rPr>
                <w:rFonts w:ascii="Arial" w:hAnsi="Arial"/>
                <w:color w:val="373E49" w:themeColor="accent1"/>
                <w:sz w:val="26"/>
                <w:szCs w:val="26"/>
                <w:rtl/>
                <w:lang w:eastAsia="ar"/>
              </w:rPr>
              <w:t>ن</w:t>
            </w:r>
            <w:r w:rsidRPr="000F46E7">
              <w:rPr>
                <w:rFonts w:ascii="Arial" w:hAnsi="Arial"/>
                <w:color w:val="373E49" w:themeColor="accent1"/>
                <w:sz w:val="26"/>
                <w:szCs w:val="26"/>
                <w:rtl/>
                <w:lang w:eastAsia="ar"/>
              </w:rPr>
              <w:t>زيلها أو البرامج المشتركة أو البرامج المجانية</w:t>
            </w:r>
            <w:r w:rsidR="00A901F4" w:rsidRPr="000F46E7">
              <w:rPr>
                <w:rFonts w:ascii="Arial" w:hAnsi="Arial"/>
                <w:color w:val="373E49" w:themeColor="accent1"/>
                <w:sz w:val="26"/>
                <w:szCs w:val="26"/>
                <w:rtl/>
                <w:lang w:eastAsia="ar"/>
              </w:rPr>
              <w:t>.</w:t>
            </w:r>
          </w:p>
          <w:p w14:paraId="4A042740" w14:textId="681E4883" w:rsidR="008311E6" w:rsidRPr="000F46E7" w:rsidRDefault="008311E6"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 xml:space="preserve">اقتصار </w:t>
            </w:r>
            <w:r w:rsidR="00721A5C" w:rsidRPr="000F46E7">
              <w:rPr>
                <w:rFonts w:ascii="Arial" w:hAnsi="Arial"/>
                <w:color w:val="373E49" w:themeColor="accent1"/>
                <w:sz w:val="26"/>
                <w:szCs w:val="26"/>
                <w:rtl/>
                <w:lang w:eastAsia="ar"/>
              </w:rPr>
              <w:t>صلاحيات</w:t>
            </w:r>
            <w:r w:rsidR="00471089" w:rsidRPr="000F46E7">
              <w:rPr>
                <w:rFonts w:ascii="Arial" w:hAnsi="Arial"/>
                <w:color w:val="373E49" w:themeColor="accent1"/>
                <w:sz w:val="26"/>
                <w:szCs w:val="26"/>
                <w:lang w:eastAsia="ar"/>
              </w:rPr>
              <w:t xml:space="preserve"> </w:t>
            </w:r>
            <w:r w:rsidRPr="000F46E7">
              <w:rPr>
                <w:rFonts w:ascii="Arial" w:hAnsi="Arial"/>
                <w:color w:val="373E49" w:themeColor="accent1"/>
                <w:sz w:val="26"/>
                <w:szCs w:val="26"/>
                <w:rtl/>
                <w:lang w:eastAsia="ar"/>
              </w:rPr>
              <w:t>المستخدم النهائي على الجهاز الذي يستخدمه (دون منحه حقوق إدارية)</w:t>
            </w:r>
            <w:r w:rsidR="00A901F4" w:rsidRPr="000F46E7">
              <w:rPr>
                <w:rFonts w:ascii="Arial" w:hAnsi="Arial"/>
                <w:color w:val="373E49" w:themeColor="accent1"/>
                <w:sz w:val="26"/>
                <w:szCs w:val="26"/>
                <w:rtl/>
                <w:lang w:eastAsia="ar"/>
              </w:rPr>
              <w:t>.</w:t>
            </w:r>
          </w:p>
          <w:p w14:paraId="1C6298CB" w14:textId="1C8018E8" w:rsidR="008311E6" w:rsidRPr="000F46E7" w:rsidRDefault="008311E6"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 xml:space="preserve">تقييد التفعيل التلقائي أو استخدام الملفات المحتوية على حزم </w:t>
            </w:r>
            <w:r w:rsidR="003140C7" w:rsidRPr="000F46E7">
              <w:rPr>
                <w:rFonts w:ascii="Arial" w:hAnsi="Arial"/>
                <w:color w:val="373E49" w:themeColor="accent1"/>
                <w:sz w:val="26"/>
                <w:szCs w:val="26"/>
                <w:rtl/>
                <w:lang w:eastAsia="ar"/>
              </w:rPr>
              <w:t>(</w:t>
            </w:r>
            <w:r w:rsidR="0056327E" w:rsidRPr="000F46E7">
              <w:rPr>
                <w:rFonts w:ascii="Arial" w:hAnsi="Arial"/>
                <w:color w:val="373E49" w:themeColor="accent1"/>
                <w:sz w:val="26"/>
                <w:szCs w:val="26"/>
                <w:lang w:eastAsia="ar" w:bidi="en-US"/>
              </w:rPr>
              <w:t>M</w:t>
            </w:r>
            <w:r w:rsidR="00AB3421" w:rsidRPr="000F46E7">
              <w:rPr>
                <w:rFonts w:ascii="Arial" w:hAnsi="Arial"/>
                <w:color w:val="373E49" w:themeColor="accent1"/>
                <w:sz w:val="26"/>
                <w:szCs w:val="26"/>
                <w:lang w:eastAsia="ar" w:bidi="en-US"/>
              </w:rPr>
              <w:t>a</w:t>
            </w:r>
            <w:r w:rsidRPr="000F46E7">
              <w:rPr>
                <w:rFonts w:ascii="Arial" w:hAnsi="Arial"/>
                <w:color w:val="373E49" w:themeColor="accent1"/>
                <w:sz w:val="26"/>
                <w:szCs w:val="26"/>
                <w:lang w:eastAsia="ar" w:bidi="en-US"/>
              </w:rPr>
              <w:t>cros</w:t>
            </w:r>
            <w:r w:rsidR="003140C7" w:rsidRPr="000F46E7">
              <w:rPr>
                <w:rFonts w:ascii="Arial" w:hAnsi="Arial"/>
                <w:color w:val="373E49" w:themeColor="accent1"/>
                <w:sz w:val="26"/>
                <w:szCs w:val="26"/>
                <w:rtl/>
                <w:lang w:eastAsia="ar" w:bidi="en-US"/>
              </w:rPr>
              <w:t>)</w:t>
            </w:r>
            <w:r w:rsidR="00A901F4" w:rsidRPr="000F46E7">
              <w:rPr>
                <w:rFonts w:ascii="Arial" w:hAnsi="Arial"/>
                <w:color w:val="373E49" w:themeColor="accent1"/>
                <w:sz w:val="26"/>
                <w:szCs w:val="26"/>
                <w:rtl/>
                <w:lang w:eastAsia="ar" w:bidi="en-US"/>
              </w:rPr>
              <w:t>.</w:t>
            </w:r>
          </w:p>
          <w:p w14:paraId="0D8C75B9" w14:textId="6FBE66EC" w:rsidR="008311E6" w:rsidRPr="000F46E7" w:rsidRDefault="008311E6"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 xml:space="preserve">حجب أنظمة التحميل والتشغيل </w:t>
            </w:r>
            <w:r w:rsidR="008910CC" w:rsidRPr="000F46E7">
              <w:rPr>
                <w:rFonts w:ascii="Arial" w:hAnsi="Arial"/>
                <w:color w:val="373E49" w:themeColor="accent1"/>
                <w:sz w:val="26"/>
                <w:szCs w:val="26"/>
                <w:lang w:eastAsia="ar"/>
              </w:rPr>
              <w:t>(</w:t>
            </w:r>
            <w:r w:rsidR="0056327E" w:rsidRPr="000F46E7">
              <w:rPr>
                <w:rFonts w:ascii="Arial" w:hAnsi="Arial"/>
                <w:color w:val="373E49" w:themeColor="accent1"/>
                <w:sz w:val="26"/>
                <w:szCs w:val="26"/>
                <w:lang w:eastAsia="ar" w:bidi="en-US"/>
              </w:rPr>
              <w:t>B</w:t>
            </w:r>
            <w:r w:rsidRPr="000F46E7">
              <w:rPr>
                <w:rFonts w:ascii="Arial" w:hAnsi="Arial"/>
                <w:color w:val="373E49" w:themeColor="accent1"/>
                <w:sz w:val="26"/>
                <w:szCs w:val="26"/>
                <w:lang w:eastAsia="ar" w:bidi="en-US"/>
              </w:rPr>
              <w:t xml:space="preserve">ooting </w:t>
            </w:r>
            <w:r w:rsidR="0056327E" w:rsidRPr="000F46E7">
              <w:rPr>
                <w:rFonts w:ascii="Arial" w:hAnsi="Arial"/>
                <w:color w:val="373E49" w:themeColor="accent1"/>
                <w:sz w:val="26"/>
                <w:szCs w:val="26"/>
                <w:lang w:eastAsia="ar" w:bidi="en-US"/>
              </w:rPr>
              <w:t>S</w:t>
            </w:r>
            <w:r w:rsidRPr="000F46E7">
              <w:rPr>
                <w:rFonts w:ascii="Arial" w:hAnsi="Arial"/>
                <w:color w:val="373E49" w:themeColor="accent1"/>
                <w:sz w:val="26"/>
                <w:szCs w:val="26"/>
                <w:lang w:eastAsia="ar" w:bidi="en-US"/>
              </w:rPr>
              <w:t>ystems</w:t>
            </w:r>
            <w:r w:rsidR="008910CC" w:rsidRPr="000F46E7">
              <w:rPr>
                <w:rFonts w:ascii="Arial" w:hAnsi="Arial"/>
                <w:color w:val="373E49" w:themeColor="accent1"/>
                <w:sz w:val="26"/>
                <w:szCs w:val="26"/>
                <w:lang w:eastAsia="ar" w:bidi="en-US"/>
              </w:rPr>
              <w:t>)</w:t>
            </w:r>
            <w:r w:rsidRPr="000F46E7">
              <w:rPr>
                <w:rFonts w:ascii="Arial" w:hAnsi="Arial"/>
                <w:color w:val="373E49" w:themeColor="accent1"/>
                <w:sz w:val="26"/>
                <w:szCs w:val="26"/>
                <w:rtl/>
                <w:lang w:eastAsia="ar"/>
              </w:rPr>
              <w:t xml:space="preserve"> الموجودة على الأقراص المرنة أو الأقراص المدمجة</w:t>
            </w:r>
            <w:r w:rsidR="0056327E" w:rsidRPr="000F46E7">
              <w:rPr>
                <w:rFonts w:ascii="Arial" w:hAnsi="Arial"/>
                <w:color w:val="373E49" w:themeColor="accent1"/>
                <w:sz w:val="26"/>
                <w:szCs w:val="26"/>
                <w:rtl/>
                <w:lang w:eastAsia="ar"/>
              </w:rPr>
              <w:t>،</w:t>
            </w:r>
            <w:r w:rsidRPr="000F46E7">
              <w:rPr>
                <w:rFonts w:ascii="Arial" w:hAnsi="Arial"/>
                <w:color w:val="373E49" w:themeColor="accent1"/>
                <w:sz w:val="26"/>
                <w:szCs w:val="26"/>
                <w:rtl/>
                <w:lang w:eastAsia="ar"/>
              </w:rPr>
              <w:t xml:space="preserve"> إلا في الحالات الطارئة أو عند استخدام وسائط موثوقة</w:t>
            </w:r>
            <w:r w:rsidR="00A901F4" w:rsidRPr="000F46E7">
              <w:rPr>
                <w:rFonts w:ascii="Arial" w:hAnsi="Arial"/>
                <w:color w:val="373E49" w:themeColor="accent1"/>
                <w:sz w:val="26"/>
                <w:szCs w:val="26"/>
                <w:rtl/>
                <w:lang w:eastAsia="ar"/>
              </w:rPr>
              <w:t>.</w:t>
            </w:r>
          </w:p>
          <w:p w14:paraId="11C2F66C" w14:textId="0BBC148B" w:rsidR="008311E6" w:rsidRPr="000F46E7" w:rsidRDefault="008311E6" w:rsidP="006E7F46">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 xml:space="preserve">إعداد كافة البرمجيات لتنبيه المستخدم في حال فتح ملفات تحتوي على حزم </w:t>
            </w:r>
            <w:r w:rsidR="003140C7" w:rsidRPr="000F46E7">
              <w:rPr>
                <w:rFonts w:ascii="Arial" w:hAnsi="Arial"/>
                <w:color w:val="373E49" w:themeColor="accent1"/>
                <w:sz w:val="26"/>
                <w:szCs w:val="26"/>
                <w:lang w:eastAsia="ar"/>
              </w:rPr>
              <w:t>(</w:t>
            </w:r>
            <w:r w:rsidR="0056327E" w:rsidRPr="000F46E7">
              <w:rPr>
                <w:rFonts w:ascii="Arial" w:hAnsi="Arial"/>
                <w:color w:val="373E49" w:themeColor="accent1"/>
                <w:sz w:val="26"/>
                <w:szCs w:val="26"/>
                <w:lang w:eastAsia="ar" w:bidi="en-US"/>
              </w:rPr>
              <w:t>M</w:t>
            </w:r>
            <w:r w:rsidRPr="000F46E7">
              <w:rPr>
                <w:rFonts w:ascii="Arial" w:hAnsi="Arial"/>
                <w:color w:val="373E49" w:themeColor="accent1"/>
                <w:sz w:val="26"/>
                <w:szCs w:val="26"/>
                <w:lang w:eastAsia="ar" w:bidi="en-US"/>
              </w:rPr>
              <w:t>acros</w:t>
            </w:r>
            <w:r w:rsidR="003140C7" w:rsidRPr="000F46E7">
              <w:rPr>
                <w:rFonts w:ascii="Arial" w:hAnsi="Arial"/>
                <w:color w:val="373E49" w:themeColor="accent1"/>
                <w:sz w:val="26"/>
                <w:szCs w:val="26"/>
                <w:lang w:eastAsia="ar" w:bidi="en-US"/>
              </w:rPr>
              <w:t>)</w:t>
            </w:r>
            <w:r w:rsidR="00A901F4" w:rsidRPr="000F46E7">
              <w:rPr>
                <w:rFonts w:ascii="Arial" w:hAnsi="Arial"/>
                <w:color w:val="373E49" w:themeColor="accent1"/>
                <w:sz w:val="26"/>
                <w:szCs w:val="26"/>
                <w:rtl/>
                <w:lang w:eastAsia="ar" w:bidi="en-US"/>
              </w:rPr>
              <w:t>.</w:t>
            </w:r>
          </w:p>
          <w:p w14:paraId="719BCED6" w14:textId="1CCDF5F2" w:rsidR="00394174" w:rsidRPr="000F46E7" w:rsidRDefault="00C35E0E" w:rsidP="00B8372B">
            <w:pPr>
              <w:pStyle w:val="ListParagraph"/>
              <w:numPr>
                <w:ilvl w:val="0"/>
                <w:numId w:val="5"/>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rPr>
              <w:t>تعطيل الاتصال ال</w:t>
            </w:r>
            <w:r w:rsidR="00146B42" w:rsidRPr="000F46E7">
              <w:rPr>
                <w:rFonts w:ascii="Arial" w:hAnsi="Arial"/>
                <w:color w:val="373E49" w:themeColor="accent1"/>
                <w:sz w:val="26"/>
                <w:szCs w:val="26"/>
                <w:rtl/>
              </w:rPr>
              <w:t>مباشر من جهاز إلى جهاز</w:t>
            </w:r>
            <w:r w:rsidR="00CA2010" w:rsidRPr="000F46E7">
              <w:rPr>
                <w:rFonts w:ascii="Arial" w:hAnsi="Arial"/>
                <w:color w:val="373E49" w:themeColor="accent1"/>
                <w:sz w:val="26"/>
                <w:szCs w:val="26"/>
                <w:rtl/>
              </w:rPr>
              <w:t>.</w:t>
            </w:r>
          </w:p>
        </w:tc>
      </w:tr>
      <w:tr w:rsidR="008311E6" w:rsidRPr="000F46E7" w14:paraId="5A93ED58" w14:textId="77777777" w:rsidTr="00F779EF">
        <w:tc>
          <w:tcPr>
            <w:tcW w:w="1854" w:type="dxa"/>
            <w:vAlign w:val="center"/>
          </w:tcPr>
          <w:p w14:paraId="59A0D12B" w14:textId="77777777" w:rsidR="008311E6" w:rsidRPr="000F46E7" w:rsidRDefault="008311E6" w:rsidP="008910CC">
            <w:pPr>
              <w:pStyle w:val="ListParagraph"/>
              <w:numPr>
                <w:ilvl w:val="0"/>
                <w:numId w:val="4"/>
              </w:numPr>
              <w:bidi/>
              <w:spacing w:before="120" w:after="120" w:line="276" w:lineRule="auto"/>
              <w:rPr>
                <w:rFonts w:ascii="Arial" w:hAnsi="Arial"/>
                <w:color w:val="373E49" w:themeColor="accent1"/>
                <w:sz w:val="26"/>
                <w:szCs w:val="26"/>
              </w:rPr>
            </w:pPr>
          </w:p>
        </w:tc>
        <w:tc>
          <w:tcPr>
            <w:tcW w:w="7245" w:type="dxa"/>
          </w:tcPr>
          <w:p w14:paraId="0985517D" w14:textId="143F3E07" w:rsidR="00F31E8E" w:rsidRPr="000F46E7" w:rsidRDefault="008910CC" w:rsidP="00B8372B">
            <w:pPr>
              <w:bidi/>
              <w:spacing w:before="120" w:after="120" w:line="276" w:lineRule="auto"/>
              <w:jc w:val="both"/>
              <w:rPr>
                <w:rFonts w:ascii="Arial" w:hAnsi="Arial"/>
                <w:color w:val="373E49" w:themeColor="accent1"/>
                <w:sz w:val="26"/>
                <w:szCs w:val="26"/>
                <w:rtl/>
                <w:lang w:eastAsia="ar"/>
              </w:rPr>
            </w:pPr>
            <w:r w:rsidRPr="000F46E7">
              <w:rPr>
                <w:rFonts w:ascii="Arial" w:hAnsi="Arial"/>
                <w:color w:val="373E49" w:themeColor="accent1"/>
                <w:sz w:val="26"/>
                <w:szCs w:val="26"/>
                <w:rtl/>
                <w:lang w:eastAsia="ar"/>
              </w:rPr>
              <w:t>أن ي</w:t>
            </w:r>
            <w:r w:rsidR="008311E6" w:rsidRPr="000F46E7">
              <w:rPr>
                <w:rFonts w:ascii="Arial" w:hAnsi="Arial"/>
                <w:color w:val="373E49" w:themeColor="accent1"/>
                <w:sz w:val="26"/>
                <w:szCs w:val="26"/>
                <w:rtl/>
                <w:lang w:eastAsia="ar"/>
              </w:rPr>
              <w:t xml:space="preserve">كون </w:t>
            </w:r>
            <w:r w:rsidRPr="000F46E7">
              <w:rPr>
                <w:rFonts w:ascii="Arial" w:hAnsi="Arial"/>
                <w:color w:val="373E49" w:themeColor="accent1"/>
                <w:sz w:val="26"/>
                <w:szCs w:val="26"/>
                <w:rtl/>
                <w:lang w:eastAsia="ar"/>
              </w:rPr>
              <w:t xml:space="preserve">إجراء </w:t>
            </w:r>
            <w:r w:rsidR="008311E6" w:rsidRPr="000F46E7">
              <w:rPr>
                <w:rFonts w:ascii="Arial" w:hAnsi="Arial"/>
                <w:color w:val="373E49" w:themeColor="accent1"/>
                <w:sz w:val="26"/>
                <w:szCs w:val="26"/>
                <w:rtl/>
                <w:lang w:eastAsia="ar"/>
              </w:rPr>
              <w:t xml:space="preserve">إزالة تثبيت برنامج </w:t>
            </w:r>
            <w:r w:rsidR="007D0465" w:rsidRPr="000F46E7">
              <w:rPr>
                <w:rFonts w:ascii="Arial" w:hAnsi="Arial"/>
                <w:color w:val="373E49" w:themeColor="accent1"/>
                <w:sz w:val="26"/>
                <w:szCs w:val="26"/>
                <w:rtl/>
                <w:lang w:eastAsia="ar"/>
              </w:rPr>
              <w:t>تقنيات وآليات الحماية</w:t>
            </w:r>
            <w:r w:rsidR="008311E6" w:rsidRPr="000F46E7">
              <w:rPr>
                <w:rFonts w:ascii="Arial" w:hAnsi="Arial"/>
                <w:color w:val="373E49" w:themeColor="accent1"/>
                <w:sz w:val="26"/>
                <w:szCs w:val="26"/>
                <w:rtl/>
                <w:lang w:eastAsia="ar"/>
              </w:rPr>
              <w:t xml:space="preserve"> من البرمجيات الضارة محمي</w:t>
            </w:r>
            <w:r w:rsidR="006E7F46" w:rsidRPr="000F46E7">
              <w:rPr>
                <w:rFonts w:ascii="Arial" w:hAnsi="Arial"/>
                <w:color w:val="373E49" w:themeColor="accent1"/>
                <w:sz w:val="26"/>
                <w:szCs w:val="26"/>
                <w:rtl/>
                <w:lang w:eastAsia="ar"/>
              </w:rPr>
              <w:t>ًا</w:t>
            </w:r>
            <w:r w:rsidR="008311E6" w:rsidRPr="000F46E7">
              <w:rPr>
                <w:rFonts w:ascii="Arial" w:hAnsi="Arial"/>
                <w:color w:val="373E49" w:themeColor="accent1"/>
                <w:sz w:val="26"/>
                <w:szCs w:val="26"/>
                <w:rtl/>
                <w:lang w:eastAsia="ar"/>
              </w:rPr>
              <w:t xml:space="preserve"> بكلمة مرور وتتم إدارته </w:t>
            </w:r>
            <w:r w:rsidR="00E22275" w:rsidRPr="000F46E7">
              <w:rPr>
                <w:rFonts w:ascii="Arial" w:hAnsi="Arial"/>
                <w:color w:val="373E49" w:themeColor="accent1"/>
                <w:sz w:val="26"/>
                <w:szCs w:val="26"/>
                <w:rtl/>
                <w:lang w:eastAsia="ar"/>
              </w:rPr>
              <w:t xml:space="preserve">ومراقبته </w:t>
            </w:r>
            <w:r w:rsidR="008311E6" w:rsidRPr="000F46E7">
              <w:rPr>
                <w:rFonts w:ascii="Arial" w:hAnsi="Arial"/>
                <w:color w:val="373E49" w:themeColor="accent1"/>
                <w:sz w:val="26"/>
                <w:szCs w:val="26"/>
                <w:rtl/>
                <w:lang w:eastAsia="ar"/>
              </w:rPr>
              <w:t>عن بعد لضمان عدم قدرة المستخدم على إزالة تثبيت البرنامج أو تغيير إعداداته أو إلغاء تفعيله</w:t>
            </w:r>
            <w:r w:rsidR="00A362C9" w:rsidRPr="000F46E7">
              <w:rPr>
                <w:rFonts w:ascii="Arial" w:hAnsi="Arial"/>
                <w:color w:val="373E49" w:themeColor="accent1"/>
                <w:sz w:val="26"/>
                <w:szCs w:val="26"/>
                <w:rtl/>
                <w:lang w:eastAsia="ar"/>
              </w:rPr>
              <w:t xml:space="preserve"> وتفعيل سجلات الأحداث لهذا النشاط</w:t>
            </w:r>
            <w:r w:rsidR="008311E6" w:rsidRPr="000F46E7">
              <w:rPr>
                <w:rFonts w:ascii="Arial" w:hAnsi="Arial"/>
                <w:color w:val="373E49" w:themeColor="accent1"/>
                <w:sz w:val="26"/>
                <w:szCs w:val="26"/>
                <w:rtl/>
                <w:lang w:eastAsia="ar"/>
              </w:rPr>
              <w:t>.</w:t>
            </w:r>
          </w:p>
        </w:tc>
      </w:tr>
      <w:tr w:rsidR="008311E6" w:rsidRPr="000F46E7" w14:paraId="0C819CED" w14:textId="77777777" w:rsidTr="00F779EF">
        <w:tc>
          <w:tcPr>
            <w:tcW w:w="1854" w:type="dxa"/>
            <w:shd w:val="clear" w:color="auto" w:fill="373E49" w:themeFill="accent1"/>
            <w:vAlign w:val="center"/>
          </w:tcPr>
          <w:p w14:paraId="15141C99" w14:textId="77777777" w:rsidR="008311E6" w:rsidRPr="000F46E7" w:rsidRDefault="008311E6" w:rsidP="008910CC">
            <w:pPr>
              <w:pStyle w:val="ListParagraph"/>
              <w:bidi/>
              <w:spacing w:before="120" w:after="120" w:line="276" w:lineRule="auto"/>
              <w:ind w:left="144"/>
              <w:rPr>
                <w:rFonts w:ascii="Arial" w:hAnsi="Arial"/>
                <w:sz w:val="26"/>
                <w:szCs w:val="26"/>
              </w:rPr>
            </w:pPr>
            <w:r w:rsidRPr="000F46E7">
              <w:rPr>
                <w:rFonts w:ascii="Arial" w:hAnsi="Arial"/>
                <w:color w:val="FFFFFF" w:themeColor="background1"/>
                <w:sz w:val="26"/>
                <w:szCs w:val="26"/>
                <w:rtl/>
                <w:lang w:eastAsia="ar"/>
              </w:rPr>
              <w:t>2</w:t>
            </w:r>
          </w:p>
        </w:tc>
        <w:tc>
          <w:tcPr>
            <w:tcW w:w="7245" w:type="dxa"/>
            <w:shd w:val="clear" w:color="auto" w:fill="373E49" w:themeFill="accent1"/>
            <w:vAlign w:val="center"/>
          </w:tcPr>
          <w:p w14:paraId="3F99DB5F" w14:textId="4B57C56D" w:rsidR="00AE57DA" w:rsidRPr="000F46E7" w:rsidRDefault="008311E6" w:rsidP="006E7F46">
            <w:pPr>
              <w:bidi/>
              <w:spacing w:before="120" w:after="120" w:line="276" w:lineRule="auto"/>
              <w:jc w:val="both"/>
              <w:rPr>
                <w:rFonts w:ascii="Arial" w:hAnsi="Arial"/>
                <w:color w:val="FFFFFF" w:themeColor="background1"/>
                <w:sz w:val="26"/>
                <w:szCs w:val="26"/>
                <w:lang w:eastAsia="ar"/>
              </w:rPr>
            </w:pPr>
            <w:r w:rsidRPr="000F46E7">
              <w:rPr>
                <w:rFonts w:ascii="Arial" w:hAnsi="Arial"/>
                <w:color w:val="FFFFFF" w:themeColor="background1"/>
                <w:sz w:val="26"/>
                <w:szCs w:val="26"/>
                <w:rtl/>
                <w:lang w:eastAsia="ar"/>
              </w:rPr>
              <w:t xml:space="preserve">إعدادات </w:t>
            </w:r>
            <w:r w:rsidR="007D0465" w:rsidRPr="000F46E7">
              <w:rPr>
                <w:rFonts w:ascii="Arial" w:hAnsi="Arial"/>
                <w:color w:val="FFFFFF" w:themeColor="background1"/>
                <w:sz w:val="26"/>
                <w:szCs w:val="26"/>
                <w:rtl/>
                <w:lang w:eastAsia="ar"/>
              </w:rPr>
              <w:t>تقنيات وآليات الحماية</w:t>
            </w:r>
            <w:r w:rsidRPr="000F46E7">
              <w:rPr>
                <w:rFonts w:ascii="Arial" w:hAnsi="Arial"/>
                <w:color w:val="FFFFFF" w:themeColor="background1"/>
                <w:sz w:val="26"/>
                <w:szCs w:val="26"/>
                <w:rtl/>
                <w:lang w:eastAsia="ar"/>
              </w:rPr>
              <w:t xml:space="preserve"> من البرمجيات الضارة</w:t>
            </w:r>
            <w:r w:rsidR="00E8723E" w:rsidRPr="000F46E7">
              <w:rPr>
                <w:rFonts w:ascii="Arial" w:hAnsi="Arial"/>
                <w:color w:val="FFFFFF" w:themeColor="background1"/>
                <w:sz w:val="26"/>
                <w:szCs w:val="26"/>
                <w:rtl/>
                <w:lang w:eastAsia="ar"/>
              </w:rPr>
              <w:t xml:space="preserve"> (</w:t>
            </w:r>
            <w:r w:rsidR="00E8723E" w:rsidRPr="000F46E7">
              <w:rPr>
                <w:rFonts w:ascii="Arial" w:hAnsi="Arial"/>
                <w:color w:val="FFFFFF" w:themeColor="background1"/>
                <w:sz w:val="26"/>
                <w:szCs w:val="26"/>
              </w:rPr>
              <w:t>Malware Protection Solution Configuration</w:t>
            </w:r>
            <w:r w:rsidR="00E8723E" w:rsidRPr="000F46E7">
              <w:rPr>
                <w:rFonts w:ascii="Arial" w:hAnsi="Arial"/>
                <w:color w:val="FFFFFF" w:themeColor="background1"/>
                <w:sz w:val="26"/>
                <w:szCs w:val="26"/>
                <w:rtl/>
                <w:lang w:eastAsia="ar"/>
              </w:rPr>
              <w:t>)</w:t>
            </w:r>
          </w:p>
        </w:tc>
      </w:tr>
      <w:tr w:rsidR="008311E6" w:rsidRPr="000F46E7" w14:paraId="632BBC7E" w14:textId="77777777" w:rsidTr="00F779EF">
        <w:tc>
          <w:tcPr>
            <w:tcW w:w="1854" w:type="dxa"/>
            <w:shd w:val="clear" w:color="auto" w:fill="D3D7DE" w:themeFill="accent1" w:themeFillTint="33"/>
            <w:vAlign w:val="center"/>
          </w:tcPr>
          <w:p w14:paraId="636DDDF4" w14:textId="77777777" w:rsidR="008311E6" w:rsidRPr="00257EEE" w:rsidRDefault="008311E6" w:rsidP="008910CC">
            <w:pPr>
              <w:bidi/>
              <w:spacing w:before="120" w:after="120" w:line="276" w:lineRule="auto"/>
              <w:rPr>
                <w:rFonts w:ascii="Arial" w:hAnsi="Arial"/>
                <w:color w:val="373E49" w:themeColor="accent1"/>
                <w:sz w:val="26"/>
                <w:szCs w:val="26"/>
              </w:rPr>
            </w:pPr>
            <w:r w:rsidRPr="00257EEE">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08E8B9C7" w14:textId="093F2799" w:rsidR="008311E6" w:rsidRPr="00257EEE" w:rsidRDefault="008311E6" w:rsidP="006E7F46">
            <w:pPr>
              <w:bidi/>
              <w:spacing w:before="120" w:after="120" w:line="276" w:lineRule="auto"/>
              <w:jc w:val="both"/>
              <w:rPr>
                <w:rFonts w:ascii="Arial" w:hAnsi="Arial"/>
                <w:color w:val="373E49" w:themeColor="accent1"/>
                <w:sz w:val="26"/>
                <w:szCs w:val="26"/>
              </w:rPr>
            </w:pPr>
            <w:r w:rsidRPr="00257EEE">
              <w:rPr>
                <w:rFonts w:ascii="Arial" w:hAnsi="Arial"/>
                <w:color w:val="373E49" w:themeColor="accent1"/>
                <w:sz w:val="26"/>
                <w:szCs w:val="26"/>
                <w:rtl/>
                <w:lang w:eastAsia="ar"/>
              </w:rPr>
              <w:t>التأكد من تطبيق الإعدادات الصحيحة ل</w:t>
            </w:r>
            <w:r w:rsidR="007D0465" w:rsidRPr="00257EEE">
              <w:rPr>
                <w:rFonts w:ascii="Arial" w:hAnsi="Arial"/>
                <w:color w:val="373E49" w:themeColor="accent1"/>
                <w:sz w:val="26"/>
                <w:szCs w:val="26"/>
                <w:rtl/>
                <w:lang w:eastAsia="ar"/>
              </w:rPr>
              <w:t>تقنيات وآليات الحماية</w:t>
            </w:r>
            <w:r w:rsidRPr="00257EEE">
              <w:rPr>
                <w:rFonts w:ascii="Arial" w:hAnsi="Arial"/>
                <w:color w:val="373E49" w:themeColor="accent1"/>
                <w:sz w:val="26"/>
                <w:szCs w:val="26"/>
                <w:rtl/>
                <w:lang w:eastAsia="ar"/>
              </w:rPr>
              <w:t xml:space="preserve"> من البرمجيات الضارة وذلك لتوفير الحماية الفعالة من </w:t>
            </w:r>
            <w:r w:rsidR="00BC0C97" w:rsidRPr="00257EEE">
              <w:rPr>
                <w:rFonts w:ascii="Arial" w:hAnsi="Arial"/>
                <w:color w:val="373E49" w:themeColor="accent1"/>
                <w:sz w:val="26"/>
                <w:szCs w:val="26"/>
                <w:rtl/>
                <w:lang w:eastAsia="ar"/>
              </w:rPr>
              <w:t>تهديدات</w:t>
            </w:r>
            <w:r w:rsidRPr="00257EEE">
              <w:rPr>
                <w:rFonts w:ascii="Arial" w:hAnsi="Arial"/>
                <w:color w:val="373E49" w:themeColor="accent1"/>
                <w:sz w:val="26"/>
                <w:szCs w:val="26"/>
                <w:rtl/>
                <w:lang w:eastAsia="ar"/>
              </w:rPr>
              <w:t xml:space="preserve"> البرمجيات الضارة.</w:t>
            </w:r>
          </w:p>
        </w:tc>
      </w:tr>
      <w:tr w:rsidR="008311E6" w:rsidRPr="000F46E7" w14:paraId="682BFE1C" w14:textId="77777777" w:rsidTr="00AE308B">
        <w:trPr>
          <w:trHeight w:val="2312"/>
        </w:trPr>
        <w:tc>
          <w:tcPr>
            <w:tcW w:w="1854" w:type="dxa"/>
            <w:shd w:val="clear" w:color="auto" w:fill="D3D7DE" w:themeFill="accent1" w:themeFillTint="33"/>
            <w:vAlign w:val="center"/>
          </w:tcPr>
          <w:p w14:paraId="1FEB0644" w14:textId="77777777" w:rsidR="008311E6" w:rsidRPr="00257EEE" w:rsidRDefault="008311E6" w:rsidP="008910CC">
            <w:pPr>
              <w:bidi/>
              <w:spacing w:before="120" w:after="120" w:line="276" w:lineRule="auto"/>
              <w:rPr>
                <w:rFonts w:ascii="Arial" w:hAnsi="Arial"/>
                <w:color w:val="373E49" w:themeColor="accent1"/>
                <w:sz w:val="26"/>
                <w:szCs w:val="26"/>
              </w:rPr>
            </w:pPr>
            <w:r w:rsidRPr="00257EEE">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165C260A" w14:textId="2F738293" w:rsidR="008311E6" w:rsidRPr="00257EEE" w:rsidRDefault="008311E6" w:rsidP="006E7F46">
            <w:pPr>
              <w:bidi/>
              <w:spacing w:before="120" w:after="120" w:line="276" w:lineRule="auto"/>
              <w:jc w:val="both"/>
              <w:rPr>
                <w:rFonts w:ascii="Arial" w:hAnsi="Arial"/>
                <w:color w:val="373E49" w:themeColor="accent1"/>
                <w:sz w:val="26"/>
                <w:szCs w:val="26"/>
              </w:rPr>
            </w:pPr>
            <w:r w:rsidRPr="00257EEE">
              <w:rPr>
                <w:rFonts w:ascii="Arial" w:hAnsi="Arial"/>
                <w:color w:val="373E49" w:themeColor="accent1"/>
                <w:sz w:val="26"/>
                <w:szCs w:val="26"/>
                <w:rtl/>
                <w:lang w:eastAsia="ar"/>
              </w:rPr>
              <w:t>تؤدي الإعدادات غير المكتملة ل</w:t>
            </w:r>
            <w:r w:rsidR="007D0465" w:rsidRPr="00257EEE">
              <w:rPr>
                <w:rFonts w:ascii="Arial" w:hAnsi="Arial"/>
                <w:color w:val="373E49" w:themeColor="accent1"/>
                <w:sz w:val="26"/>
                <w:szCs w:val="26"/>
                <w:rtl/>
                <w:lang w:eastAsia="ar"/>
              </w:rPr>
              <w:t>تقنيات وآليات الحماية</w:t>
            </w:r>
            <w:r w:rsidRPr="00257EEE">
              <w:rPr>
                <w:rFonts w:ascii="Arial" w:hAnsi="Arial"/>
                <w:color w:val="373E49" w:themeColor="accent1"/>
                <w:sz w:val="26"/>
                <w:szCs w:val="26"/>
                <w:rtl/>
                <w:lang w:eastAsia="ar"/>
              </w:rPr>
              <w:t xml:space="preserve"> من البرمجيات الضارة إلى انتشار البرمجيات الضارة غير المكتشفة في بيئة </w:t>
            </w:r>
            <w:r w:rsidRPr="00257EEE">
              <w:rPr>
                <w:rFonts w:ascii="Arial" w:hAnsi="Arial"/>
                <w:color w:val="373E49" w:themeColor="accent1"/>
                <w:sz w:val="26"/>
                <w:szCs w:val="26"/>
                <w:highlight w:val="cyan"/>
                <w:rtl/>
                <w:lang w:eastAsia="ar"/>
              </w:rPr>
              <w:t>&lt;اسم الجهة&gt;</w:t>
            </w:r>
            <w:r w:rsidRPr="00257EEE">
              <w:rPr>
                <w:rFonts w:ascii="Arial" w:hAnsi="Arial"/>
                <w:color w:val="373E49" w:themeColor="accent1"/>
                <w:sz w:val="26"/>
                <w:szCs w:val="26"/>
                <w:rtl/>
                <w:lang w:eastAsia="ar"/>
              </w:rPr>
              <w:t xml:space="preserve"> وبالتالي تقليل فعالية الحل بشكل عام. </w:t>
            </w:r>
          </w:p>
        </w:tc>
      </w:tr>
      <w:tr w:rsidR="008311E6" w:rsidRPr="000F46E7" w14:paraId="42168C3B" w14:textId="77777777" w:rsidTr="00F779EF">
        <w:tc>
          <w:tcPr>
            <w:tcW w:w="9099" w:type="dxa"/>
            <w:gridSpan w:val="2"/>
            <w:shd w:val="clear" w:color="auto" w:fill="F2F2F2" w:themeFill="background2"/>
            <w:vAlign w:val="center"/>
          </w:tcPr>
          <w:p w14:paraId="7AC06603" w14:textId="72914CC6" w:rsidR="008311E6" w:rsidRPr="00257EEE" w:rsidRDefault="00086C41" w:rsidP="006E7F46">
            <w:pPr>
              <w:bidi/>
              <w:spacing w:before="120" w:after="120" w:line="276" w:lineRule="auto"/>
              <w:jc w:val="both"/>
              <w:rPr>
                <w:rFonts w:ascii="Arial" w:hAnsi="Arial"/>
                <w:color w:val="373E49" w:themeColor="accent1"/>
                <w:sz w:val="26"/>
                <w:szCs w:val="26"/>
              </w:rPr>
            </w:pPr>
            <w:r w:rsidRPr="00257EEE">
              <w:rPr>
                <w:rFonts w:ascii="Arial" w:hAnsi="Arial"/>
                <w:color w:val="373E49" w:themeColor="accent1"/>
                <w:sz w:val="24"/>
                <w:szCs w:val="24"/>
                <w:rtl/>
                <w:lang w:eastAsia="ar"/>
              </w:rPr>
              <w:lastRenderedPageBreak/>
              <w:t>المعايير</w:t>
            </w:r>
            <w:r w:rsidR="00200EAE" w:rsidRPr="00257EEE">
              <w:rPr>
                <w:rFonts w:ascii="Arial" w:hAnsi="Arial"/>
                <w:color w:val="373E49" w:themeColor="accent1"/>
                <w:sz w:val="24"/>
                <w:szCs w:val="24"/>
                <w:rtl/>
                <w:lang w:eastAsia="ar"/>
              </w:rPr>
              <w:t xml:space="preserve"> المطلوبة</w:t>
            </w:r>
          </w:p>
        </w:tc>
      </w:tr>
      <w:tr w:rsidR="008311E6" w:rsidRPr="000F46E7" w14:paraId="15108182" w14:textId="77777777" w:rsidTr="00F779EF">
        <w:tc>
          <w:tcPr>
            <w:tcW w:w="1854" w:type="dxa"/>
            <w:vAlign w:val="center"/>
          </w:tcPr>
          <w:p w14:paraId="2A344C7D" w14:textId="77777777" w:rsidR="008311E6" w:rsidRPr="000F46E7" w:rsidRDefault="008311E6"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33671800" w14:textId="5E9BBA9F" w:rsidR="0078745B" w:rsidRPr="000F46E7" w:rsidRDefault="00BC0C97" w:rsidP="00B8372B">
            <w:p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rPr>
              <w:t xml:space="preserve">ضبط إعدادات </w:t>
            </w:r>
            <w:r w:rsidR="007D0465" w:rsidRPr="000F46E7">
              <w:rPr>
                <w:rFonts w:ascii="Arial" w:hAnsi="Arial"/>
                <w:color w:val="373E49" w:themeColor="accent1"/>
                <w:sz w:val="26"/>
                <w:szCs w:val="26"/>
                <w:rtl/>
              </w:rPr>
              <w:t>تقنيات وآليات الحماية</w:t>
            </w:r>
            <w:r w:rsidR="0012530F" w:rsidRPr="000F46E7">
              <w:rPr>
                <w:rFonts w:ascii="Arial" w:hAnsi="Arial"/>
                <w:color w:val="373E49" w:themeColor="accent1"/>
                <w:sz w:val="26"/>
                <w:szCs w:val="26"/>
                <w:rtl/>
              </w:rPr>
              <w:t xml:space="preserve"> من البرمجيات الضارة لإجراء فحص مباشر لجميع الملفات عند الوصول إليها أو نسخها أو نقلها </w:t>
            </w:r>
            <w:r w:rsidR="00E436AC" w:rsidRPr="000F46E7">
              <w:rPr>
                <w:rFonts w:ascii="Arial" w:hAnsi="Arial"/>
                <w:color w:val="373E49" w:themeColor="accent1"/>
                <w:sz w:val="26"/>
                <w:szCs w:val="26"/>
                <w:rtl/>
              </w:rPr>
              <w:t>و</w:t>
            </w:r>
            <w:r w:rsidR="00AC3D83" w:rsidRPr="000F46E7">
              <w:rPr>
                <w:rFonts w:ascii="Arial" w:hAnsi="Arial"/>
                <w:color w:val="373E49" w:themeColor="accent1"/>
                <w:sz w:val="26"/>
                <w:szCs w:val="26"/>
                <w:rtl/>
              </w:rPr>
              <w:t xml:space="preserve">تنفيذها </w:t>
            </w:r>
            <w:r w:rsidR="0012530F" w:rsidRPr="000F46E7">
              <w:rPr>
                <w:rFonts w:ascii="Arial" w:hAnsi="Arial"/>
                <w:color w:val="373E49" w:themeColor="accent1"/>
                <w:sz w:val="26"/>
                <w:szCs w:val="26"/>
                <w:rtl/>
              </w:rPr>
              <w:t>لضمان اكتشاف جميع البرمجيات الضارة قبل تنشيطها.</w:t>
            </w:r>
          </w:p>
        </w:tc>
      </w:tr>
      <w:tr w:rsidR="008311E6" w:rsidRPr="000F46E7" w14:paraId="2AA8C099" w14:textId="77777777" w:rsidTr="00F779EF">
        <w:tc>
          <w:tcPr>
            <w:tcW w:w="1854" w:type="dxa"/>
            <w:vAlign w:val="center"/>
          </w:tcPr>
          <w:p w14:paraId="354512F9" w14:textId="77777777" w:rsidR="008311E6" w:rsidRPr="000F46E7" w:rsidRDefault="008311E6"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35F59D85" w14:textId="175353FC" w:rsidR="0078745B" w:rsidRPr="000F46E7" w:rsidRDefault="007D4245" w:rsidP="00B8372B">
            <w:p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rPr>
              <w:t xml:space="preserve">ضبط </w:t>
            </w:r>
            <w:r w:rsidR="0012530F" w:rsidRPr="000F46E7">
              <w:rPr>
                <w:rFonts w:ascii="Arial" w:hAnsi="Arial"/>
                <w:color w:val="373E49" w:themeColor="accent1"/>
                <w:sz w:val="26"/>
                <w:szCs w:val="26"/>
                <w:rtl/>
              </w:rPr>
              <w:t xml:space="preserve">إعداد برنامج </w:t>
            </w:r>
            <w:r w:rsidR="007D0465" w:rsidRPr="000F46E7">
              <w:rPr>
                <w:rFonts w:ascii="Arial" w:hAnsi="Arial"/>
                <w:color w:val="373E49" w:themeColor="accent1"/>
                <w:sz w:val="26"/>
                <w:szCs w:val="26"/>
                <w:rtl/>
              </w:rPr>
              <w:t>تقنيات وآليات الحماية</w:t>
            </w:r>
            <w:r w:rsidR="0012530F" w:rsidRPr="000F46E7">
              <w:rPr>
                <w:rFonts w:ascii="Arial" w:hAnsi="Arial"/>
                <w:color w:val="373E49" w:themeColor="accent1"/>
                <w:sz w:val="26"/>
                <w:szCs w:val="26"/>
                <w:rtl/>
              </w:rPr>
              <w:t xml:space="preserve"> من البرمجيات الضارة لإجراء فحص كامل للنظام </w:t>
            </w:r>
            <w:r w:rsidR="00C42B29" w:rsidRPr="000F46E7">
              <w:rPr>
                <w:rFonts w:ascii="Arial" w:hAnsi="Arial"/>
                <w:color w:val="373E49" w:themeColor="accent1"/>
                <w:sz w:val="26"/>
                <w:szCs w:val="26"/>
                <w:rtl/>
              </w:rPr>
              <w:t>أسبوعي</w:t>
            </w:r>
            <w:r w:rsidR="006E7F46" w:rsidRPr="000F46E7">
              <w:rPr>
                <w:rFonts w:ascii="Arial" w:hAnsi="Arial"/>
                <w:color w:val="373E49" w:themeColor="accent1"/>
                <w:sz w:val="26"/>
                <w:szCs w:val="26"/>
                <w:rtl/>
              </w:rPr>
              <w:t>ًا</w:t>
            </w:r>
            <w:r w:rsidR="00C42B29" w:rsidRPr="000F46E7">
              <w:rPr>
                <w:rFonts w:ascii="Arial" w:hAnsi="Arial"/>
                <w:color w:val="373E49" w:themeColor="accent1"/>
                <w:sz w:val="26"/>
                <w:szCs w:val="26"/>
                <w:rtl/>
              </w:rPr>
              <w:t xml:space="preserve"> </w:t>
            </w:r>
            <w:r w:rsidR="0012530F" w:rsidRPr="000F46E7">
              <w:rPr>
                <w:rFonts w:ascii="Arial" w:hAnsi="Arial"/>
                <w:color w:val="373E49" w:themeColor="accent1"/>
                <w:sz w:val="26"/>
                <w:szCs w:val="26"/>
                <w:rtl/>
              </w:rPr>
              <w:t>على الأقل</w:t>
            </w:r>
            <w:r w:rsidR="005C41A3" w:rsidRPr="000F46E7">
              <w:rPr>
                <w:rFonts w:ascii="Arial" w:hAnsi="Arial"/>
                <w:color w:val="373E49" w:themeColor="accent1"/>
                <w:sz w:val="26"/>
                <w:szCs w:val="26"/>
                <w:rtl/>
              </w:rPr>
              <w:t>،</w:t>
            </w:r>
            <w:r w:rsidR="0012530F" w:rsidRPr="000F46E7">
              <w:rPr>
                <w:rFonts w:ascii="Arial" w:hAnsi="Arial"/>
                <w:color w:val="373E49" w:themeColor="accent1"/>
                <w:sz w:val="26"/>
                <w:szCs w:val="26"/>
                <w:rtl/>
              </w:rPr>
              <w:t xml:space="preserve"> ويمكن أن يكون وقت الفحص عند تشغيل النظام أو خلال </w:t>
            </w:r>
            <w:r w:rsidR="0027630D" w:rsidRPr="000F46E7">
              <w:rPr>
                <w:rFonts w:ascii="Arial" w:hAnsi="Arial"/>
                <w:color w:val="373E49" w:themeColor="accent1"/>
                <w:sz w:val="26"/>
                <w:szCs w:val="26"/>
                <w:rtl/>
              </w:rPr>
              <w:t>ساعات الاستخدام المنخفض</w:t>
            </w:r>
            <w:r w:rsidR="0094028E" w:rsidRPr="000F46E7">
              <w:rPr>
                <w:rFonts w:ascii="Arial" w:hAnsi="Arial"/>
                <w:color w:val="373E49" w:themeColor="accent1"/>
                <w:sz w:val="26"/>
                <w:szCs w:val="26"/>
                <w:rtl/>
              </w:rPr>
              <w:t>.</w:t>
            </w:r>
          </w:p>
        </w:tc>
      </w:tr>
      <w:tr w:rsidR="008311E6" w:rsidRPr="000F46E7" w14:paraId="79F75491" w14:textId="77777777" w:rsidTr="00F779EF">
        <w:tc>
          <w:tcPr>
            <w:tcW w:w="1854" w:type="dxa"/>
            <w:vAlign w:val="center"/>
          </w:tcPr>
          <w:p w14:paraId="26F179C9" w14:textId="77777777" w:rsidR="008311E6" w:rsidRPr="000F46E7" w:rsidRDefault="008311E6"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18D9E372" w14:textId="0ADDCA38" w:rsidR="0077372F" w:rsidRPr="000F46E7" w:rsidRDefault="008311E6" w:rsidP="00B8372B">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تمكين خاصية فحص مكافحة البرمجيات الضارة للوسائط القابلة للإزالة </w:t>
            </w:r>
            <w:r w:rsidR="00C770FC" w:rsidRPr="000F46E7">
              <w:rPr>
                <w:rFonts w:ascii="Arial" w:hAnsi="Arial"/>
                <w:color w:val="373E49" w:themeColor="accent1"/>
                <w:sz w:val="26"/>
                <w:szCs w:val="26"/>
                <w:rtl/>
                <w:lang w:eastAsia="ar"/>
              </w:rPr>
              <w:t>تلقائي</w:t>
            </w:r>
            <w:r w:rsidR="006E7F46" w:rsidRPr="000F46E7">
              <w:rPr>
                <w:rFonts w:ascii="Arial" w:hAnsi="Arial"/>
                <w:color w:val="373E49" w:themeColor="accent1"/>
                <w:sz w:val="26"/>
                <w:szCs w:val="26"/>
                <w:rtl/>
                <w:lang w:eastAsia="ar"/>
              </w:rPr>
              <w:t>ًا</w:t>
            </w:r>
            <w:r w:rsidR="00C770FC" w:rsidRPr="000F46E7">
              <w:rPr>
                <w:rFonts w:ascii="Arial" w:hAnsi="Arial"/>
                <w:color w:val="373E49" w:themeColor="accent1"/>
                <w:sz w:val="26"/>
                <w:szCs w:val="26"/>
                <w:rtl/>
                <w:lang w:eastAsia="ar"/>
              </w:rPr>
              <w:t xml:space="preserve"> </w:t>
            </w:r>
            <w:r w:rsidRPr="000F46E7">
              <w:rPr>
                <w:rFonts w:ascii="Arial" w:hAnsi="Arial"/>
                <w:color w:val="373E49" w:themeColor="accent1"/>
                <w:sz w:val="26"/>
                <w:szCs w:val="26"/>
                <w:rtl/>
                <w:lang w:eastAsia="ar"/>
              </w:rPr>
              <w:t>عند إدخالها أو توصيلها</w:t>
            </w:r>
            <w:r w:rsidR="0027630D" w:rsidRPr="000F46E7">
              <w:rPr>
                <w:rFonts w:ascii="Arial" w:hAnsi="Arial"/>
                <w:color w:val="373E49" w:themeColor="accent1"/>
                <w:sz w:val="26"/>
                <w:szCs w:val="26"/>
                <w:rtl/>
                <w:lang w:eastAsia="ar"/>
              </w:rPr>
              <w:t>.</w:t>
            </w:r>
          </w:p>
        </w:tc>
      </w:tr>
      <w:tr w:rsidR="008311E6" w:rsidRPr="000F46E7" w14:paraId="4923D2C2" w14:textId="77777777" w:rsidTr="00F779EF">
        <w:tc>
          <w:tcPr>
            <w:tcW w:w="1854" w:type="dxa"/>
            <w:vAlign w:val="center"/>
          </w:tcPr>
          <w:p w14:paraId="20743BCF" w14:textId="77777777" w:rsidR="008311E6" w:rsidRPr="000F46E7" w:rsidRDefault="008311E6"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262734DD" w14:textId="54EBA76A" w:rsidR="0077372F" w:rsidRPr="000F46E7" w:rsidRDefault="008311E6" w:rsidP="00B8372B">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ضبط وإعداد الأجهزة </w:t>
            </w:r>
            <w:r w:rsidR="0017202B" w:rsidRPr="000F46E7">
              <w:rPr>
                <w:rFonts w:ascii="Arial" w:hAnsi="Arial"/>
                <w:color w:val="373E49" w:themeColor="accent1"/>
                <w:sz w:val="26"/>
                <w:szCs w:val="26"/>
                <w:rtl/>
                <w:lang w:eastAsia="ar"/>
              </w:rPr>
              <w:t>على مست</w:t>
            </w:r>
            <w:r w:rsidR="002D7748" w:rsidRPr="000F46E7">
              <w:rPr>
                <w:rFonts w:ascii="Arial" w:hAnsi="Arial"/>
                <w:color w:val="373E49" w:themeColor="accent1"/>
                <w:sz w:val="26"/>
                <w:szCs w:val="26"/>
                <w:rtl/>
                <w:lang w:eastAsia="ar"/>
              </w:rPr>
              <w:t xml:space="preserve">وى المستخدم </w:t>
            </w:r>
            <w:r w:rsidRPr="000F46E7">
              <w:rPr>
                <w:rFonts w:ascii="Arial" w:hAnsi="Arial"/>
                <w:color w:val="373E49" w:themeColor="accent1"/>
                <w:sz w:val="26"/>
                <w:szCs w:val="26"/>
                <w:rtl/>
                <w:lang w:eastAsia="ar"/>
              </w:rPr>
              <w:t>بصورة تمنع التشغيل التلقائي للمحتوى</w:t>
            </w:r>
            <w:r w:rsidR="002D7748" w:rsidRPr="000F46E7">
              <w:rPr>
                <w:rFonts w:ascii="Arial" w:hAnsi="Arial"/>
                <w:color w:val="373E49" w:themeColor="accent1"/>
                <w:sz w:val="26"/>
                <w:szCs w:val="26"/>
                <w:rtl/>
                <w:lang w:eastAsia="ar"/>
              </w:rPr>
              <w:t xml:space="preserve"> أو التحميل</w:t>
            </w:r>
            <w:r w:rsidR="0027630D" w:rsidRPr="000F46E7">
              <w:rPr>
                <w:rFonts w:ascii="Arial" w:hAnsi="Arial"/>
                <w:color w:val="373E49" w:themeColor="accent1"/>
                <w:sz w:val="26"/>
                <w:szCs w:val="26"/>
                <w:rtl/>
                <w:lang w:eastAsia="ar"/>
              </w:rPr>
              <w:t>.</w:t>
            </w:r>
          </w:p>
        </w:tc>
      </w:tr>
      <w:tr w:rsidR="008311E6" w:rsidRPr="000F46E7" w14:paraId="19F65EE2" w14:textId="77777777" w:rsidTr="00F779EF">
        <w:tc>
          <w:tcPr>
            <w:tcW w:w="1854" w:type="dxa"/>
            <w:vAlign w:val="center"/>
          </w:tcPr>
          <w:p w14:paraId="7E593976" w14:textId="77777777" w:rsidR="008311E6" w:rsidRPr="000F46E7" w:rsidRDefault="008311E6"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3FFE4DAB" w14:textId="197ADEC1" w:rsidR="0077372F" w:rsidRPr="000F46E7" w:rsidRDefault="00BC0C97" w:rsidP="00B8372B">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تفعيل</w:t>
            </w:r>
            <w:r w:rsidR="008311E6" w:rsidRPr="000F46E7">
              <w:rPr>
                <w:rFonts w:ascii="Arial" w:hAnsi="Arial"/>
                <w:color w:val="373E49" w:themeColor="accent1"/>
                <w:sz w:val="26"/>
                <w:szCs w:val="26"/>
                <w:rtl/>
                <w:lang w:eastAsia="ar"/>
              </w:rPr>
              <w:t xml:space="preserve"> خاصية </w:t>
            </w:r>
            <w:r w:rsidR="00A869C3" w:rsidRPr="000F46E7">
              <w:rPr>
                <w:rFonts w:ascii="Arial" w:hAnsi="Arial"/>
                <w:color w:val="373E49" w:themeColor="accent1"/>
                <w:sz w:val="26"/>
                <w:szCs w:val="26"/>
                <w:rtl/>
                <w:lang w:eastAsia="ar"/>
              </w:rPr>
              <w:t xml:space="preserve">التنبيه </w:t>
            </w:r>
            <w:r w:rsidR="007E5844" w:rsidRPr="000F46E7">
              <w:rPr>
                <w:rFonts w:ascii="Arial" w:hAnsi="Arial"/>
                <w:color w:val="373E49" w:themeColor="accent1"/>
                <w:sz w:val="26"/>
                <w:szCs w:val="26"/>
                <w:rtl/>
                <w:lang w:eastAsia="ar"/>
              </w:rPr>
              <w:t>و</w:t>
            </w:r>
            <w:r w:rsidR="008311E6" w:rsidRPr="000F46E7">
              <w:rPr>
                <w:rFonts w:ascii="Arial" w:hAnsi="Arial"/>
                <w:color w:val="373E49" w:themeColor="accent1"/>
                <w:sz w:val="26"/>
                <w:szCs w:val="26"/>
                <w:rtl/>
                <w:lang w:eastAsia="ar"/>
              </w:rPr>
              <w:t>تسجيل استعلامات نظام أسماء النطاقات (</w:t>
            </w:r>
            <w:r w:rsidR="008311E6" w:rsidRPr="000F46E7">
              <w:rPr>
                <w:rFonts w:ascii="Arial" w:hAnsi="Arial"/>
                <w:color w:val="373E49" w:themeColor="accent1"/>
                <w:sz w:val="26"/>
                <w:szCs w:val="26"/>
                <w:lang w:eastAsia="ar" w:bidi="en-US"/>
              </w:rPr>
              <w:t>DNS</w:t>
            </w:r>
            <w:r w:rsidR="008311E6" w:rsidRPr="000F46E7">
              <w:rPr>
                <w:rFonts w:ascii="Arial" w:hAnsi="Arial"/>
                <w:color w:val="373E49" w:themeColor="accent1"/>
                <w:sz w:val="26"/>
                <w:szCs w:val="26"/>
                <w:rtl/>
                <w:lang w:eastAsia="ar"/>
              </w:rPr>
              <w:t>) للكشف عن الاستعلامات الخاصة بنطاقات نظام أسماء النطاقات (</w:t>
            </w:r>
            <w:r w:rsidR="008311E6" w:rsidRPr="000F46E7">
              <w:rPr>
                <w:rFonts w:ascii="Arial" w:hAnsi="Arial"/>
                <w:color w:val="373E49" w:themeColor="accent1"/>
                <w:sz w:val="26"/>
                <w:szCs w:val="26"/>
                <w:lang w:eastAsia="ar" w:bidi="en-US"/>
              </w:rPr>
              <w:t>DNS</w:t>
            </w:r>
            <w:r w:rsidR="008311E6" w:rsidRPr="000F46E7">
              <w:rPr>
                <w:rFonts w:ascii="Arial" w:hAnsi="Arial"/>
                <w:color w:val="373E49" w:themeColor="accent1"/>
                <w:sz w:val="26"/>
                <w:szCs w:val="26"/>
                <w:rtl/>
                <w:lang w:eastAsia="ar"/>
              </w:rPr>
              <w:t>) الضارة المعروفة</w:t>
            </w:r>
            <w:r w:rsidR="0027630D" w:rsidRPr="000F46E7">
              <w:rPr>
                <w:rFonts w:ascii="Arial" w:hAnsi="Arial"/>
                <w:color w:val="373E49" w:themeColor="accent1"/>
                <w:sz w:val="26"/>
                <w:szCs w:val="26"/>
                <w:rtl/>
                <w:lang w:eastAsia="ar"/>
              </w:rPr>
              <w:t>.</w:t>
            </w:r>
          </w:p>
        </w:tc>
      </w:tr>
      <w:tr w:rsidR="0078745B" w:rsidRPr="000F46E7" w14:paraId="6ED8DF23" w14:textId="77777777" w:rsidTr="00F779EF">
        <w:tc>
          <w:tcPr>
            <w:tcW w:w="1854" w:type="dxa"/>
            <w:vAlign w:val="center"/>
          </w:tcPr>
          <w:p w14:paraId="35E64245" w14:textId="77777777" w:rsidR="0078745B" w:rsidRPr="000F46E7" w:rsidRDefault="0078745B"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5D891433" w14:textId="78777FD0" w:rsidR="0078745B" w:rsidRPr="000F46E7" w:rsidRDefault="00BC0C97" w:rsidP="00B8372B">
            <w:p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rPr>
              <w:t>تفعيل</w:t>
            </w:r>
            <w:r w:rsidR="007B1178" w:rsidRPr="000F46E7">
              <w:rPr>
                <w:rFonts w:ascii="Arial" w:hAnsi="Arial"/>
                <w:color w:val="373E49" w:themeColor="accent1"/>
                <w:sz w:val="26"/>
                <w:szCs w:val="26"/>
                <w:rtl/>
              </w:rPr>
              <w:t xml:space="preserve"> ميزات مكافحة الاستغلال </w:t>
            </w:r>
            <w:r w:rsidR="005F3AC1" w:rsidRPr="000F46E7">
              <w:rPr>
                <w:rFonts w:ascii="Arial" w:hAnsi="Arial"/>
                <w:color w:val="373E49" w:themeColor="accent1"/>
                <w:sz w:val="26"/>
                <w:szCs w:val="26"/>
                <w:rtl/>
              </w:rPr>
              <w:t xml:space="preserve">وتنبيه وتسجيل الأحداث </w:t>
            </w:r>
            <w:r w:rsidR="007B1178" w:rsidRPr="000F46E7">
              <w:rPr>
                <w:rFonts w:ascii="Arial" w:hAnsi="Arial"/>
                <w:color w:val="373E49" w:themeColor="accent1"/>
                <w:sz w:val="26"/>
                <w:szCs w:val="26"/>
                <w:rtl/>
              </w:rPr>
              <w:t>على نظام التشغيل</w:t>
            </w:r>
            <w:r w:rsidR="00C42C47" w:rsidRPr="000F46E7">
              <w:rPr>
                <w:rFonts w:ascii="Arial" w:hAnsi="Arial"/>
                <w:color w:val="373E49" w:themeColor="accent1"/>
                <w:sz w:val="26"/>
                <w:szCs w:val="26"/>
                <w:rtl/>
              </w:rPr>
              <w:t xml:space="preserve"> لاكتشاف و</w:t>
            </w:r>
            <w:r w:rsidR="005916CB" w:rsidRPr="000F46E7">
              <w:rPr>
                <w:rFonts w:ascii="Arial" w:hAnsi="Arial"/>
                <w:color w:val="373E49" w:themeColor="accent1"/>
                <w:sz w:val="26"/>
                <w:szCs w:val="26"/>
                <w:rtl/>
              </w:rPr>
              <w:t>/</w:t>
            </w:r>
            <w:r w:rsidR="00C42C47" w:rsidRPr="000F46E7">
              <w:rPr>
                <w:rFonts w:ascii="Arial" w:hAnsi="Arial"/>
                <w:color w:val="373E49" w:themeColor="accent1"/>
                <w:sz w:val="26"/>
                <w:szCs w:val="26"/>
                <w:rtl/>
              </w:rPr>
              <w:t>أو منع الأنشطة المشبوهة والضارة.</w:t>
            </w:r>
          </w:p>
        </w:tc>
      </w:tr>
      <w:tr w:rsidR="0078745B" w:rsidRPr="000F46E7" w14:paraId="2400EE05" w14:textId="77777777" w:rsidTr="00F779EF">
        <w:tc>
          <w:tcPr>
            <w:tcW w:w="1854" w:type="dxa"/>
            <w:vAlign w:val="center"/>
          </w:tcPr>
          <w:p w14:paraId="643C0E3A" w14:textId="77777777" w:rsidR="0078745B" w:rsidRPr="000F46E7" w:rsidRDefault="0078745B"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6EFABBBB" w14:textId="72C9A570" w:rsidR="0078745B" w:rsidRPr="000F46E7" w:rsidRDefault="00915275" w:rsidP="00B8372B">
            <w:pPr>
              <w:bidi/>
              <w:spacing w:before="120" w:after="120" w:line="276" w:lineRule="auto"/>
              <w:jc w:val="both"/>
              <w:rPr>
                <w:rFonts w:ascii="Arial" w:hAnsi="Arial"/>
                <w:color w:val="373E49" w:themeColor="accent1"/>
                <w:sz w:val="26"/>
                <w:szCs w:val="26"/>
                <w:rtl/>
              </w:rPr>
            </w:pPr>
            <w:r w:rsidRPr="000F46E7">
              <w:rPr>
                <w:rFonts w:ascii="Arial" w:hAnsi="Arial"/>
                <w:color w:val="373E49" w:themeColor="accent1"/>
                <w:sz w:val="26"/>
                <w:szCs w:val="26"/>
                <w:rtl/>
              </w:rPr>
              <w:t xml:space="preserve">ضبط </w:t>
            </w:r>
            <w:r w:rsidR="00C42C47" w:rsidRPr="000F46E7">
              <w:rPr>
                <w:rFonts w:ascii="Arial" w:hAnsi="Arial"/>
                <w:color w:val="373E49" w:themeColor="accent1"/>
                <w:sz w:val="26"/>
                <w:szCs w:val="26"/>
                <w:rtl/>
              </w:rPr>
              <w:t>إعداد</w:t>
            </w:r>
            <w:r w:rsidRPr="000F46E7">
              <w:rPr>
                <w:rFonts w:ascii="Arial" w:hAnsi="Arial"/>
                <w:color w:val="373E49" w:themeColor="accent1"/>
                <w:sz w:val="26"/>
                <w:szCs w:val="26"/>
                <w:rtl/>
              </w:rPr>
              <w:t>ات</w:t>
            </w:r>
            <w:r w:rsidR="00C42C47" w:rsidRPr="000F46E7">
              <w:rPr>
                <w:rFonts w:ascii="Arial" w:hAnsi="Arial"/>
                <w:color w:val="373E49" w:themeColor="accent1"/>
                <w:sz w:val="26"/>
                <w:szCs w:val="26"/>
                <w:rtl/>
              </w:rPr>
              <w:t xml:space="preserve"> </w:t>
            </w:r>
            <w:r w:rsidR="007D0465" w:rsidRPr="000F46E7">
              <w:rPr>
                <w:rFonts w:ascii="Arial" w:hAnsi="Arial"/>
                <w:color w:val="373E49" w:themeColor="accent1"/>
                <w:sz w:val="26"/>
                <w:szCs w:val="26"/>
                <w:rtl/>
              </w:rPr>
              <w:t>تقنيات وآليات الحماية</w:t>
            </w:r>
            <w:r w:rsidR="00C42C47" w:rsidRPr="000F46E7">
              <w:rPr>
                <w:rFonts w:ascii="Arial" w:hAnsi="Arial"/>
                <w:color w:val="373E49" w:themeColor="accent1"/>
                <w:sz w:val="26"/>
                <w:szCs w:val="26"/>
                <w:rtl/>
              </w:rPr>
              <w:t xml:space="preserve"> من البرمجيات الضارة </w:t>
            </w:r>
            <w:r w:rsidR="009827A9" w:rsidRPr="000F46E7">
              <w:rPr>
                <w:rFonts w:ascii="Arial" w:hAnsi="Arial"/>
                <w:color w:val="373E49" w:themeColor="accent1"/>
                <w:sz w:val="26"/>
                <w:szCs w:val="26"/>
                <w:rtl/>
              </w:rPr>
              <w:t>لاكتشاف البرمجيات الضارة أول</w:t>
            </w:r>
            <w:r w:rsidR="006E7F46" w:rsidRPr="000F46E7">
              <w:rPr>
                <w:rFonts w:ascii="Arial" w:hAnsi="Arial"/>
                <w:color w:val="373E49" w:themeColor="accent1"/>
                <w:sz w:val="26"/>
                <w:szCs w:val="26"/>
                <w:rtl/>
              </w:rPr>
              <w:t>ًا</w:t>
            </w:r>
            <w:r w:rsidR="009827A9" w:rsidRPr="000F46E7">
              <w:rPr>
                <w:rFonts w:ascii="Arial" w:hAnsi="Arial"/>
                <w:color w:val="373E49" w:themeColor="accent1"/>
                <w:sz w:val="26"/>
                <w:szCs w:val="26"/>
                <w:rtl/>
              </w:rPr>
              <w:t xml:space="preserve"> ثم الاستجابة لها</w:t>
            </w:r>
            <w:r w:rsidR="00C42C47" w:rsidRPr="000F46E7">
              <w:rPr>
                <w:rFonts w:ascii="Arial" w:hAnsi="Arial"/>
                <w:color w:val="373E49" w:themeColor="accent1"/>
                <w:sz w:val="26"/>
                <w:szCs w:val="26"/>
                <w:rtl/>
              </w:rPr>
              <w:t xml:space="preserve"> </w:t>
            </w:r>
            <w:r w:rsidR="00FF52FF" w:rsidRPr="000F46E7">
              <w:rPr>
                <w:rFonts w:ascii="Arial" w:hAnsi="Arial"/>
                <w:color w:val="373E49" w:themeColor="accent1"/>
                <w:sz w:val="26"/>
                <w:szCs w:val="26"/>
                <w:rtl/>
              </w:rPr>
              <w:t xml:space="preserve">في بيئة مخصصة </w:t>
            </w:r>
            <w:r w:rsidR="00C42C47" w:rsidRPr="000F46E7">
              <w:rPr>
                <w:rFonts w:ascii="Arial" w:hAnsi="Arial"/>
                <w:color w:val="373E49" w:themeColor="accent1"/>
                <w:sz w:val="26"/>
                <w:szCs w:val="26"/>
                <w:rtl/>
              </w:rPr>
              <w:t>على النحو التالي:</w:t>
            </w:r>
            <w:r w:rsidR="00222C39" w:rsidRPr="000F46E7">
              <w:rPr>
                <w:rFonts w:ascii="Arial" w:hAnsi="Arial"/>
                <w:color w:val="373E49" w:themeColor="accent1"/>
                <w:sz w:val="26"/>
                <w:szCs w:val="26"/>
                <w:rtl/>
              </w:rPr>
              <w:t xml:space="preserve"> تطهير</w:t>
            </w:r>
            <w:r w:rsidR="00962603" w:rsidRPr="000F46E7">
              <w:rPr>
                <w:rFonts w:ascii="Arial" w:hAnsi="Arial"/>
                <w:color w:val="373E49" w:themeColor="accent1"/>
                <w:sz w:val="26"/>
                <w:szCs w:val="26"/>
                <w:rtl/>
              </w:rPr>
              <w:t xml:space="preserve"> البرمجيات الضارة</w:t>
            </w:r>
            <w:r w:rsidR="00222C39" w:rsidRPr="000F46E7">
              <w:rPr>
                <w:rFonts w:ascii="Arial" w:hAnsi="Arial"/>
                <w:color w:val="373E49" w:themeColor="accent1"/>
                <w:sz w:val="26"/>
                <w:szCs w:val="26"/>
                <w:rtl/>
              </w:rPr>
              <w:t>،</w:t>
            </w:r>
            <w:r w:rsidR="009827A9" w:rsidRPr="000F46E7">
              <w:rPr>
                <w:rFonts w:ascii="Arial" w:hAnsi="Arial"/>
                <w:color w:val="373E49" w:themeColor="accent1"/>
                <w:sz w:val="26"/>
                <w:szCs w:val="26"/>
                <w:rtl/>
              </w:rPr>
              <w:t xml:space="preserve"> </w:t>
            </w:r>
            <w:r w:rsidR="00962603" w:rsidRPr="000F46E7">
              <w:rPr>
                <w:rFonts w:ascii="Arial" w:hAnsi="Arial"/>
                <w:color w:val="373E49" w:themeColor="accent1"/>
                <w:sz w:val="26"/>
                <w:szCs w:val="26"/>
                <w:rtl/>
              </w:rPr>
              <w:t xml:space="preserve">أو </w:t>
            </w:r>
            <w:r w:rsidR="00222C39" w:rsidRPr="000F46E7">
              <w:rPr>
                <w:rFonts w:ascii="Arial" w:hAnsi="Arial"/>
                <w:color w:val="373E49" w:themeColor="accent1"/>
                <w:sz w:val="26"/>
                <w:szCs w:val="26"/>
                <w:rtl/>
              </w:rPr>
              <w:t>حذف</w:t>
            </w:r>
            <w:r w:rsidR="00962603" w:rsidRPr="000F46E7">
              <w:rPr>
                <w:rFonts w:ascii="Arial" w:hAnsi="Arial"/>
                <w:color w:val="373E49" w:themeColor="accent1"/>
                <w:sz w:val="26"/>
                <w:szCs w:val="26"/>
                <w:rtl/>
              </w:rPr>
              <w:t>ها</w:t>
            </w:r>
            <w:r w:rsidR="00222C39" w:rsidRPr="000F46E7">
              <w:rPr>
                <w:rFonts w:ascii="Arial" w:hAnsi="Arial"/>
                <w:color w:val="373E49" w:themeColor="accent1"/>
                <w:sz w:val="26"/>
                <w:szCs w:val="26"/>
                <w:rtl/>
              </w:rPr>
              <w:t xml:space="preserve">، </w:t>
            </w:r>
            <w:r w:rsidR="00962603" w:rsidRPr="000F46E7">
              <w:rPr>
                <w:rFonts w:ascii="Arial" w:hAnsi="Arial"/>
                <w:color w:val="373E49" w:themeColor="accent1"/>
                <w:sz w:val="26"/>
                <w:szCs w:val="26"/>
                <w:rtl/>
              </w:rPr>
              <w:t xml:space="preserve">أو </w:t>
            </w:r>
            <w:r w:rsidR="00C42C47" w:rsidRPr="000F46E7">
              <w:rPr>
                <w:rFonts w:ascii="Arial" w:hAnsi="Arial"/>
                <w:color w:val="373E49" w:themeColor="accent1"/>
                <w:sz w:val="26"/>
                <w:szCs w:val="26"/>
                <w:rtl/>
              </w:rPr>
              <w:t>عزل</w:t>
            </w:r>
            <w:r w:rsidR="00962603" w:rsidRPr="000F46E7">
              <w:rPr>
                <w:rFonts w:ascii="Arial" w:hAnsi="Arial"/>
                <w:color w:val="373E49" w:themeColor="accent1"/>
                <w:sz w:val="26"/>
                <w:szCs w:val="26"/>
                <w:rtl/>
              </w:rPr>
              <w:t>ها</w:t>
            </w:r>
            <w:r w:rsidR="00C42C47" w:rsidRPr="000F46E7">
              <w:rPr>
                <w:rFonts w:ascii="Arial" w:hAnsi="Arial"/>
                <w:color w:val="373E49" w:themeColor="accent1"/>
                <w:sz w:val="26"/>
                <w:szCs w:val="26"/>
                <w:rtl/>
              </w:rPr>
              <w:t xml:space="preserve"> </w:t>
            </w:r>
            <w:r w:rsidR="00222C39" w:rsidRPr="000F46E7">
              <w:rPr>
                <w:rFonts w:ascii="Arial" w:hAnsi="Arial"/>
                <w:color w:val="373E49" w:themeColor="accent1"/>
                <w:sz w:val="26"/>
                <w:szCs w:val="26"/>
                <w:rtl/>
              </w:rPr>
              <w:t>أو تشفير</w:t>
            </w:r>
            <w:r w:rsidR="00962603" w:rsidRPr="000F46E7">
              <w:rPr>
                <w:rFonts w:ascii="Arial" w:hAnsi="Arial"/>
                <w:color w:val="373E49" w:themeColor="accent1"/>
                <w:sz w:val="26"/>
                <w:szCs w:val="26"/>
                <w:rtl/>
              </w:rPr>
              <w:t>ها</w:t>
            </w:r>
            <w:r w:rsidR="00222C39" w:rsidRPr="000F46E7">
              <w:rPr>
                <w:rFonts w:ascii="Arial" w:hAnsi="Arial"/>
                <w:color w:val="373E49" w:themeColor="accent1"/>
                <w:sz w:val="26"/>
                <w:szCs w:val="26"/>
                <w:rtl/>
              </w:rPr>
              <w:t>.</w:t>
            </w:r>
            <w:r w:rsidR="00033398" w:rsidRPr="000F46E7">
              <w:rPr>
                <w:rFonts w:ascii="Arial" w:hAnsi="Arial"/>
                <w:color w:val="373E49" w:themeColor="accent1"/>
                <w:sz w:val="26"/>
                <w:szCs w:val="26"/>
                <w:rtl/>
              </w:rPr>
              <w:t xml:space="preserve"> </w:t>
            </w:r>
          </w:p>
        </w:tc>
      </w:tr>
      <w:tr w:rsidR="00556EAD" w:rsidRPr="000F46E7" w14:paraId="36ABB410" w14:textId="77777777" w:rsidTr="00F779EF">
        <w:tc>
          <w:tcPr>
            <w:tcW w:w="1854" w:type="dxa"/>
            <w:vAlign w:val="center"/>
          </w:tcPr>
          <w:p w14:paraId="1BA2BBB3" w14:textId="77777777" w:rsidR="00556EAD" w:rsidRPr="000F46E7" w:rsidRDefault="00556EAD"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4D079353" w14:textId="40C7B8F5" w:rsidR="0077372F" w:rsidRPr="000F46E7" w:rsidRDefault="00915275" w:rsidP="00B8372B">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ضبط </w:t>
            </w:r>
            <w:r w:rsidR="00556EAD" w:rsidRPr="000F46E7">
              <w:rPr>
                <w:rFonts w:ascii="Arial" w:hAnsi="Arial"/>
                <w:color w:val="373E49" w:themeColor="accent1"/>
                <w:sz w:val="26"/>
                <w:szCs w:val="26"/>
                <w:rtl/>
                <w:lang w:eastAsia="ar"/>
              </w:rPr>
              <w:t>إعداد</w:t>
            </w:r>
            <w:r w:rsidRPr="000F46E7">
              <w:rPr>
                <w:rFonts w:ascii="Arial" w:hAnsi="Arial"/>
                <w:color w:val="373E49" w:themeColor="accent1"/>
                <w:sz w:val="26"/>
                <w:szCs w:val="26"/>
                <w:rtl/>
                <w:lang w:eastAsia="ar"/>
              </w:rPr>
              <w:t>ات</w:t>
            </w:r>
            <w:r w:rsidR="00556EAD" w:rsidRPr="000F46E7">
              <w:rPr>
                <w:rFonts w:ascii="Arial" w:hAnsi="Arial"/>
                <w:color w:val="373E49" w:themeColor="accent1"/>
                <w:sz w:val="26"/>
                <w:szCs w:val="26"/>
                <w:rtl/>
                <w:lang w:eastAsia="ar"/>
              </w:rPr>
              <w:t xml:space="preserve"> </w:t>
            </w:r>
            <w:r w:rsidR="007D0465" w:rsidRPr="000F46E7">
              <w:rPr>
                <w:rFonts w:ascii="Arial" w:hAnsi="Arial"/>
                <w:color w:val="373E49" w:themeColor="accent1"/>
                <w:sz w:val="26"/>
                <w:szCs w:val="26"/>
                <w:rtl/>
                <w:lang w:eastAsia="ar"/>
              </w:rPr>
              <w:t>تقنيات وآليات الحماية</w:t>
            </w:r>
            <w:r w:rsidR="00556EAD" w:rsidRPr="000F46E7">
              <w:rPr>
                <w:rFonts w:ascii="Arial" w:hAnsi="Arial"/>
                <w:color w:val="373E49" w:themeColor="accent1"/>
                <w:sz w:val="26"/>
                <w:szCs w:val="26"/>
                <w:rtl/>
                <w:lang w:eastAsia="ar"/>
              </w:rPr>
              <w:t xml:space="preserve"> من البرمجيات الضارة بحيث يقوم بعزل الملفات التي أصابها الفير</w:t>
            </w:r>
            <w:r w:rsidRPr="000F46E7">
              <w:rPr>
                <w:rFonts w:ascii="Arial" w:hAnsi="Arial"/>
                <w:color w:val="373E49" w:themeColor="accent1"/>
                <w:sz w:val="26"/>
                <w:szCs w:val="26"/>
                <w:rtl/>
                <w:lang w:eastAsia="ar"/>
              </w:rPr>
              <w:t>وس في حال عدم القدرة على حذفها</w:t>
            </w:r>
            <w:r w:rsidR="00556EAD" w:rsidRPr="000F46E7">
              <w:rPr>
                <w:rFonts w:ascii="Arial" w:hAnsi="Arial"/>
                <w:color w:val="373E49" w:themeColor="accent1"/>
                <w:sz w:val="26"/>
                <w:szCs w:val="26"/>
                <w:rtl/>
                <w:lang w:eastAsia="ar"/>
              </w:rPr>
              <w:t>.</w:t>
            </w:r>
          </w:p>
        </w:tc>
      </w:tr>
      <w:tr w:rsidR="00C3385D" w:rsidRPr="000F46E7" w14:paraId="1B4717CB" w14:textId="77777777" w:rsidTr="00F779EF">
        <w:tc>
          <w:tcPr>
            <w:tcW w:w="1854" w:type="dxa"/>
            <w:vAlign w:val="center"/>
          </w:tcPr>
          <w:p w14:paraId="7427ACA4" w14:textId="77777777" w:rsidR="00C3385D" w:rsidRPr="000F46E7" w:rsidRDefault="00C3385D"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4FDAE319" w14:textId="1F2C5F4B" w:rsidR="0077372F" w:rsidRPr="000F46E7" w:rsidRDefault="00915275" w:rsidP="00B8372B">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ضبط </w:t>
            </w:r>
            <w:r w:rsidR="00C3385D" w:rsidRPr="000F46E7">
              <w:rPr>
                <w:rFonts w:ascii="Arial" w:hAnsi="Arial"/>
                <w:color w:val="373E49" w:themeColor="accent1"/>
                <w:sz w:val="26"/>
                <w:szCs w:val="26"/>
                <w:rtl/>
                <w:lang w:eastAsia="ar"/>
              </w:rPr>
              <w:t>إعداد</w:t>
            </w:r>
            <w:r w:rsidRPr="000F46E7">
              <w:rPr>
                <w:rFonts w:ascii="Arial" w:hAnsi="Arial"/>
                <w:color w:val="373E49" w:themeColor="accent1"/>
                <w:sz w:val="26"/>
                <w:szCs w:val="26"/>
                <w:rtl/>
                <w:lang w:eastAsia="ar"/>
              </w:rPr>
              <w:t>ات</w:t>
            </w:r>
            <w:r w:rsidR="00C3385D" w:rsidRPr="000F46E7">
              <w:rPr>
                <w:rFonts w:ascii="Arial" w:hAnsi="Arial"/>
                <w:color w:val="373E49" w:themeColor="accent1"/>
                <w:sz w:val="26"/>
                <w:szCs w:val="26"/>
                <w:rtl/>
                <w:lang w:eastAsia="ar"/>
              </w:rPr>
              <w:t xml:space="preserve"> </w:t>
            </w:r>
            <w:r w:rsidR="007D0465" w:rsidRPr="000F46E7">
              <w:rPr>
                <w:rFonts w:ascii="Arial" w:hAnsi="Arial"/>
                <w:color w:val="373E49" w:themeColor="accent1"/>
                <w:sz w:val="26"/>
                <w:szCs w:val="26"/>
                <w:rtl/>
                <w:lang w:eastAsia="ar"/>
              </w:rPr>
              <w:t>تقنيات وآليات الحماية</w:t>
            </w:r>
            <w:r w:rsidR="00C3385D" w:rsidRPr="000F46E7">
              <w:rPr>
                <w:rFonts w:ascii="Arial" w:hAnsi="Arial"/>
                <w:color w:val="373E49" w:themeColor="accent1"/>
                <w:sz w:val="26"/>
                <w:szCs w:val="26"/>
                <w:rtl/>
                <w:lang w:eastAsia="ar"/>
              </w:rPr>
              <w:t xml:space="preserve"> من البرمجيات الضارة بحيث يقوم بتنبيه المستخدم بعدم قدرته على تنظيف أو عزل الشفرة الخبيثة.</w:t>
            </w:r>
          </w:p>
        </w:tc>
      </w:tr>
      <w:tr w:rsidR="00C3385D" w:rsidRPr="000F46E7" w14:paraId="09A58CF3" w14:textId="77777777" w:rsidTr="00F779EF">
        <w:tc>
          <w:tcPr>
            <w:tcW w:w="1854" w:type="dxa"/>
            <w:vAlign w:val="center"/>
          </w:tcPr>
          <w:p w14:paraId="423BC8AB" w14:textId="77777777" w:rsidR="00C3385D" w:rsidRPr="000F46E7" w:rsidRDefault="00C3385D"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0C8C94E2" w14:textId="5313C7BD" w:rsidR="00C3385D" w:rsidRPr="000F46E7" w:rsidRDefault="004A19E3" w:rsidP="006E7F46">
            <w:p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 xml:space="preserve">تثبيت </w:t>
            </w:r>
            <w:r w:rsidR="007D0465" w:rsidRPr="000F46E7">
              <w:rPr>
                <w:rFonts w:ascii="Arial" w:hAnsi="Arial"/>
                <w:color w:val="373E49" w:themeColor="accent1"/>
                <w:sz w:val="26"/>
                <w:szCs w:val="26"/>
                <w:rtl/>
                <w:lang w:eastAsia="ar"/>
              </w:rPr>
              <w:t>تقنيات وآليات الحماية</w:t>
            </w:r>
            <w:r w:rsidR="00C3385D" w:rsidRPr="000F46E7">
              <w:rPr>
                <w:rFonts w:ascii="Arial" w:hAnsi="Arial"/>
                <w:color w:val="373E49" w:themeColor="accent1"/>
                <w:sz w:val="26"/>
                <w:szCs w:val="26"/>
                <w:rtl/>
                <w:lang w:eastAsia="ar"/>
              </w:rPr>
              <w:t xml:space="preserve"> من البرمجيات الضارة </w:t>
            </w:r>
            <w:r w:rsidR="00C42B29" w:rsidRPr="000F46E7">
              <w:rPr>
                <w:rFonts w:ascii="Arial" w:hAnsi="Arial"/>
                <w:color w:val="373E49" w:themeColor="accent1"/>
                <w:sz w:val="26"/>
                <w:szCs w:val="26"/>
                <w:rtl/>
                <w:lang w:eastAsia="ar"/>
              </w:rPr>
              <w:t xml:space="preserve">على </w:t>
            </w:r>
            <w:r w:rsidR="00C3385D" w:rsidRPr="000F46E7">
              <w:rPr>
                <w:rFonts w:ascii="Arial" w:hAnsi="Arial"/>
                <w:color w:val="373E49" w:themeColor="accent1"/>
                <w:sz w:val="26"/>
                <w:szCs w:val="26"/>
                <w:rtl/>
                <w:lang w:eastAsia="ar"/>
              </w:rPr>
              <w:t>خوادم البريد الإلكتروني</w:t>
            </w:r>
            <w:r w:rsidR="00C42B29" w:rsidRPr="000F46E7">
              <w:rPr>
                <w:rFonts w:ascii="Arial" w:hAnsi="Arial"/>
                <w:color w:val="373E49" w:themeColor="accent1"/>
                <w:sz w:val="26"/>
                <w:szCs w:val="26"/>
                <w:rtl/>
                <w:lang w:eastAsia="ar"/>
              </w:rPr>
              <w:t>،</w:t>
            </w:r>
            <w:r w:rsidR="00C3385D" w:rsidRPr="000F46E7">
              <w:rPr>
                <w:rFonts w:ascii="Arial" w:hAnsi="Arial"/>
                <w:color w:val="373E49" w:themeColor="accent1"/>
                <w:sz w:val="26"/>
                <w:szCs w:val="26"/>
                <w:rtl/>
                <w:lang w:eastAsia="ar"/>
              </w:rPr>
              <w:t xml:space="preserve"> بما في ذلك بوابة بروتوكول إرسال البريد البسيط </w:t>
            </w:r>
            <w:r w:rsidR="00B2347B" w:rsidRPr="000F46E7">
              <w:rPr>
                <w:rFonts w:ascii="Arial" w:hAnsi="Arial"/>
                <w:color w:val="373E49" w:themeColor="accent1"/>
                <w:sz w:val="26"/>
                <w:szCs w:val="26"/>
                <w:lang w:eastAsia="ar"/>
              </w:rPr>
              <w:t>(</w:t>
            </w:r>
            <w:r w:rsidR="00C3385D" w:rsidRPr="000F46E7">
              <w:rPr>
                <w:rFonts w:ascii="Arial" w:hAnsi="Arial"/>
                <w:color w:val="373E49" w:themeColor="accent1"/>
                <w:sz w:val="26"/>
                <w:szCs w:val="26"/>
                <w:lang w:eastAsia="ar" w:bidi="en-US"/>
              </w:rPr>
              <w:t>SMTP</w:t>
            </w:r>
            <w:r w:rsidR="00B2347B" w:rsidRPr="000F46E7">
              <w:rPr>
                <w:rFonts w:ascii="Arial" w:hAnsi="Arial"/>
                <w:color w:val="373E49" w:themeColor="accent1"/>
                <w:sz w:val="26"/>
                <w:szCs w:val="26"/>
                <w:lang w:eastAsia="ar" w:bidi="en-US"/>
              </w:rPr>
              <w:t>)</w:t>
            </w:r>
            <w:r w:rsidR="00C3385D" w:rsidRPr="000F46E7">
              <w:rPr>
                <w:rFonts w:ascii="Arial" w:hAnsi="Arial"/>
                <w:color w:val="373E49" w:themeColor="accent1"/>
                <w:sz w:val="26"/>
                <w:szCs w:val="26"/>
                <w:rtl/>
                <w:lang w:eastAsia="ar"/>
              </w:rPr>
              <w:t xml:space="preserve">. </w:t>
            </w:r>
            <w:r w:rsidR="00B2347B" w:rsidRPr="000F46E7">
              <w:rPr>
                <w:rFonts w:ascii="Arial" w:hAnsi="Arial"/>
                <w:color w:val="373E49" w:themeColor="accent1"/>
                <w:sz w:val="26"/>
                <w:szCs w:val="26"/>
                <w:rtl/>
                <w:lang w:eastAsia="ar"/>
              </w:rPr>
              <w:t xml:space="preserve">يجب </w:t>
            </w:r>
            <w:r w:rsidR="00C3385D" w:rsidRPr="000F46E7">
              <w:rPr>
                <w:rFonts w:ascii="Arial" w:hAnsi="Arial"/>
                <w:color w:val="373E49" w:themeColor="accent1"/>
                <w:sz w:val="26"/>
                <w:szCs w:val="26"/>
                <w:rtl/>
                <w:lang w:eastAsia="ar"/>
              </w:rPr>
              <w:t xml:space="preserve">إعداد </w:t>
            </w:r>
            <w:r w:rsidR="007D0465" w:rsidRPr="000F46E7">
              <w:rPr>
                <w:rFonts w:ascii="Arial" w:hAnsi="Arial"/>
                <w:color w:val="373E49" w:themeColor="accent1"/>
                <w:sz w:val="26"/>
                <w:szCs w:val="26"/>
                <w:rtl/>
                <w:lang w:eastAsia="ar"/>
              </w:rPr>
              <w:t>تقنيات وآليات الحماية</w:t>
            </w:r>
            <w:r w:rsidR="00C3385D" w:rsidRPr="000F46E7">
              <w:rPr>
                <w:rFonts w:ascii="Arial" w:hAnsi="Arial"/>
                <w:color w:val="373E49" w:themeColor="accent1"/>
                <w:sz w:val="26"/>
                <w:szCs w:val="26"/>
                <w:rtl/>
                <w:lang w:eastAsia="ar"/>
              </w:rPr>
              <w:t xml:space="preserve"> من البرمجيات الضارة بحيث </w:t>
            </w:r>
            <w:r w:rsidR="005C41A3" w:rsidRPr="000F46E7">
              <w:rPr>
                <w:rFonts w:ascii="Arial" w:hAnsi="Arial"/>
                <w:color w:val="373E49" w:themeColor="accent1"/>
                <w:sz w:val="26"/>
                <w:szCs w:val="26"/>
                <w:rtl/>
                <w:lang w:eastAsia="ar"/>
              </w:rPr>
              <w:t>ت</w:t>
            </w:r>
            <w:r w:rsidR="00C3385D" w:rsidRPr="000F46E7">
              <w:rPr>
                <w:rFonts w:ascii="Arial" w:hAnsi="Arial"/>
                <w:color w:val="373E49" w:themeColor="accent1"/>
                <w:sz w:val="26"/>
                <w:szCs w:val="26"/>
                <w:rtl/>
                <w:lang w:eastAsia="ar"/>
              </w:rPr>
              <w:t xml:space="preserve">قوم بمسح </w:t>
            </w:r>
            <w:r w:rsidR="00721A5C" w:rsidRPr="000F46E7">
              <w:rPr>
                <w:rFonts w:ascii="Arial" w:hAnsi="Arial"/>
                <w:color w:val="373E49" w:themeColor="accent1"/>
                <w:sz w:val="26"/>
                <w:szCs w:val="26"/>
                <w:rtl/>
                <w:lang w:eastAsia="ar"/>
              </w:rPr>
              <w:t>محتوى الرسائل و</w:t>
            </w:r>
            <w:r w:rsidR="00C3385D" w:rsidRPr="000F46E7">
              <w:rPr>
                <w:rFonts w:ascii="Arial" w:hAnsi="Arial"/>
                <w:color w:val="373E49" w:themeColor="accent1"/>
                <w:sz w:val="26"/>
                <w:szCs w:val="26"/>
                <w:rtl/>
                <w:lang w:eastAsia="ar"/>
              </w:rPr>
              <w:t xml:space="preserve">المرفقات في كافة رسائل البريد الإلكتروني. </w:t>
            </w:r>
            <w:r w:rsidR="00C42B29" w:rsidRPr="000F46E7">
              <w:rPr>
                <w:rFonts w:ascii="Arial" w:hAnsi="Arial"/>
                <w:color w:val="373E49" w:themeColor="accent1"/>
                <w:sz w:val="26"/>
                <w:szCs w:val="26"/>
                <w:rtl/>
                <w:lang w:eastAsia="ar"/>
              </w:rPr>
              <w:t>و</w:t>
            </w:r>
            <w:r w:rsidR="00C3385D" w:rsidRPr="000F46E7">
              <w:rPr>
                <w:rFonts w:ascii="Arial" w:hAnsi="Arial"/>
                <w:color w:val="373E49" w:themeColor="accent1"/>
                <w:sz w:val="26"/>
                <w:szCs w:val="26"/>
                <w:rtl/>
                <w:lang w:eastAsia="ar"/>
              </w:rPr>
              <w:t xml:space="preserve">في حال العثور على برمجيات ضارة في بروتوكول إرسال البريد البسيط </w:t>
            </w:r>
            <w:r w:rsidR="00B2347B" w:rsidRPr="000F46E7">
              <w:rPr>
                <w:rFonts w:ascii="Arial" w:hAnsi="Arial"/>
                <w:color w:val="373E49" w:themeColor="accent1"/>
                <w:sz w:val="26"/>
                <w:szCs w:val="26"/>
                <w:lang w:eastAsia="ar"/>
              </w:rPr>
              <w:t>(</w:t>
            </w:r>
            <w:r w:rsidR="00C3385D" w:rsidRPr="000F46E7">
              <w:rPr>
                <w:rFonts w:ascii="Arial" w:hAnsi="Arial"/>
                <w:color w:val="373E49" w:themeColor="accent1"/>
                <w:sz w:val="26"/>
                <w:szCs w:val="26"/>
                <w:lang w:eastAsia="ar" w:bidi="en-US"/>
              </w:rPr>
              <w:t>SMTP</w:t>
            </w:r>
            <w:r w:rsidR="00B2347B" w:rsidRPr="000F46E7">
              <w:rPr>
                <w:rFonts w:ascii="Arial" w:hAnsi="Arial"/>
                <w:color w:val="373E49" w:themeColor="accent1"/>
                <w:sz w:val="26"/>
                <w:szCs w:val="26"/>
                <w:lang w:eastAsia="ar" w:bidi="en-US"/>
              </w:rPr>
              <w:t>)</w:t>
            </w:r>
            <w:r w:rsidR="00C3385D" w:rsidRPr="000F46E7">
              <w:rPr>
                <w:rFonts w:ascii="Arial" w:hAnsi="Arial"/>
                <w:color w:val="373E49" w:themeColor="accent1"/>
                <w:sz w:val="26"/>
                <w:szCs w:val="26"/>
                <w:rtl/>
                <w:lang w:eastAsia="ar"/>
              </w:rPr>
              <w:t xml:space="preserve"> </w:t>
            </w:r>
            <w:r w:rsidR="00B2347B" w:rsidRPr="000F46E7">
              <w:rPr>
                <w:rFonts w:ascii="Arial" w:hAnsi="Arial"/>
                <w:color w:val="373E49" w:themeColor="accent1"/>
                <w:sz w:val="26"/>
                <w:szCs w:val="26"/>
                <w:rtl/>
                <w:lang w:eastAsia="ar"/>
              </w:rPr>
              <w:t>ال</w:t>
            </w:r>
            <w:r w:rsidR="00C3385D" w:rsidRPr="000F46E7">
              <w:rPr>
                <w:rFonts w:ascii="Arial" w:hAnsi="Arial"/>
                <w:color w:val="373E49" w:themeColor="accent1"/>
                <w:sz w:val="26"/>
                <w:szCs w:val="26"/>
                <w:rtl/>
                <w:lang w:eastAsia="ar"/>
              </w:rPr>
              <w:t xml:space="preserve">وارد، يجب </w:t>
            </w:r>
            <w:r w:rsidR="00C42B29" w:rsidRPr="000F46E7">
              <w:rPr>
                <w:rFonts w:ascii="Arial" w:hAnsi="Arial"/>
                <w:color w:val="373E49" w:themeColor="accent1"/>
                <w:sz w:val="26"/>
                <w:szCs w:val="26"/>
                <w:rtl/>
                <w:lang w:eastAsia="ar"/>
              </w:rPr>
              <w:t xml:space="preserve">اتباع </w:t>
            </w:r>
            <w:r w:rsidR="00C3385D" w:rsidRPr="000F46E7">
              <w:rPr>
                <w:rFonts w:ascii="Arial" w:hAnsi="Arial"/>
                <w:color w:val="373E49" w:themeColor="accent1"/>
                <w:sz w:val="26"/>
                <w:szCs w:val="26"/>
                <w:rtl/>
                <w:lang w:eastAsia="ar"/>
              </w:rPr>
              <w:t>الإجراءات التالية:</w:t>
            </w:r>
          </w:p>
          <w:p w14:paraId="0838488B" w14:textId="0E5F3D46" w:rsidR="00C3385D" w:rsidRPr="000F46E7" w:rsidRDefault="00F91B5A" w:rsidP="006E7F46">
            <w:pPr>
              <w:pStyle w:val="ListParagraph"/>
              <w:numPr>
                <w:ilvl w:val="0"/>
                <w:numId w:val="8"/>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حذف</w:t>
            </w:r>
            <w:r w:rsidR="00915275" w:rsidRPr="000F46E7">
              <w:rPr>
                <w:rFonts w:ascii="Arial" w:hAnsi="Arial"/>
                <w:color w:val="373E49" w:themeColor="accent1"/>
                <w:sz w:val="26"/>
                <w:szCs w:val="26"/>
                <w:rtl/>
                <w:lang w:eastAsia="ar"/>
              </w:rPr>
              <w:t xml:space="preserve"> </w:t>
            </w:r>
            <w:r w:rsidR="00C3385D" w:rsidRPr="000F46E7">
              <w:rPr>
                <w:rFonts w:ascii="Arial" w:hAnsi="Arial"/>
                <w:color w:val="373E49" w:themeColor="accent1"/>
                <w:sz w:val="26"/>
                <w:szCs w:val="26"/>
                <w:rtl/>
                <w:lang w:eastAsia="ar"/>
              </w:rPr>
              <w:t>الفيروس</w:t>
            </w:r>
            <w:r w:rsidR="00915275" w:rsidRPr="000F46E7">
              <w:rPr>
                <w:rFonts w:ascii="Arial" w:hAnsi="Arial"/>
                <w:color w:val="373E49" w:themeColor="accent1"/>
                <w:sz w:val="26"/>
                <w:szCs w:val="26"/>
                <w:rtl/>
                <w:lang w:eastAsia="ar"/>
              </w:rPr>
              <w:t>ات بالمرفقات</w:t>
            </w:r>
            <w:r w:rsidR="00C3385D" w:rsidRPr="000F46E7">
              <w:rPr>
                <w:rFonts w:ascii="Arial" w:hAnsi="Arial"/>
                <w:color w:val="373E49" w:themeColor="accent1"/>
                <w:sz w:val="26"/>
                <w:szCs w:val="26"/>
                <w:rtl/>
                <w:lang w:eastAsia="ar"/>
              </w:rPr>
              <w:t xml:space="preserve"> </w:t>
            </w:r>
            <w:r w:rsidR="00915275" w:rsidRPr="000F46E7">
              <w:rPr>
                <w:rFonts w:ascii="Arial" w:hAnsi="Arial"/>
                <w:color w:val="373E49" w:themeColor="accent1"/>
                <w:sz w:val="26"/>
                <w:szCs w:val="26"/>
                <w:rtl/>
                <w:lang w:eastAsia="ar"/>
              </w:rPr>
              <w:t>المصابة</w:t>
            </w:r>
            <w:r w:rsidR="00C34605" w:rsidRPr="000F46E7">
              <w:rPr>
                <w:rFonts w:ascii="Arial" w:hAnsi="Arial"/>
                <w:color w:val="373E49" w:themeColor="accent1"/>
                <w:sz w:val="26"/>
                <w:szCs w:val="26"/>
                <w:rtl/>
                <w:lang w:eastAsia="ar"/>
              </w:rPr>
              <w:t>.</w:t>
            </w:r>
          </w:p>
          <w:p w14:paraId="58832CD9" w14:textId="517AFA6F" w:rsidR="00C3385D" w:rsidRPr="000F46E7" w:rsidRDefault="00C3385D" w:rsidP="006E7F46">
            <w:pPr>
              <w:pStyle w:val="ListParagraph"/>
              <w:numPr>
                <w:ilvl w:val="0"/>
                <w:numId w:val="8"/>
              </w:num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عزل المرفقات المصابة</w:t>
            </w:r>
            <w:r w:rsidR="00915275" w:rsidRPr="000F46E7">
              <w:rPr>
                <w:rFonts w:ascii="Arial" w:hAnsi="Arial"/>
                <w:color w:val="373E49" w:themeColor="accent1"/>
                <w:sz w:val="26"/>
                <w:szCs w:val="26"/>
                <w:rtl/>
                <w:lang w:eastAsia="ar"/>
              </w:rPr>
              <w:t xml:space="preserve"> في حال عدم القدرة على مسحها</w:t>
            </w:r>
            <w:r w:rsidR="00C34605" w:rsidRPr="000F46E7">
              <w:rPr>
                <w:rFonts w:ascii="Arial" w:hAnsi="Arial"/>
                <w:color w:val="373E49" w:themeColor="accent1"/>
                <w:sz w:val="26"/>
                <w:szCs w:val="26"/>
                <w:rtl/>
                <w:lang w:eastAsia="ar"/>
              </w:rPr>
              <w:t>.</w:t>
            </w:r>
          </w:p>
          <w:p w14:paraId="0A8E2170" w14:textId="24610C19" w:rsidR="00500532" w:rsidRPr="000F46E7" w:rsidRDefault="007565AC" w:rsidP="00B8372B">
            <w:pPr>
              <w:pStyle w:val="ListParagraph"/>
              <w:numPr>
                <w:ilvl w:val="0"/>
                <w:numId w:val="8"/>
              </w:numPr>
              <w:bidi/>
              <w:spacing w:before="120" w:after="120" w:line="276" w:lineRule="auto"/>
              <w:jc w:val="both"/>
              <w:rPr>
                <w:rFonts w:ascii="Arial" w:hAnsi="Arial"/>
                <w:color w:val="373E49" w:themeColor="accent1"/>
                <w:sz w:val="26"/>
                <w:szCs w:val="26"/>
                <w:rtl/>
                <w:lang w:eastAsia="ar"/>
              </w:rPr>
            </w:pPr>
            <w:r w:rsidRPr="000F46E7">
              <w:rPr>
                <w:rFonts w:ascii="Arial" w:hAnsi="Arial"/>
                <w:color w:val="373E49" w:themeColor="accent1"/>
                <w:sz w:val="26"/>
                <w:szCs w:val="26"/>
                <w:rtl/>
                <w:lang w:eastAsia="ar"/>
              </w:rPr>
              <w:t xml:space="preserve">اتباع </w:t>
            </w:r>
            <w:r w:rsidR="00F12B22" w:rsidRPr="000F46E7">
              <w:rPr>
                <w:rFonts w:ascii="Arial" w:hAnsi="Arial"/>
                <w:color w:val="373E49" w:themeColor="accent1"/>
                <w:sz w:val="26"/>
                <w:szCs w:val="26"/>
                <w:rtl/>
                <w:lang w:eastAsia="ar"/>
              </w:rPr>
              <w:t xml:space="preserve">إجراءات </w:t>
            </w:r>
            <w:r w:rsidR="004F31EB" w:rsidRPr="000F46E7">
              <w:rPr>
                <w:rFonts w:ascii="Arial" w:hAnsi="Arial"/>
                <w:color w:val="373E49" w:themeColor="accent1"/>
                <w:sz w:val="26"/>
                <w:szCs w:val="26"/>
                <w:rtl/>
                <w:lang w:eastAsia="ar"/>
              </w:rPr>
              <w:t xml:space="preserve">إدارة الحوادث </w:t>
            </w:r>
            <w:r w:rsidR="006E7F46" w:rsidRPr="000F46E7">
              <w:rPr>
                <w:rFonts w:ascii="Arial" w:hAnsi="Arial"/>
                <w:color w:val="373E49" w:themeColor="accent1"/>
                <w:sz w:val="26"/>
                <w:szCs w:val="26"/>
                <w:rtl/>
                <w:lang w:eastAsia="ar"/>
              </w:rPr>
              <w:t>والاستجابة</w:t>
            </w:r>
            <w:r w:rsidR="00CA2010" w:rsidRPr="000F46E7">
              <w:rPr>
                <w:rFonts w:ascii="Arial" w:hAnsi="Arial"/>
                <w:color w:val="373E49" w:themeColor="accent1"/>
                <w:sz w:val="26"/>
                <w:szCs w:val="26"/>
                <w:rtl/>
                <w:lang w:eastAsia="ar"/>
              </w:rPr>
              <w:t>.</w:t>
            </w:r>
          </w:p>
        </w:tc>
      </w:tr>
      <w:tr w:rsidR="00C3385D" w:rsidRPr="000F46E7" w14:paraId="7181107B" w14:textId="77777777" w:rsidTr="00F779EF">
        <w:tc>
          <w:tcPr>
            <w:tcW w:w="1854" w:type="dxa"/>
            <w:vAlign w:val="center"/>
          </w:tcPr>
          <w:p w14:paraId="32EF208F" w14:textId="77777777" w:rsidR="00C3385D" w:rsidRPr="000F46E7" w:rsidRDefault="00C3385D"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1AC0CCE4" w14:textId="75BE7E2E" w:rsidR="0077372F" w:rsidRPr="000F46E7" w:rsidRDefault="00915275" w:rsidP="00B8372B">
            <w:pPr>
              <w:bidi/>
              <w:spacing w:before="120" w:after="120" w:line="276" w:lineRule="auto"/>
              <w:jc w:val="both"/>
              <w:rPr>
                <w:rFonts w:ascii="Arial" w:hAnsi="Arial"/>
                <w:color w:val="373E49" w:themeColor="accent1"/>
                <w:sz w:val="26"/>
                <w:szCs w:val="26"/>
                <w:rtl/>
                <w:lang w:eastAsia="ar"/>
              </w:rPr>
            </w:pPr>
            <w:r w:rsidRPr="000F46E7">
              <w:rPr>
                <w:rFonts w:ascii="Arial" w:hAnsi="Arial"/>
                <w:color w:val="373E49" w:themeColor="accent1"/>
                <w:sz w:val="26"/>
                <w:szCs w:val="26"/>
                <w:rtl/>
                <w:lang w:eastAsia="ar"/>
              </w:rPr>
              <w:t xml:space="preserve">ضبط </w:t>
            </w:r>
            <w:r w:rsidR="00C3385D" w:rsidRPr="000F46E7">
              <w:rPr>
                <w:rFonts w:ascii="Arial" w:hAnsi="Arial"/>
                <w:color w:val="373E49" w:themeColor="accent1"/>
                <w:sz w:val="26"/>
                <w:szCs w:val="26"/>
                <w:rtl/>
                <w:lang w:eastAsia="ar"/>
              </w:rPr>
              <w:t>إعداد</w:t>
            </w:r>
            <w:r w:rsidRPr="000F46E7">
              <w:rPr>
                <w:rFonts w:ascii="Arial" w:hAnsi="Arial"/>
                <w:color w:val="373E49" w:themeColor="accent1"/>
                <w:sz w:val="26"/>
                <w:szCs w:val="26"/>
                <w:rtl/>
                <w:lang w:eastAsia="ar"/>
              </w:rPr>
              <w:t>ات</w:t>
            </w:r>
            <w:r w:rsidR="00C3385D" w:rsidRPr="000F46E7">
              <w:rPr>
                <w:rFonts w:ascii="Arial" w:hAnsi="Arial"/>
                <w:color w:val="373E49" w:themeColor="accent1"/>
                <w:sz w:val="26"/>
                <w:szCs w:val="26"/>
                <w:rtl/>
                <w:lang w:eastAsia="ar"/>
              </w:rPr>
              <w:t xml:space="preserve"> نظام التشغيل والتطبيقات على لوحة التحكم المركزية ب</w:t>
            </w:r>
            <w:r w:rsidR="007D0465" w:rsidRPr="000F46E7">
              <w:rPr>
                <w:rFonts w:ascii="Arial" w:hAnsi="Arial"/>
                <w:color w:val="373E49" w:themeColor="accent1"/>
                <w:sz w:val="26"/>
                <w:szCs w:val="26"/>
                <w:rtl/>
                <w:lang w:eastAsia="ar"/>
              </w:rPr>
              <w:t>تقنيات وآليات الحماية</w:t>
            </w:r>
            <w:r w:rsidR="00C3385D" w:rsidRPr="000F46E7">
              <w:rPr>
                <w:rFonts w:ascii="Arial" w:hAnsi="Arial"/>
                <w:color w:val="373E49" w:themeColor="accent1"/>
                <w:sz w:val="26"/>
                <w:szCs w:val="26"/>
                <w:rtl/>
                <w:lang w:eastAsia="ar"/>
              </w:rPr>
              <w:t xml:space="preserve"> من البرمجيات الضارة </w:t>
            </w:r>
            <w:r w:rsidR="00BD7571" w:rsidRPr="000F46E7">
              <w:rPr>
                <w:rFonts w:ascii="Arial" w:hAnsi="Arial"/>
                <w:color w:val="373E49" w:themeColor="accent1"/>
                <w:sz w:val="26"/>
                <w:szCs w:val="26"/>
                <w:rtl/>
                <w:lang w:eastAsia="ar"/>
              </w:rPr>
              <w:t>مع مراعاة</w:t>
            </w:r>
            <w:r w:rsidR="00490CFF" w:rsidRPr="000F46E7">
              <w:rPr>
                <w:rFonts w:ascii="Arial" w:hAnsi="Arial"/>
                <w:color w:val="373E49" w:themeColor="accent1"/>
                <w:sz w:val="26"/>
                <w:szCs w:val="26"/>
                <w:rtl/>
                <w:lang w:eastAsia="ar"/>
              </w:rPr>
              <w:t xml:space="preserve"> </w:t>
            </w:r>
            <w:r w:rsidR="00BD7571" w:rsidRPr="000F46E7">
              <w:rPr>
                <w:rFonts w:ascii="Arial" w:hAnsi="Arial"/>
                <w:color w:val="373E49" w:themeColor="accent1"/>
                <w:sz w:val="26"/>
                <w:szCs w:val="26"/>
                <w:rtl/>
                <w:lang w:eastAsia="ar"/>
              </w:rPr>
              <w:t xml:space="preserve">موائمة </w:t>
            </w:r>
            <w:r w:rsidR="00490CFF" w:rsidRPr="000F46E7">
              <w:rPr>
                <w:rFonts w:ascii="Arial" w:hAnsi="Arial"/>
                <w:color w:val="373E49" w:themeColor="accent1"/>
                <w:sz w:val="26"/>
                <w:szCs w:val="26"/>
                <w:rtl/>
                <w:lang w:eastAsia="ar"/>
              </w:rPr>
              <w:t>إعدادات المورد مع احتياجات الأعمال.</w:t>
            </w:r>
            <w:r w:rsidR="00BD7571" w:rsidRPr="000F46E7">
              <w:rPr>
                <w:rFonts w:ascii="Arial" w:hAnsi="Arial"/>
                <w:color w:val="373E49" w:themeColor="accent1"/>
                <w:sz w:val="26"/>
                <w:szCs w:val="26"/>
                <w:rtl/>
                <w:lang w:eastAsia="ar"/>
              </w:rPr>
              <w:t xml:space="preserve"> </w:t>
            </w:r>
          </w:p>
        </w:tc>
      </w:tr>
      <w:tr w:rsidR="00C3385D" w:rsidRPr="000F46E7" w14:paraId="076388AA" w14:textId="77777777" w:rsidTr="00F779EF">
        <w:tc>
          <w:tcPr>
            <w:tcW w:w="1854" w:type="dxa"/>
            <w:vAlign w:val="center"/>
          </w:tcPr>
          <w:p w14:paraId="7FF15906" w14:textId="77777777" w:rsidR="00C3385D" w:rsidRPr="000F46E7" w:rsidRDefault="00C3385D"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68F12D4B" w14:textId="1F166164" w:rsidR="00F31E8E" w:rsidRPr="000F46E7" w:rsidRDefault="00C3385D" w:rsidP="00B8372B">
            <w:pPr>
              <w:bidi/>
              <w:spacing w:before="120" w:after="120" w:line="276" w:lineRule="auto"/>
              <w:jc w:val="both"/>
              <w:rPr>
                <w:rFonts w:ascii="Arial" w:hAnsi="Arial"/>
                <w:color w:val="373E49" w:themeColor="accent1"/>
                <w:sz w:val="26"/>
                <w:szCs w:val="26"/>
                <w:rtl/>
                <w:lang w:eastAsia="ar"/>
              </w:rPr>
            </w:pPr>
            <w:r w:rsidRPr="000F46E7">
              <w:rPr>
                <w:rFonts w:ascii="Arial" w:hAnsi="Arial"/>
                <w:color w:val="373E49" w:themeColor="accent1"/>
                <w:sz w:val="26"/>
                <w:szCs w:val="26"/>
                <w:rtl/>
                <w:lang w:eastAsia="ar"/>
              </w:rPr>
              <w:t xml:space="preserve">منع الوصول إلى المواقع الإلكترونية والمصادر الأخرى على الإنترنت </w:t>
            </w:r>
            <w:r w:rsidR="00033EE7" w:rsidRPr="000F46E7">
              <w:rPr>
                <w:rFonts w:ascii="Arial" w:hAnsi="Arial"/>
                <w:color w:val="373E49" w:themeColor="accent1"/>
                <w:sz w:val="26"/>
                <w:szCs w:val="26"/>
                <w:rtl/>
                <w:lang w:eastAsia="ar"/>
              </w:rPr>
              <w:t>و</w:t>
            </w:r>
            <w:r w:rsidRPr="000F46E7">
              <w:rPr>
                <w:rFonts w:ascii="Arial" w:hAnsi="Arial"/>
                <w:color w:val="373E49" w:themeColor="accent1"/>
                <w:sz w:val="26"/>
                <w:szCs w:val="26"/>
                <w:rtl/>
                <w:lang w:eastAsia="ar"/>
              </w:rPr>
              <w:t xml:space="preserve">المعروفة باستضافتها لمحتوى خبيث </w:t>
            </w:r>
            <w:r w:rsidR="0027630D" w:rsidRPr="000F46E7">
              <w:rPr>
                <w:rFonts w:ascii="Arial" w:hAnsi="Arial"/>
                <w:color w:val="373E49" w:themeColor="accent1"/>
                <w:sz w:val="26"/>
                <w:szCs w:val="26"/>
                <w:rtl/>
                <w:lang w:eastAsia="ar"/>
              </w:rPr>
              <w:t>باستخدام آلية تصفية محتوى الويب.</w:t>
            </w:r>
          </w:p>
        </w:tc>
      </w:tr>
      <w:tr w:rsidR="00C3385D" w:rsidRPr="000F46E7" w14:paraId="42B49AAF" w14:textId="77777777" w:rsidTr="00AE308B">
        <w:trPr>
          <w:trHeight w:val="1718"/>
        </w:trPr>
        <w:tc>
          <w:tcPr>
            <w:tcW w:w="1854" w:type="dxa"/>
            <w:vAlign w:val="center"/>
          </w:tcPr>
          <w:p w14:paraId="4E985E89" w14:textId="77777777" w:rsidR="00C3385D" w:rsidRPr="000F46E7" w:rsidRDefault="00C3385D"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2B77D5FF" w14:textId="23765E80" w:rsidR="00C3385D" w:rsidRPr="000F46E7" w:rsidRDefault="00C3385D" w:rsidP="006E7F46">
            <w:p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 xml:space="preserve">تقوم </w:t>
            </w:r>
            <w:r w:rsidR="00FC62B1" w:rsidRPr="000F46E7">
              <w:rPr>
                <w:rFonts w:ascii="Arial" w:hAnsi="Arial"/>
                <w:color w:val="373E49" w:themeColor="accent1"/>
                <w:sz w:val="26"/>
                <w:szCs w:val="26"/>
                <w:highlight w:val="cyan"/>
                <w:rtl/>
                <w:lang w:eastAsia="ar"/>
              </w:rPr>
              <w:t>&lt;اسم الجهة&gt;</w:t>
            </w:r>
            <w:r w:rsidRPr="000F46E7">
              <w:rPr>
                <w:rFonts w:ascii="Arial" w:hAnsi="Arial"/>
                <w:color w:val="373E49" w:themeColor="accent1"/>
                <w:sz w:val="26"/>
                <w:szCs w:val="26"/>
                <w:rtl/>
                <w:lang w:eastAsia="ar"/>
              </w:rPr>
              <w:t xml:space="preserve"> بمراقبة الأداء </w:t>
            </w:r>
            <w:r w:rsidR="009859CA" w:rsidRPr="000F46E7">
              <w:rPr>
                <w:rFonts w:ascii="Arial" w:hAnsi="Arial"/>
                <w:color w:val="373E49" w:themeColor="accent1"/>
                <w:sz w:val="26"/>
                <w:szCs w:val="26"/>
                <w:rtl/>
                <w:lang w:eastAsia="ar"/>
              </w:rPr>
              <w:t>فيما يتعلق بما يلي</w:t>
            </w:r>
            <w:r w:rsidRPr="000F46E7">
              <w:rPr>
                <w:rFonts w:ascii="Arial" w:hAnsi="Arial"/>
                <w:color w:val="373E49" w:themeColor="accent1"/>
                <w:sz w:val="26"/>
                <w:szCs w:val="26"/>
                <w:rtl/>
                <w:lang w:eastAsia="ar"/>
              </w:rPr>
              <w:t>:</w:t>
            </w:r>
          </w:p>
          <w:p w14:paraId="2F595CDF" w14:textId="3A19E3FD" w:rsidR="00C3385D" w:rsidRPr="000F46E7" w:rsidRDefault="00C3385D" w:rsidP="006E7F46">
            <w:pPr>
              <w:pStyle w:val="ListParagraph"/>
              <w:numPr>
                <w:ilvl w:val="0"/>
                <w:numId w:val="8"/>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 xml:space="preserve">استخدام وحدة التحكم المركزية </w:t>
            </w:r>
            <w:r w:rsidR="00CC34C7" w:rsidRPr="000F46E7">
              <w:rPr>
                <w:rFonts w:ascii="Arial" w:hAnsi="Arial"/>
                <w:color w:val="373E49" w:themeColor="accent1"/>
                <w:sz w:val="26"/>
                <w:szCs w:val="26"/>
                <w:rtl/>
                <w:lang w:eastAsia="ar"/>
              </w:rPr>
              <w:t>(</w:t>
            </w:r>
            <w:r w:rsidRPr="000F46E7">
              <w:rPr>
                <w:rFonts w:ascii="Arial" w:hAnsi="Arial"/>
                <w:color w:val="373E49" w:themeColor="accent1"/>
                <w:sz w:val="26"/>
                <w:szCs w:val="26"/>
                <w:lang w:eastAsia="ar" w:bidi="en-US"/>
              </w:rPr>
              <w:t>CPU</w:t>
            </w:r>
            <w:r w:rsidR="00CC34C7" w:rsidRPr="000F46E7">
              <w:rPr>
                <w:rFonts w:ascii="Arial" w:hAnsi="Arial"/>
                <w:color w:val="373E49" w:themeColor="accent1"/>
                <w:sz w:val="26"/>
                <w:szCs w:val="26"/>
                <w:rtl/>
                <w:lang w:eastAsia="ar" w:bidi="en-US"/>
              </w:rPr>
              <w:t>)</w:t>
            </w:r>
            <w:r w:rsidR="00CA2010" w:rsidRPr="000F46E7">
              <w:rPr>
                <w:rFonts w:ascii="Arial" w:hAnsi="Arial"/>
                <w:color w:val="373E49" w:themeColor="accent1"/>
                <w:sz w:val="26"/>
                <w:szCs w:val="26"/>
                <w:rtl/>
              </w:rPr>
              <w:t>.</w:t>
            </w:r>
          </w:p>
          <w:p w14:paraId="124CAA8F" w14:textId="0E4C30A3" w:rsidR="00C3385D" w:rsidRPr="000F46E7" w:rsidRDefault="00C3385D" w:rsidP="006E7F46">
            <w:pPr>
              <w:pStyle w:val="ListParagraph"/>
              <w:numPr>
                <w:ilvl w:val="0"/>
                <w:numId w:val="8"/>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استخدام الذاكرة</w:t>
            </w:r>
            <w:r w:rsidR="00CA2010" w:rsidRPr="000F46E7">
              <w:rPr>
                <w:rFonts w:ascii="Arial" w:hAnsi="Arial"/>
                <w:color w:val="373E49" w:themeColor="accent1"/>
                <w:sz w:val="26"/>
                <w:szCs w:val="26"/>
                <w:rtl/>
              </w:rPr>
              <w:t>.</w:t>
            </w:r>
          </w:p>
          <w:p w14:paraId="2237F7BC" w14:textId="1BF29AE2" w:rsidR="00C3385D" w:rsidRPr="000F46E7" w:rsidRDefault="00C3385D" w:rsidP="006E7F46">
            <w:pPr>
              <w:pStyle w:val="ListParagraph"/>
              <w:numPr>
                <w:ilvl w:val="0"/>
                <w:numId w:val="8"/>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أداء الشبكة</w:t>
            </w:r>
            <w:r w:rsidR="00CA2010" w:rsidRPr="000F46E7">
              <w:rPr>
                <w:rFonts w:ascii="Arial" w:hAnsi="Arial"/>
                <w:color w:val="373E49" w:themeColor="accent1"/>
                <w:sz w:val="26"/>
                <w:szCs w:val="26"/>
                <w:rtl/>
              </w:rPr>
              <w:t>.</w:t>
            </w:r>
          </w:p>
          <w:p w14:paraId="466F9BB0" w14:textId="452C9662" w:rsidR="00F31E8E" w:rsidRPr="000F46E7" w:rsidRDefault="00C3385D" w:rsidP="00B8372B">
            <w:pPr>
              <w:pStyle w:val="ListParagraph"/>
              <w:numPr>
                <w:ilvl w:val="0"/>
                <w:numId w:val="8"/>
              </w:numPr>
              <w:bidi/>
              <w:spacing w:before="120" w:after="120" w:line="276" w:lineRule="auto"/>
              <w:jc w:val="both"/>
              <w:rPr>
                <w:rFonts w:ascii="Arial" w:hAnsi="Arial"/>
                <w:color w:val="373E49" w:themeColor="accent1"/>
                <w:sz w:val="26"/>
                <w:szCs w:val="26"/>
                <w:rtl/>
                <w:lang w:eastAsia="ar" w:bidi="ar-JO"/>
              </w:rPr>
            </w:pPr>
            <w:r w:rsidRPr="000F46E7">
              <w:rPr>
                <w:rFonts w:ascii="Arial" w:hAnsi="Arial"/>
                <w:color w:val="373E49" w:themeColor="accent1"/>
                <w:sz w:val="26"/>
                <w:szCs w:val="26"/>
                <w:rtl/>
                <w:lang w:eastAsia="ar"/>
              </w:rPr>
              <w:t>استخدام القرص</w:t>
            </w:r>
            <w:r w:rsidR="00CA2010" w:rsidRPr="000F46E7">
              <w:rPr>
                <w:rFonts w:ascii="Arial" w:hAnsi="Arial"/>
                <w:color w:val="373E49" w:themeColor="accent1"/>
                <w:sz w:val="26"/>
                <w:szCs w:val="26"/>
                <w:rtl/>
                <w:lang w:eastAsia="ar" w:bidi="ar-JO"/>
              </w:rPr>
              <w:t>.</w:t>
            </w:r>
          </w:p>
        </w:tc>
      </w:tr>
      <w:tr w:rsidR="00C3385D" w:rsidRPr="000F46E7" w14:paraId="48AB2FE0" w14:textId="77777777" w:rsidTr="00AE308B">
        <w:trPr>
          <w:trHeight w:val="3608"/>
        </w:trPr>
        <w:tc>
          <w:tcPr>
            <w:tcW w:w="1854" w:type="dxa"/>
            <w:vAlign w:val="center"/>
          </w:tcPr>
          <w:p w14:paraId="52D33FF2" w14:textId="77777777" w:rsidR="00C3385D" w:rsidRPr="000F46E7" w:rsidRDefault="00C3385D"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027AAED4" w14:textId="3CDCB10C" w:rsidR="00C3385D" w:rsidRPr="000F46E7" w:rsidRDefault="00C3385D" w:rsidP="006E7F46">
            <w:p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أن يقدم مشرف</w:t>
            </w:r>
            <w:r w:rsidR="00BC0C97" w:rsidRPr="000F46E7">
              <w:rPr>
                <w:rFonts w:ascii="Arial" w:hAnsi="Arial"/>
                <w:color w:val="373E49" w:themeColor="accent1"/>
                <w:sz w:val="26"/>
                <w:szCs w:val="26"/>
                <w:rtl/>
                <w:lang w:eastAsia="ar"/>
              </w:rPr>
              <w:t>و</w:t>
            </w:r>
            <w:r w:rsidRPr="000F46E7">
              <w:rPr>
                <w:rFonts w:ascii="Arial" w:hAnsi="Arial"/>
                <w:color w:val="373E49" w:themeColor="accent1"/>
                <w:sz w:val="26"/>
                <w:szCs w:val="26"/>
                <w:rtl/>
                <w:lang w:eastAsia="ar"/>
              </w:rPr>
              <w:t xml:space="preserve"> </w:t>
            </w:r>
            <w:r w:rsidR="007D0465" w:rsidRPr="000F46E7">
              <w:rPr>
                <w:rFonts w:ascii="Arial" w:hAnsi="Arial"/>
                <w:color w:val="373E49" w:themeColor="accent1"/>
                <w:sz w:val="26"/>
                <w:szCs w:val="26"/>
                <w:rtl/>
                <w:lang w:eastAsia="ar"/>
              </w:rPr>
              <w:t>تقنيات وآليات الحماية</w:t>
            </w:r>
            <w:r w:rsidRPr="000F46E7">
              <w:rPr>
                <w:rFonts w:ascii="Arial" w:hAnsi="Arial"/>
                <w:color w:val="373E49" w:themeColor="accent1"/>
                <w:sz w:val="26"/>
                <w:szCs w:val="26"/>
                <w:rtl/>
                <w:lang w:eastAsia="ar"/>
              </w:rPr>
              <w:t xml:space="preserve"> من البرمجيات الضارة تقارير</w:t>
            </w:r>
            <w:r w:rsidR="006E7F46" w:rsidRPr="000F46E7">
              <w:rPr>
                <w:rFonts w:ascii="Arial" w:hAnsi="Arial"/>
                <w:color w:val="373E49" w:themeColor="accent1"/>
                <w:sz w:val="26"/>
                <w:szCs w:val="26"/>
                <w:rtl/>
                <w:lang w:eastAsia="ar"/>
              </w:rPr>
              <w:t>ًا</w:t>
            </w:r>
            <w:r w:rsidRPr="000F46E7">
              <w:rPr>
                <w:rFonts w:ascii="Arial" w:hAnsi="Arial"/>
                <w:color w:val="373E49" w:themeColor="accent1"/>
                <w:sz w:val="26"/>
                <w:szCs w:val="26"/>
                <w:rtl/>
                <w:lang w:eastAsia="ar"/>
              </w:rPr>
              <w:t xml:space="preserve"> شهرية حول حالة الحماية من البرمجيات الضارة إلى </w:t>
            </w:r>
            <w:r w:rsidR="0069059F" w:rsidRPr="000F46E7">
              <w:rPr>
                <w:rFonts w:ascii="Arial" w:hAnsi="Arial"/>
                <w:color w:val="373E49" w:themeColor="accent1"/>
                <w:sz w:val="26"/>
                <w:szCs w:val="26"/>
                <w:highlight w:val="cyan"/>
                <w:rtl/>
                <w:lang w:eastAsia="ar"/>
              </w:rPr>
              <w:t>&lt;</w:t>
            </w:r>
            <w:r w:rsidRPr="000F46E7">
              <w:rPr>
                <w:rFonts w:ascii="Arial" w:hAnsi="Arial"/>
                <w:color w:val="373E49" w:themeColor="accent1"/>
                <w:sz w:val="26"/>
                <w:szCs w:val="26"/>
                <w:highlight w:val="cyan"/>
                <w:rtl/>
                <w:lang w:eastAsia="ar"/>
              </w:rPr>
              <w:t>الإدارة المعنية بالأمن السيبراني</w:t>
            </w:r>
            <w:r w:rsidR="0069059F" w:rsidRPr="000F46E7">
              <w:rPr>
                <w:rFonts w:ascii="Arial" w:hAnsi="Arial"/>
                <w:color w:val="373E49" w:themeColor="accent1"/>
                <w:sz w:val="26"/>
                <w:szCs w:val="26"/>
                <w:highlight w:val="cyan"/>
                <w:rtl/>
                <w:lang w:eastAsia="ar"/>
              </w:rPr>
              <w:t>&gt;</w:t>
            </w:r>
            <w:r w:rsidRPr="000F46E7">
              <w:rPr>
                <w:rFonts w:ascii="Arial" w:hAnsi="Arial"/>
                <w:color w:val="373E49" w:themeColor="accent1"/>
                <w:sz w:val="26"/>
                <w:szCs w:val="26"/>
                <w:rtl/>
                <w:lang w:eastAsia="ar"/>
              </w:rPr>
              <w:t xml:space="preserve"> في </w:t>
            </w:r>
            <w:r w:rsidR="00FC62B1" w:rsidRPr="000F46E7">
              <w:rPr>
                <w:rFonts w:ascii="Arial" w:hAnsi="Arial"/>
                <w:color w:val="373E49" w:themeColor="accent1"/>
                <w:sz w:val="26"/>
                <w:szCs w:val="26"/>
                <w:highlight w:val="cyan"/>
                <w:rtl/>
                <w:lang w:eastAsia="ar"/>
              </w:rPr>
              <w:t>&lt;اسم الجهة&gt;</w:t>
            </w:r>
            <w:r w:rsidR="006E7F46" w:rsidRPr="000F46E7">
              <w:rPr>
                <w:rFonts w:ascii="Arial" w:hAnsi="Arial"/>
                <w:color w:val="373E49" w:themeColor="accent1"/>
                <w:sz w:val="26"/>
                <w:szCs w:val="26"/>
                <w:rtl/>
                <w:lang w:eastAsia="ar"/>
              </w:rPr>
              <w:t>.</w:t>
            </w:r>
            <w:r w:rsidRPr="000F46E7">
              <w:rPr>
                <w:rFonts w:ascii="Arial" w:hAnsi="Arial"/>
                <w:color w:val="373E49" w:themeColor="accent1"/>
                <w:sz w:val="26"/>
                <w:szCs w:val="26"/>
                <w:rtl/>
                <w:lang w:eastAsia="ar"/>
              </w:rPr>
              <w:t xml:space="preserve"> </w:t>
            </w:r>
            <w:r w:rsidR="00F82EAD" w:rsidRPr="000F46E7">
              <w:rPr>
                <w:rFonts w:ascii="Arial" w:hAnsi="Arial"/>
                <w:color w:val="373E49" w:themeColor="accent1"/>
                <w:sz w:val="26"/>
                <w:szCs w:val="26"/>
                <w:rtl/>
                <w:lang w:eastAsia="ar"/>
              </w:rPr>
              <w:t>و</w:t>
            </w:r>
            <w:r w:rsidRPr="000F46E7">
              <w:rPr>
                <w:rFonts w:ascii="Arial" w:hAnsi="Arial"/>
                <w:color w:val="373E49" w:themeColor="accent1"/>
                <w:sz w:val="26"/>
                <w:szCs w:val="26"/>
                <w:rtl/>
                <w:lang w:eastAsia="ar"/>
              </w:rPr>
              <w:t xml:space="preserve">يجب أن يتضمن التقرير </w:t>
            </w:r>
            <w:r w:rsidR="00390E36" w:rsidRPr="000F46E7">
              <w:rPr>
                <w:rFonts w:ascii="Arial" w:hAnsi="Arial"/>
                <w:color w:val="373E49" w:themeColor="accent1"/>
                <w:sz w:val="26"/>
                <w:szCs w:val="26"/>
                <w:rtl/>
                <w:lang w:eastAsia="ar"/>
              </w:rPr>
              <w:t xml:space="preserve">على الأقل </w:t>
            </w:r>
            <w:r w:rsidRPr="000F46E7">
              <w:rPr>
                <w:rFonts w:ascii="Arial" w:hAnsi="Arial"/>
                <w:color w:val="373E49" w:themeColor="accent1"/>
                <w:sz w:val="26"/>
                <w:szCs w:val="26"/>
                <w:rtl/>
                <w:lang w:eastAsia="ar"/>
              </w:rPr>
              <w:t>ما يلي:</w:t>
            </w:r>
          </w:p>
          <w:p w14:paraId="3791BBAE" w14:textId="524EB038" w:rsidR="00C3385D" w:rsidRPr="000F46E7" w:rsidRDefault="00C3385D" w:rsidP="006E7F46">
            <w:pPr>
              <w:pStyle w:val="ListParagraph"/>
              <w:numPr>
                <w:ilvl w:val="0"/>
                <w:numId w:val="8"/>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عدد أجهزة الحاسوب والخوادم وأجهزة الحاسوب المحمولة والأنظمة غ</w:t>
            </w:r>
            <w:r w:rsidR="0027630D" w:rsidRPr="000F46E7">
              <w:rPr>
                <w:rFonts w:ascii="Arial" w:hAnsi="Arial"/>
                <w:color w:val="373E49" w:themeColor="accent1"/>
                <w:sz w:val="26"/>
                <w:szCs w:val="26"/>
                <w:rtl/>
                <w:lang w:eastAsia="ar"/>
              </w:rPr>
              <w:t>ير المحدثة بأحدث أنماط التواقيع</w:t>
            </w:r>
            <w:r w:rsidR="00CD2583" w:rsidRPr="000F46E7">
              <w:rPr>
                <w:rFonts w:ascii="Arial" w:hAnsi="Arial"/>
                <w:color w:val="373E49" w:themeColor="accent1"/>
                <w:sz w:val="26"/>
                <w:szCs w:val="26"/>
                <w:rtl/>
                <w:lang w:eastAsia="ar"/>
              </w:rPr>
              <w:t>.</w:t>
            </w:r>
          </w:p>
          <w:p w14:paraId="6CD9D2AF" w14:textId="1C7BDF2C" w:rsidR="00C3385D" w:rsidRPr="000F46E7" w:rsidRDefault="009567E7" w:rsidP="006E7F46">
            <w:pPr>
              <w:pStyle w:val="ListParagraph"/>
              <w:numPr>
                <w:ilvl w:val="0"/>
                <w:numId w:val="8"/>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 xml:space="preserve">أكثر </w:t>
            </w:r>
            <w:r w:rsidR="00C3385D" w:rsidRPr="000F46E7">
              <w:rPr>
                <w:rFonts w:ascii="Arial" w:hAnsi="Arial"/>
                <w:color w:val="373E49" w:themeColor="accent1"/>
                <w:sz w:val="26"/>
                <w:szCs w:val="26"/>
                <w:rtl/>
                <w:lang w:eastAsia="ar"/>
              </w:rPr>
              <w:t xml:space="preserve">10 برمجيات ضارة تم </w:t>
            </w:r>
            <w:r w:rsidR="00F82EAD" w:rsidRPr="000F46E7">
              <w:rPr>
                <w:rFonts w:ascii="Arial" w:hAnsi="Arial"/>
                <w:color w:val="373E49" w:themeColor="accent1"/>
                <w:sz w:val="26"/>
                <w:szCs w:val="26"/>
                <w:rtl/>
                <w:lang w:eastAsia="ar"/>
              </w:rPr>
              <w:t>ا</w:t>
            </w:r>
            <w:r w:rsidR="00C3385D" w:rsidRPr="000F46E7">
              <w:rPr>
                <w:rFonts w:ascii="Arial" w:hAnsi="Arial"/>
                <w:color w:val="373E49" w:themeColor="accent1"/>
                <w:sz w:val="26"/>
                <w:szCs w:val="26"/>
                <w:rtl/>
                <w:lang w:eastAsia="ar"/>
              </w:rPr>
              <w:t>ك</w:t>
            </w:r>
            <w:r w:rsidR="00F82EAD" w:rsidRPr="000F46E7">
              <w:rPr>
                <w:rFonts w:ascii="Arial" w:hAnsi="Arial"/>
                <w:color w:val="373E49" w:themeColor="accent1"/>
                <w:sz w:val="26"/>
                <w:szCs w:val="26"/>
                <w:rtl/>
                <w:lang w:eastAsia="ar"/>
              </w:rPr>
              <w:t>ت</w:t>
            </w:r>
            <w:r w:rsidR="00C3385D" w:rsidRPr="000F46E7">
              <w:rPr>
                <w:rFonts w:ascii="Arial" w:hAnsi="Arial"/>
                <w:color w:val="373E49" w:themeColor="accent1"/>
                <w:sz w:val="26"/>
                <w:szCs w:val="26"/>
                <w:rtl/>
                <w:lang w:eastAsia="ar"/>
              </w:rPr>
              <w:t>ش</w:t>
            </w:r>
            <w:r w:rsidR="00F82EAD" w:rsidRPr="000F46E7">
              <w:rPr>
                <w:rFonts w:ascii="Arial" w:hAnsi="Arial"/>
                <w:color w:val="373E49" w:themeColor="accent1"/>
                <w:sz w:val="26"/>
                <w:szCs w:val="26"/>
                <w:rtl/>
                <w:lang w:eastAsia="ar"/>
              </w:rPr>
              <w:t>ا</w:t>
            </w:r>
            <w:r w:rsidR="00C3385D" w:rsidRPr="000F46E7">
              <w:rPr>
                <w:rFonts w:ascii="Arial" w:hAnsi="Arial"/>
                <w:color w:val="373E49" w:themeColor="accent1"/>
                <w:sz w:val="26"/>
                <w:szCs w:val="26"/>
                <w:rtl/>
                <w:lang w:eastAsia="ar"/>
              </w:rPr>
              <w:t>فها</w:t>
            </w:r>
            <w:r w:rsidR="00CD2583" w:rsidRPr="000F46E7">
              <w:rPr>
                <w:rFonts w:ascii="Arial" w:hAnsi="Arial"/>
                <w:color w:val="373E49" w:themeColor="accent1"/>
                <w:sz w:val="26"/>
                <w:szCs w:val="26"/>
                <w:rtl/>
                <w:lang w:eastAsia="ar"/>
              </w:rPr>
              <w:t>.</w:t>
            </w:r>
          </w:p>
          <w:p w14:paraId="7B74778F" w14:textId="4ED29027" w:rsidR="00C3385D" w:rsidRPr="000F46E7" w:rsidRDefault="00C3385D" w:rsidP="006E7F46">
            <w:pPr>
              <w:pStyle w:val="ListParagraph"/>
              <w:numPr>
                <w:ilvl w:val="0"/>
                <w:numId w:val="8"/>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عدد الفيروسات/الديدان الحاسوبية</w:t>
            </w:r>
            <w:r w:rsidR="0027630D" w:rsidRPr="000F46E7">
              <w:rPr>
                <w:rFonts w:ascii="Arial" w:hAnsi="Arial"/>
                <w:color w:val="373E49" w:themeColor="accent1"/>
                <w:sz w:val="26"/>
                <w:szCs w:val="26"/>
                <w:rtl/>
                <w:lang w:eastAsia="ar"/>
              </w:rPr>
              <w:t>/البرامج الخبيثة ال</w:t>
            </w:r>
            <w:r w:rsidR="00F82EAD" w:rsidRPr="000F46E7">
              <w:rPr>
                <w:rFonts w:ascii="Arial" w:hAnsi="Arial"/>
                <w:color w:val="373E49" w:themeColor="accent1"/>
                <w:sz w:val="26"/>
                <w:szCs w:val="26"/>
                <w:rtl/>
                <w:lang w:eastAsia="ar"/>
              </w:rPr>
              <w:t>مكتشفة</w:t>
            </w:r>
            <w:r w:rsidR="00CD2583" w:rsidRPr="000F46E7">
              <w:rPr>
                <w:rFonts w:ascii="Arial" w:hAnsi="Arial"/>
                <w:color w:val="373E49" w:themeColor="accent1"/>
                <w:sz w:val="26"/>
                <w:szCs w:val="26"/>
                <w:rtl/>
                <w:lang w:eastAsia="ar"/>
              </w:rPr>
              <w:t>.</w:t>
            </w:r>
          </w:p>
          <w:p w14:paraId="3E1BB00C" w14:textId="16E321D9" w:rsidR="00C3385D" w:rsidRPr="000F46E7" w:rsidRDefault="00C3385D" w:rsidP="006E7F46">
            <w:pPr>
              <w:pStyle w:val="ListParagraph"/>
              <w:numPr>
                <w:ilvl w:val="0"/>
                <w:numId w:val="8"/>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عدد الفيروسات/الديدان الحاسوبية/البرامج الخبيث</w:t>
            </w:r>
            <w:r w:rsidR="0027630D" w:rsidRPr="000F46E7">
              <w:rPr>
                <w:rFonts w:ascii="Arial" w:hAnsi="Arial"/>
                <w:color w:val="373E49" w:themeColor="accent1"/>
                <w:sz w:val="26"/>
                <w:szCs w:val="26"/>
                <w:rtl/>
                <w:lang w:eastAsia="ar"/>
              </w:rPr>
              <w:t>ة التي تم تنظيفها/عزلها/حذفها</w:t>
            </w:r>
            <w:r w:rsidR="00CD2583" w:rsidRPr="000F46E7">
              <w:rPr>
                <w:rFonts w:ascii="Arial" w:hAnsi="Arial"/>
                <w:color w:val="373E49" w:themeColor="accent1"/>
                <w:sz w:val="26"/>
                <w:szCs w:val="26"/>
                <w:rtl/>
                <w:lang w:eastAsia="ar"/>
              </w:rPr>
              <w:t>.</w:t>
            </w:r>
          </w:p>
          <w:p w14:paraId="473D8304" w14:textId="48240D2A" w:rsidR="00C3385D" w:rsidRPr="000F46E7" w:rsidRDefault="00C3385D" w:rsidP="006E7F46">
            <w:pPr>
              <w:pStyle w:val="ListParagraph"/>
              <w:numPr>
                <w:ilvl w:val="0"/>
                <w:numId w:val="8"/>
              </w:numPr>
              <w:bidi/>
              <w:spacing w:before="120" w:after="120" w:line="276" w:lineRule="auto"/>
              <w:jc w:val="both"/>
              <w:rPr>
                <w:rFonts w:ascii="Arial" w:hAnsi="Arial"/>
                <w:color w:val="373E49" w:themeColor="accent1"/>
                <w:sz w:val="26"/>
                <w:szCs w:val="26"/>
              </w:rPr>
            </w:pPr>
            <w:r w:rsidRPr="000F46E7">
              <w:rPr>
                <w:rFonts w:ascii="Arial" w:hAnsi="Arial"/>
                <w:color w:val="373E49" w:themeColor="accent1"/>
                <w:sz w:val="26"/>
                <w:szCs w:val="26"/>
                <w:rtl/>
                <w:lang w:eastAsia="ar"/>
              </w:rPr>
              <w:t>الإجراء الم</w:t>
            </w:r>
            <w:r w:rsidR="00CD2583" w:rsidRPr="000F46E7">
              <w:rPr>
                <w:rFonts w:ascii="Arial" w:hAnsi="Arial"/>
                <w:color w:val="373E49" w:themeColor="accent1"/>
                <w:sz w:val="26"/>
                <w:szCs w:val="26"/>
                <w:rtl/>
                <w:lang w:eastAsia="ar"/>
              </w:rPr>
              <w:t>ُ</w:t>
            </w:r>
            <w:r w:rsidRPr="000F46E7">
              <w:rPr>
                <w:rFonts w:ascii="Arial" w:hAnsi="Arial"/>
                <w:color w:val="373E49" w:themeColor="accent1"/>
                <w:sz w:val="26"/>
                <w:szCs w:val="26"/>
                <w:rtl/>
                <w:lang w:eastAsia="ar"/>
              </w:rPr>
              <w:t xml:space="preserve">تخذ لحل </w:t>
            </w:r>
            <w:r w:rsidR="0027630D" w:rsidRPr="000F46E7">
              <w:rPr>
                <w:rFonts w:ascii="Arial" w:hAnsi="Arial"/>
                <w:color w:val="373E49" w:themeColor="accent1"/>
                <w:sz w:val="26"/>
                <w:szCs w:val="26"/>
                <w:rtl/>
                <w:lang w:eastAsia="ar"/>
              </w:rPr>
              <w:t>مشكلة الإصابة بالبرمجيات الضارة</w:t>
            </w:r>
            <w:r w:rsidR="00CD2583" w:rsidRPr="000F46E7">
              <w:rPr>
                <w:rFonts w:ascii="Arial" w:hAnsi="Arial"/>
                <w:color w:val="373E49" w:themeColor="accent1"/>
                <w:sz w:val="26"/>
                <w:szCs w:val="26"/>
                <w:rtl/>
                <w:lang w:eastAsia="ar"/>
              </w:rPr>
              <w:t>.</w:t>
            </w:r>
          </w:p>
          <w:p w14:paraId="0D491B5B" w14:textId="7F110179" w:rsidR="00D851C5" w:rsidRPr="000F46E7" w:rsidRDefault="00C3385D" w:rsidP="00B8372B">
            <w:pPr>
              <w:pStyle w:val="ListParagraph"/>
              <w:numPr>
                <w:ilvl w:val="0"/>
                <w:numId w:val="8"/>
              </w:numPr>
              <w:bidi/>
              <w:spacing w:before="120" w:after="120" w:line="276" w:lineRule="auto"/>
              <w:jc w:val="both"/>
              <w:rPr>
                <w:rFonts w:ascii="Arial" w:hAnsi="Arial"/>
                <w:color w:val="373E49" w:themeColor="accent1"/>
                <w:sz w:val="26"/>
                <w:szCs w:val="26"/>
                <w:rtl/>
                <w:lang w:eastAsia="ar" w:bidi="ar-JO"/>
              </w:rPr>
            </w:pPr>
            <w:r w:rsidRPr="000F46E7">
              <w:rPr>
                <w:rFonts w:ascii="Arial" w:hAnsi="Arial"/>
                <w:color w:val="373E49" w:themeColor="accent1"/>
                <w:sz w:val="26"/>
                <w:szCs w:val="26"/>
                <w:rtl/>
                <w:lang w:eastAsia="ar"/>
              </w:rPr>
              <w:t>مصدر الإصابة</w:t>
            </w:r>
            <w:r w:rsidR="00CD2583" w:rsidRPr="000F46E7">
              <w:rPr>
                <w:rFonts w:ascii="Arial" w:hAnsi="Arial"/>
                <w:color w:val="373E49" w:themeColor="accent1"/>
                <w:sz w:val="26"/>
                <w:szCs w:val="26"/>
                <w:rtl/>
                <w:lang w:eastAsia="ar"/>
              </w:rPr>
              <w:t>.</w:t>
            </w:r>
          </w:p>
        </w:tc>
      </w:tr>
      <w:tr w:rsidR="00D63140" w:rsidRPr="000F46E7" w14:paraId="6CD1D07F" w14:textId="77777777" w:rsidTr="00F779EF">
        <w:tc>
          <w:tcPr>
            <w:tcW w:w="1854" w:type="dxa"/>
            <w:shd w:val="clear" w:color="auto" w:fill="373E49" w:themeFill="accent1"/>
            <w:vAlign w:val="center"/>
          </w:tcPr>
          <w:p w14:paraId="116874D5" w14:textId="77777777" w:rsidR="00D63140" w:rsidRPr="000F46E7" w:rsidRDefault="00D63140" w:rsidP="008910CC">
            <w:pPr>
              <w:pStyle w:val="ListParagraph"/>
              <w:bidi/>
              <w:spacing w:before="120" w:after="120" w:line="276" w:lineRule="auto"/>
              <w:ind w:left="0"/>
              <w:rPr>
                <w:rFonts w:ascii="Arial" w:hAnsi="Arial"/>
                <w:sz w:val="26"/>
                <w:szCs w:val="26"/>
              </w:rPr>
            </w:pPr>
            <w:r w:rsidRPr="000F46E7">
              <w:rPr>
                <w:rFonts w:ascii="Arial" w:hAnsi="Arial"/>
                <w:color w:val="FFFFFF" w:themeColor="background1"/>
                <w:sz w:val="26"/>
                <w:szCs w:val="26"/>
                <w:rtl/>
                <w:lang w:eastAsia="ar"/>
              </w:rPr>
              <w:t>3</w:t>
            </w:r>
          </w:p>
        </w:tc>
        <w:tc>
          <w:tcPr>
            <w:tcW w:w="7245" w:type="dxa"/>
            <w:shd w:val="clear" w:color="auto" w:fill="373E49" w:themeFill="accent1"/>
            <w:vAlign w:val="center"/>
          </w:tcPr>
          <w:p w14:paraId="6F56B7B0" w14:textId="30200F32" w:rsidR="00AE57DA" w:rsidRPr="000F46E7" w:rsidRDefault="00D63140" w:rsidP="006E7F46">
            <w:pPr>
              <w:bidi/>
              <w:spacing w:before="120" w:after="120" w:line="276" w:lineRule="auto"/>
              <w:jc w:val="both"/>
              <w:rPr>
                <w:rFonts w:ascii="Arial" w:hAnsi="Arial"/>
                <w:color w:val="FFFFFF" w:themeColor="background1"/>
                <w:sz w:val="26"/>
                <w:szCs w:val="26"/>
                <w:lang w:eastAsia="ar"/>
              </w:rPr>
            </w:pPr>
            <w:r w:rsidRPr="000F46E7">
              <w:rPr>
                <w:rFonts w:ascii="Arial" w:hAnsi="Arial"/>
                <w:color w:val="FFFFFF" w:themeColor="background1"/>
                <w:sz w:val="26"/>
                <w:szCs w:val="26"/>
                <w:rtl/>
                <w:lang w:eastAsia="ar"/>
              </w:rPr>
              <w:t xml:space="preserve">تحديثات </w:t>
            </w:r>
            <w:r w:rsidR="007D0465" w:rsidRPr="000F46E7">
              <w:rPr>
                <w:rFonts w:ascii="Arial" w:hAnsi="Arial"/>
                <w:color w:val="FFFFFF" w:themeColor="background1"/>
                <w:sz w:val="26"/>
                <w:szCs w:val="26"/>
                <w:rtl/>
                <w:lang w:eastAsia="ar"/>
              </w:rPr>
              <w:t>تقنيات وآليات الحماية</w:t>
            </w:r>
            <w:r w:rsidRPr="000F46E7">
              <w:rPr>
                <w:rFonts w:ascii="Arial" w:hAnsi="Arial"/>
                <w:color w:val="FFFFFF" w:themeColor="background1"/>
                <w:sz w:val="26"/>
                <w:szCs w:val="26"/>
                <w:rtl/>
                <w:lang w:eastAsia="ar"/>
              </w:rPr>
              <w:t xml:space="preserve"> من البرمجيات الضارة</w:t>
            </w:r>
            <w:r w:rsidR="00E8723E" w:rsidRPr="000F46E7">
              <w:rPr>
                <w:rFonts w:ascii="Arial" w:hAnsi="Arial"/>
                <w:color w:val="FFFFFF" w:themeColor="background1"/>
                <w:sz w:val="26"/>
                <w:szCs w:val="26"/>
                <w:rtl/>
                <w:lang w:eastAsia="ar"/>
              </w:rPr>
              <w:t xml:space="preserve"> (</w:t>
            </w:r>
            <w:r w:rsidR="00E8723E" w:rsidRPr="000F46E7">
              <w:rPr>
                <w:rFonts w:ascii="Arial" w:hAnsi="Arial"/>
                <w:color w:val="FFFFFF" w:themeColor="background1"/>
                <w:sz w:val="26"/>
                <w:szCs w:val="26"/>
              </w:rPr>
              <w:t>Malware Protection Solution Updates</w:t>
            </w:r>
            <w:r w:rsidR="00E8723E" w:rsidRPr="000F46E7">
              <w:rPr>
                <w:rFonts w:ascii="Arial" w:hAnsi="Arial"/>
                <w:color w:val="FFFFFF" w:themeColor="background1"/>
                <w:sz w:val="26"/>
                <w:szCs w:val="26"/>
                <w:rtl/>
                <w:lang w:eastAsia="ar"/>
              </w:rPr>
              <w:t>)</w:t>
            </w:r>
          </w:p>
        </w:tc>
      </w:tr>
      <w:tr w:rsidR="00D63140" w:rsidRPr="000F46E7" w14:paraId="521B7045" w14:textId="77777777" w:rsidTr="00F779EF">
        <w:tc>
          <w:tcPr>
            <w:tcW w:w="1854" w:type="dxa"/>
            <w:shd w:val="clear" w:color="auto" w:fill="D3D7DE" w:themeFill="accent1" w:themeFillTint="33"/>
            <w:vAlign w:val="center"/>
          </w:tcPr>
          <w:p w14:paraId="48389830" w14:textId="77777777" w:rsidR="00D63140" w:rsidRPr="00257EEE" w:rsidRDefault="00D63140" w:rsidP="008910CC">
            <w:pPr>
              <w:pStyle w:val="ListParagraph"/>
              <w:bidi/>
              <w:spacing w:before="120" w:after="120" w:line="276" w:lineRule="auto"/>
              <w:ind w:left="0"/>
              <w:rPr>
                <w:rFonts w:ascii="Arial" w:hAnsi="Arial"/>
                <w:color w:val="373E49" w:themeColor="accent1"/>
                <w:sz w:val="26"/>
                <w:szCs w:val="26"/>
              </w:rPr>
            </w:pPr>
            <w:r w:rsidRPr="00257EEE">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3E33539C" w14:textId="4F38E9E1" w:rsidR="00D63140" w:rsidRPr="00257EEE" w:rsidRDefault="00D63140" w:rsidP="006E7F46">
            <w:pPr>
              <w:bidi/>
              <w:spacing w:before="120" w:after="120" w:line="276" w:lineRule="auto"/>
              <w:jc w:val="both"/>
              <w:rPr>
                <w:rFonts w:ascii="Arial" w:hAnsi="Arial"/>
                <w:color w:val="373E49" w:themeColor="accent1"/>
                <w:sz w:val="26"/>
                <w:szCs w:val="26"/>
              </w:rPr>
            </w:pPr>
            <w:r w:rsidRPr="00257EEE">
              <w:rPr>
                <w:rFonts w:ascii="Arial" w:hAnsi="Arial"/>
                <w:color w:val="373E49" w:themeColor="accent1"/>
                <w:sz w:val="26"/>
                <w:szCs w:val="26"/>
                <w:rtl/>
                <w:lang w:eastAsia="ar"/>
              </w:rPr>
              <w:t xml:space="preserve">ضمان تحديث </w:t>
            </w:r>
            <w:r w:rsidR="007D0465" w:rsidRPr="00257EEE">
              <w:rPr>
                <w:rFonts w:ascii="Arial" w:hAnsi="Arial"/>
                <w:color w:val="373E49" w:themeColor="accent1"/>
                <w:sz w:val="26"/>
                <w:szCs w:val="26"/>
                <w:rtl/>
                <w:lang w:eastAsia="ar"/>
              </w:rPr>
              <w:t>تقنيات وآليات الحماية</w:t>
            </w:r>
            <w:r w:rsidRPr="00257EEE">
              <w:rPr>
                <w:rFonts w:ascii="Arial" w:hAnsi="Arial"/>
                <w:color w:val="373E49" w:themeColor="accent1"/>
                <w:sz w:val="26"/>
                <w:szCs w:val="26"/>
                <w:rtl/>
                <w:lang w:eastAsia="ar"/>
              </w:rPr>
              <w:t xml:space="preserve"> من البرمجيات الضارة لحماية الأصول المعلوماتية والتقنية من أحدث البرمجيات الضارة المعروفة.</w:t>
            </w:r>
          </w:p>
        </w:tc>
      </w:tr>
      <w:tr w:rsidR="00D63140" w:rsidRPr="000F46E7" w14:paraId="6197331B" w14:textId="77777777" w:rsidTr="00AE308B">
        <w:trPr>
          <w:trHeight w:val="962"/>
        </w:trPr>
        <w:tc>
          <w:tcPr>
            <w:tcW w:w="1854" w:type="dxa"/>
            <w:shd w:val="clear" w:color="auto" w:fill="D3D7DE" w:themeFill="accent1" w:themeFillTint="33"/>
            <w:vAlign w:val="center"/>
          </w:tcPr>
          <w:p w14:paraId="01AEF6CA" w14:textId="77777777" w:rsidR="00D63140" w:rsidRPr="00257EEE" w:rsidRDefault="00D63140" w:rsidP="008910CC">
            <w:pPr>
              <w:bidi/>
              <w:spacing w:before="120" w:after="120" w:line="276" w:lineRule="auto"/>
              <w:rPr>
                <w:rFonts w:ascii="Arial" w:hAnsi="Arial"/>
                <w:color w:val="373E49" w:themeColor="accent1"/>
                <w:sz w:val="26"/>
                <w:szCs w:val="26"/>
              </w:rPr>
            </w:pPr>
            <w:r w:rsidRPr="00257EEE">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303E5031" w14:textId="7D6B5FF1" w:rsidR="00D63140" w:rsidRPr="00257EEE" w:rsidRDefault="00D63140" w:rsidP="006E7F46">
            <w:pPr>
              <w:bidi/>
              <w:spacing w:before="120" w:after="120" w:line="276" w:lineRule="auto"/>
              <w:jc w:val="both"/>
              <w:rPr>
                <w:rFonts w:ascii="Arial" w:hAnsi="Arial"/>
                <w:color w:val="373E49" w:themeColor="accent1"/>
                <w:sz w:val="26"/>
                <w:szCs w:val="26"/>
              </w:rPr>
            </w:pPr>
            <w:r w:rsidRPr="00257EEE">
              <w:rPr>
                <w:rFonts w:ascii="Arial" w:hAnsi="Arial"/>
                <w:color w:val="373E49" w:themeColor="accent1"/>
                <w:sz w:val="26"/>
                <w:szCs w:val="26"/>
                <w:rtl/>
                <w:lang w:eastAsia="ar"/>
              </w:rPr>
              <w:t>يمكن أن تمر أحدث البرمجيات الضارة المعروفة دون أن يتم كشفها</w:t>
            </w:r>
            <w:r w:rsidR="00F06BE0" w:rsidRPr="00257EEE">
              <w:rPr>
                <w:rFonts w:ascii="Arial" w:hAnsi="Arial"/>
                <w:color w:val="373E49" w:themeColor="accent1"/>
                <w:sz w:val="26"/>
                <w:szCs w:val="26"/>
                <w:rtl/>
                <w:lang w:eastAsia="ar"/>
              </w:rPr>
              <w:t>،</w:t>
            </w:r>
            <w:r w:rsidRPr="00257EEE">
              <w:rPr>
                <w:rFonts w:ascii="Arial" w:hAnsi="Arial"/>
                <w:color w:val="373E49" w:themeColor="accent1"/>
                <w:sz w:val="26"/>
                <w:szCs w:val="26"/>
                <w:rtl/>
                <w:lang w:eastAsia="ar"/>
              </w:rPr>
              <w:t xml:space="preserve"> وقد تؤدي إلى ان</w:t>
            </w:r>
            <w:r w:rsidR="00F82EAD" w:rsidRPr="00257EEE">
              <w:rPr>
                <w:rFonts w:ascii="Arial" w:hAnsi="Arial"/>
                <w:color w:val="373E49" w:themeColor="accent1"/>
                <w:sz w:val="26"/>
                <w:szCs w:val="26"/>
                <w:rtl/>
                <w:lang w:eastAsia="ar"/>
              </w:rPr>
              <w:t>ته</w:t>
            </w:r>
            <w:r w:rsidRPr="00257EEE">
              <w:rPr>
                <w:rFonts w:ascii="Arial" w:hAnsi="Arial"/>
                <w:color w:val="373E49" w:themeColor="accent1"/>
                <w:sz w:val="26"/>
                <w:szCs w:val="26"/>
                <w:rtl/>
                <w:lang w:eastAsia="ar"/>
              </w:rPr>
              <w:t xml:space="preserve">اك </w:t>
            </w:r>
            <w:r w:rsidR="00F82EAD" w:rsidRPr="00257EEE">
              <w:rPr>
                <w:rFonts w:ascii="Arial" w:hAnsi="Arial"/>
                <w:color w:val="373E49" w:themeColor="accent1"/>
                <w:sz w:val="26"/>
                <w:szCs w:val="26"/>
                <w:rtl/>
                <w:lang w:eastAsia="ar"/>
              </w:rPr>
              <w:t>ا</w:t>
            </w:r>
            <w:r w:rsidRPr="00257EEE">
              <w:rPr>
                <w:rFonts w:ascii="Arial" w:hAnsi="Arial"/>
                <w:color w:val="373E49" w:themeColor="accent1"/>
                <w:sz w:val="26"/>
                <w:szCs w:val="26"/>
                <w:rtl/>
                <w:lang w:eastAsia="ar"/>
              </w:rPr>
              <w:t xml:space="preserve">لأمن السيبراني </w:t>
            </w:r>
            <w:r w:rsidR="00F82EAD" w:rsidRPr="00257EEE">
              <w:rPr>
                <w:rFonts w:ascii="Arial" w:hAnsi="Arial"/>
                <w:color w:val="373E49" w:themeColor="accent1"/>
                <w:sz w:val="26"/>
                <w:szCs w:val="26"/>
                <w:rtl/>
                <w:lang w:eastAsia="ar"/>
              </w:rPr>
              <w:t>لـ</w:t>
            </w:r>
            <w:r w:rsidR="00F82EAD" w:rsidRPr="00257EEE">
              <w:rPr>
                <w:rFonts w:ascii="Arial" w:hAnsi="Arial"/>
                <w:color w:val="373E49" w:themeColor="accent1"/>
                <w:sz w:val="26"/>
                <w:szCs w:val="26"/>
                <w:highlight w:val="cyan"/>
                <w:rtl/>
                <w:lang w:eastAsia="ar"/>
              </w:rPr>
              <w:t>&lt;اسم الجهة&gt;</w:t>
            </w:r>
            <w:r w:rsidR="00F82EAD" w:rsidRPr="00257EEE">
              <w:rPr>
                <w:rFonts w:ascii="Arial" w:hAnsi="Arial"/>
                <w:color w:val="373E49" w:themeColor="accent1"/>
                <w:sz w:val="26"/>
                <w:szCs w:val="26"/>
                <w:rtl/>
                <w:lang w:eastAsia="ar"/>
              </w:rPr>
              <w:t xml:space="preserve"> </w:t>
            </w:r>
            <w:r w:rsidRPr="00257EEE">
              <w:rPr>
                <w:rFonts w:ascii="Arial" w:hAnsi="Arial"/>
                <w:color w:val="373E49" w:themeColor="accent1"/>
                <w:sz w:val="26"/>
                <w:szCs w:val="26"/>
                <w:rtl/>
                <w:lang w:eastAsia="ar"/>
              </w:rPr>
              <w:t xml:space="preserve">في حال عدم تحديث </w:t>
            </w:r>
            <w:r w:rsidR="007D0465" w:rsidRPr="00257EEE">
              <w:rPr>
                <w:rFonts w:ascii="Arial" w:hAnsi="Arial"/>
                <w:color w:val="373E49" w:themeColor="accent1"/>
                <w:sz w:val="26"/>
                <w:szCs w:val="26"/>
                <w:rtl/>
                <w:lang w:eastAsia="ar"/>
              </w:rPr>
              <w:t>تقنيات وآليات الحماية</w:t>
            </w:r>
            <w:r w:rsidRPr="00257EEE">
              <w:rPr>
                <w:rFonts w:ascii="Arial" w:hAnsi="Arial"/>
                <w:color w:val="373E49" w:themeColor="accent1"/>
                <w:sz w:val="26"/>
                <w:szCs w:val="26"/>
                <w:rtl/>
                <w:lang w:eastAsia="ar"/>
              </w:rPr>
              <w:t xml:space="preserve"> من البرمجيات الضارة بأحدث التواقيع.</w:t>
            </w:r>
          </w:p>
        </w:tc>
      </w:tr>
      <w:tr w:rsidR="00D63140" w:rsidRPr="000F46E7" w14:paraId="407F6426" w14:textId="77777777" w:rsidTr="00F779EF">
        <w:tc>
          <w:tcPr>
            <w:tcW w:w="9099" w:type="dxa"/>
            <w:gridSpan w:val="2"/>
            <w:shd w:val="clear" w:color="auto" w:fill="F2F2F2" w:themeFill="background2"/>
            <w:vAlign w:val="center"/>
          </w:tcPr>
          <w:p w14:paraId="00907259" w14:textId="572D6EFA" w:rsidR="00D63140" w:rsidRPr="00257EEE" w:rsidRDefault="00086C41" w:rsidP="006E7F46">
            <w:pPr>
              <w:bidi/>
              <w:spacing w:before="120" w:after="120" w:line="276" w:lineRule="auto"/>
              <w:jc w:val="both"/>
              <w:rPr>
                <w:rFonts w:ascii="Arial" w:hAnsi="Arial"/>
                <w:color w:val="373E49" w:themeColor="accent1"/>
                <w:sz w:val="26"/>
                <w:szCs w:val="26"/>
              </w:rPr>
            </w:pPr>
            <w:r w:rsidRPr="00257EEE">
              <w:rPr>
                <w:rFonts w:ascii="Arial" w:hAnsi="Arial"/>
                <w:color w:val="373E49" w:themeColor="accent1"/>
                <w:sz w:val="24"/>
                <w:szCs w:val="24"/>
                <w:rtl/>
                <w:lang w:eastAsia="ar"/>
              </w:rPr>
              <w:t>المعايير</w:t>
            </w:r>
            <w:r w:rsidR="00200EAE" w:rsidRPr="00257EEE">
              <w:rPr>
                <w:rFonts w:ascii="Arial" w:hAnsi="Arial"/>
                <w:color w:val="373E49" w:themeColor="accent1"/>
                <w:sz w:val="24"/>
                <w:szCs w:val="24"/>
                <w:rtl/>
                <w:lang w:eastAsia="ar"/>
              </w:rPr>
              <w:t xml:space="preserve"> المطلوبة</w:t>
            </w:r>
          </w:p>
        </w:tc>
      </w:tr>
      <w:tr w:rsidR="004159BC" w:rsidRPr="000F46E7" w14:paraId="232B888E" w14:textId="77777777" w:rsidTr="00F779EF">
        <w:tc>
          <w:tcPr>
            <w:tcW w:w="1854" w:type="dxa"/>
            <w:vAlign w:val="center"/>
          </w:tcPr>
          <w:p w14:paraId="7231D8E6" w14:textId="77777777" w:rsidR="004159BC" w:rsidRPr="000F46E7" w:rsidRDefault="004159BC" w:rsidP="006E7F46">
            <w:pPr>
              <w:pStyle w:val="ListParagraph"/>
              <w:numPr>
                <w:ilvl w:val="0"/>
                <w:numId w:val="7"/>
              </w:numPr>
              <w:bidi/>
              <w:spacing w:before="120" w:after="120" w:line="276" w:lineRule="auto"/>
              <w:ind w:left="171"/>
              <w:rPr>
                <w:rFonts w:ascii="Arial" w:hAnsi="Arial"/>
                <w:color w:val="373E49" w:themeColor="accent1"/>
                <w:sz w:val="26"/>
                <w:szCs w:val="26"/>
              </w:rPr>
            </w:pPr>
          </w:p>
        </w:tc>
        <w:tc>
          <w:tcPr>
            <w:tcW w:w="7245" w:type="dxa"/>
          </w:tcPr>
          <w:p w14:paraId="7D5AE5B7" w14:textId="798100D5" w:rsidR="0077372F" w:rsidRPr="000F46E7" w:rsidRDefault="004159BC" w:rsidP="00B8372B">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تحديث </w:t>
            </w:r>
            <w:r w:rsidR="007D0465" w:rsidRPr="000F46E7">
              <w:rPr>
                <w:rFonts w:ascii="Arial" w:hAnsi="Arial"/>
                <w:color w:val="373E49" w:themeColor="accent1"/>
                <w:sz w:val="26"/>
                <w:szCs w:val="26"/>
                <w:rtl/>
                <w:lang w:eastAsia="ar"/>
              </w:rPr>
              <w:t>تقنيات وآليات الحماية</w:t>
            </w:r>
            <w:r w:rsidRPr="000F46E7">
              <w:rPr>
                <w:rFonts w:ascii="Arial" w:hAnsi="Arial"/>
                <w:color w:val="373E49" w:themeColor="accent1"/>
                <w:sz w:val="26"/>
                <w:szCs w:val="26"/>
                <w:rtl/>
                <w:lang w:eastAsia="ar"/>
              </w:rPr>
              <w:t xml:space="preserve"> من البرمجيات الضارة بشكل مستمر</w:t>
            </w:r>
            <w:r w:rsidR="00B365B8" w:rsidRPr="000F46E7">
              <w:rPr>
                <w:rFonts w:ascii="Arial" w:hAnsi="Arial"/>
                <w:color w:val="373E49" w:themeColor="accent1"/>
                <w:rtl/>
              </w:rPr>
              <w:t xml:space="preserve"> </w:t>
            </w:r>
            <w:r w:rsidR="00B365B8" w:rsidRPr="000F46E7">
              <w:rPr>
                <w:rFonts w:ascii="Arial" w:hAnsi="Arial"/>
                <w:color w:val="373E49" w:themeColor="accent1"/>
                <w:sz w:val="26"/>
                <w:szCs w:val="26"/>
                <w:rtl/>
                <w:lang w:eastAsia="ar"/>
              </w:rPr>
              <w:t xml:space="preserve">وتلقائي </w:t>
            </w:r>
            <w:r w:rsidRPr="000F46E7">
              <w:rPr>
                <w:rFonts w:ascii="Arial" w:hAnsi="Arial"/>
                <w:color w:val="373E49" w:themeColor="accent1"/>
                <w:sz w:val="26"/>
                <w:szCs w:val="26"/>
                <w:rtl/>
                <w:lang w:eastAsia="ar"/>
              </w:rPr>
              <w:t>وفق</w:t>
            </w:r>
            <w:r w:rsidR="006E7F46" w:rsidRPr="000F46E7">
              <w:rPr>
                <w:rFonts w:ascii="Arial" w:hAnsi="Arial"/>
                <w:color w:val="373E49" w:themeColor="accent1"/>
                <w:sz w:val="26"/>
                <w:szCs w:val="26"/>
                <w:rtl/>
                <w:lang w:eastAsia="ar"/>
              </w:rPr>
              <w:t>ًا</w:t>
            </w:r>
            <w:r w:rsidRPr="000F46E7">
              <w:rPr>
                <w:rFonts w:ascii="Arial" w:hAnsi="Arial"/>
                <w:color w:val="373E49" w:themeColor="accent1"/>
                <w:sz w:val="26"/>
                <w:szCs w:val="26"/>
                <w:rtl/>
                <w:lang w:eastAsia="ar"/>
              </w:rPr>
              <w:t xml:space="preserve"> </w:t>
            </w:r>
            <w:r w:rsidR="00261A7A" w:rsidRPr="000F46E7">
              <w:rPr>
                <w:rFonts w:ascii="Arial" w:hAnsi="Arial"/>
                <w:color w:val="373E49" w:themeColor="accent1"/>
                <w:sz w:val="26"/>
                <w:szCs w:val="26"/>
                <w:rtl/>
                <w:lang w:eastAsia="ar"/>
              </w:rPr>
              <w:t>ل</w:t>
            </w:r>
            <w:r w:rsidRPr="000F46E7">
              <w:rPr>
                <w:rFonts w:ascii="Arial" w:hAnsi="Arial"/>
                <w:color w:val="373E49" w:themeColor="accent1"/>
                <w:sz w:val="26"/>
                <w:szCs w:val="26"/>
                <w:rtl/>
                <w:lang w:eastAsia="ar"/>
              </w:rPr>
              <w:t xml:space="preserve">سياسة إدارة </w:t>
            </w:r>
            <w:r w:rsidR="005A53DD" w:rsidRPr="000F46E7">
              <w:rPr>
                <w:rFonts w:ascii="Arial" w:hAnsi="Arial"/>
                <w:color w:val="373E49" w:themeColor="accent1"/>
                <w:sz w:val="26"/>
                <w:szCs w:val="26"/>
                <w:rtl/>
                <w:lang w:eastAsia="ar"/>
              </w:rPr>
              <w:t xml:space="preserve">حزم </w:t>
            </w:r>
            <w:r w:rsidRPr="000F46E7">
              <w:rPr>
                <w:rFonts w:ascii="Arial" w:hAnsi="Arial"/>
                <w:color w:val="373E49" w:themeColor="accent1"/>
                <w:sz w:val="26"/>
                <w:szCs w:val="26"/>
                <w:rtl/>
                <w:lang w:eastAsia="ar"/>
              </w:rPr>
              <w:t>التحديثات والإصلاحات</w:t>
            </w:r>
            <w:r w:rsidR="0027630D" w:rsidRPr="000F46E7">
              <w:rPr>
                <w:rFonts w:ascii="Arial" w:hAnsi="Arial"/>
                <w:color w:val="373E49" w:themeColor="accent1"/>
                <w:sz w:val="26"/>
                <w:szCs w:val="26"/>
                <w:rtl/>
                <w:lang w:eastAsia="ar"/>
              </w:rPr>
              <w:t>.</w:t>
            </w:r>
          </w:p>
        </w:tc>
      </w:tr>
      <w:tr w:rsidR="00B365B8" w:rsidRPr="000F46E7" w14:paraId="5DC236AB" w14:textId="77777777" w:rsidTr="00F779EF">
        <w:tc>
          <w:tcPr>
            <w:tcW w:w="1854" w:type="dxa"/>
            <w:vAlign w:val="center"/>
          </w:tcPr>
          <w:p w14:paraId="3B6B31E7" w14:textId="77777777" w:rsidR="00B365B8" w:rsidRPr="000F46E7" w:rsidRDefault="00B365B8" w:rsidP="006E7F46">
            <w:pPr>
              <w:pStyle w:val="ListParagraph"/>
              <w:numPr>
                <w:ilvl w:val="0"/>
                <w:numId w:val="7"/>
              </w:numPr>
              <w:bidi/>
              <w:spacing w:before="120" w:after="120" w:line="276" w:lineRule="auto"/>
              <w:ind w:left="171"/>
              <w:rPr>
                <w:rFonts w:ascii="Arial" w:hAnsi="Arial"/>
                <w:color w:val="373E49" w:themeColor="accent1"/>
                <w:sz w:val="26"/>
                <w:szCs w:val="26"/>
              </w:rPr>
            </w:pPr>
          </w:p>
        </w:tc>
        <w:tc>
          <w:tcPr>
            <w:tcW w:w="7245" w:type="dxa"/>
          </w:tcPr>
          <w:p w14:paraId="1A663314" w14:textId="6509E5A9" w:rsidR="00B365B8" w:rsidRPr="000F46E7" w:rsidRDefault="00F82EAD" w:rsidP="00B8372B">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التحقق </w:t>
            </w:r>
            <w:r w:rsidR="0079009B" w:rsidRPr="000F46E7">
              <w:rPr>
                <w:rFonts w:ascii="Arial" w:hAnsi="Arial"/>
                <w:color w:val="373E49" w:themeColor="accent1"/>
                <w:sz w:val="26"/>
                <w:szCs w:val="26"/>
                <w:rtl/>
                <w:lang w:eastAsia="ar"/>
              </w:rPr>
              <w:t xml:space="preserve">من سلامة المعلومات والملفات الخاصة بتقنيات وآليات الحماية من البرمجيات الضارة </w:t>
            </w:r>
            <w:r w:rsidR="00D217DE" w:rsidRPr="000F46E7">
              <w:rPr>
                <w:rFonts w:ascii="Arial" w:hAnsi="Arial"/>
                <w:color w:val="373E49" w:themeColor="accent1"/>
                <w:sz w:val="26"/>
                <w:szCs w:val="26"/>
                <w:rtl/>
                <w:lang w:eastAsia="ar"/>
              </w:rPr>
              <w:t>دوري</w:t>
            </w:r>
            <w:r w:rsidR="006E7F46" w:rsidRPr="000F46E7">
              <w:rPr>
                <w:rFonts w:ascii="Arial" w:hAnsi="Arial"/>
                <w:color w:val="373E49" w:themeColor="accent1"/>
                <w:sz w:val="26"/>
                <w:szCs w:val="26"/>
                <w:rtl/>
                <w:lang w:eastAsia="ar"/>
              </w:rPr>
              <w:t>ًا</w:t>
            </w:r>
            <w:r w:rsidR="00D217DE" w:rsidRPr="000F46E7">
              <w:rPr>
                <w:rFonts w:ascii="Arial" w:hAnsi="Arial"/>
                <w:color w:val="373E49" w:themeColor="accent1"/>
                <w:sz w:val="26"/>
                <w:szCs w:val="26"/>
                <w:rtl/>
                <w:lang w:eastAsia="ar"/>
              </w:rPr>
              <w:t>.</w:t>
            </w:r>
          </w:p>
        </w:tc>
      </w:tr>
      <w:tr w:rsidR="004159BC" w:rsidRPr="000F46E7" w14:paraId="10AB18BB" w14:textId="77777777" w:rsidTr="00F779EF">
        <w:tc>
          <w:tcPr>
            <w:tcW w:w="1854" w:type="dxa"/>
            <w:vAlign w:val="center"/>
          </w:tcPr>
          <w:p w14:paraId="582278CA" w14:textId="77777777" w:rsidR="004159BC" w:rsidRPr="000F46E7" w:rsidRDefault="004159BC" w:rsidP="006E7F46">
            <w:pPr>
              <w:pStyle w:val="ListParagraph"/>
              <w:numPr>
                <w:ilvl w:val="0"/>
                <w:numId w:val="7"/>
              </w:numPr>
              <w:bidi/>
              <w:spacing w:before="120" w:after="120" w:line="276" w:lineRule="auto"/>
              <w:ind w:left="171"/>
              <w:rPr>
                <w:rFonts w:ascii="Arial" w:hAnsi="Arial"/>
                <w:color w:val="373E49" w:themeColor="accent1"/>
                <w:sz w:val="26"/>
                <w:szCs w:val="26"/>
              </w:rPr>
            </w:pPr>
          </w:p>
        </w:tc>
        <w:tc>
          <w:tcPr>
            <w:tcW w:w="7245" w:type="dxa"/>
          </w:tcPr>
          <w:p w14:paraId="3D80C8FB" w14:textId="47BC6F04" w:rsidR="0077372F" w:rsidRPr="000F46E7" w:rsidRDefault="004159BC" w:rsidP="00B8372B">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تحديث قاعدة بيانات تواقيع </w:t>
            </w:r>
            <w:r w:rsidR="007D0465" w:rsidRPr="000F46E7">
              <w:rPr>
                <w:rFonts w:ascii="Arial" w:hAnsi="Arial"/>
                <w:color w:val="373E49" w:themeColor="accent1"/>
                <w:sz w:val="26"/>
                <w:szCs w:val="26"/>
                <w:rtl/>
                <w:lang w:eastAsia="ar"/>
              </w:rPr>
              <w:t>تقنيات وآليات الحماية</w:t>
            </w:r>
            <w:r w:rsidRPr="000F46E7">
              <w:rPr>
                <w:rFonts w:ascii="Arial" w:hAnsi="Arial"/>
                <w:color w:val="373E49" w:themeColor="accent1"/>
                <w:sz w:val="26"/>
                <w:szCs w:val="26"/>
                <w:rtl/>
                <w:lang w:eastAsia="ar"/>
              </w:rPr>
              <w:t xml:space="preserve"> من البرمجيات الضارة تلقائي</w:t>
            </w:r>
            <w:r w:rsidR="006E7F46" w:rsidRPr="000F46E7">
              <w:rPr>
                <w:rFonts w:ascii="Arial" w:hAnsi="Arial"/>
                <w:color w:val="373E49" w:themeColor="accent1"/>
                <w:sz w:val="26"/>
                <w:szCs w:val="26"/>
                <w:rtl/>
                <w:lang w:eastAsia="ar"/>
              </w:rPr>
              <w:t>ًا</w:t>
            </w:r>
            <w:r w:rsidRPr="000F46E7">
              <w:rPr>
                <w:rFonts w:ascii="Arial" w:hAnsi="Arial"/>
                <w:color w:val="373E49" w:themeColor="accent1"/>
                <w:sz w:val="26"/>
                <w:szCs w:val="26"/>
                <w:rtl/>
                <w:lang w:eastAsia="ar"/>
              </w:rPr>
              <w:t xml:space="preserve"> أو يدو</w:t>
            </w:r>
            <w:r w:rsidR="00387E84" w:rsidRPr="000F46E7">
              <w:rPr>
                <w:rFonts w:ascii="Arial" w:hAnsi="Arial"/>
                <w:color w:val="373E49" w:themeColor="accent1"/>
                <w:sz w:val="26"/>
                <w:szCs w:val="26"/>
                <w:rtl/>
                <w:lang w:eastAsia="ar"/>
              </w:rPr>
              <w:t>ي</w:t>
            </w:r>
            <w:r w:rsidR="006E7F46" w:rsidRPr="000F46E7">
              <w:rPr>
                <w:rFonts w:ascii="Arial" w:hAnsi="Arial"/>
                <w:color w:val="373E49" w:themeColor="accent1"/>
                <w:sz w:val="26"/>
                <w:szCs w:val="26"/>
                <w:rtl/>
                <w:lang w:eastAsia="ar"/>
              </w:rPr>
              <w:t>ًا</w:t>
            </w:r>
            <w:r w:rsidRPr="000F46E7">
              <w:rPr>
                <w:rFonts w:ascii="Arial" w:hAnsi="Arial"/>
                <w:color w:val="373E49" w:themeColor="accent1"/>
                <w:sz w:val="26"/>
                <w:szCs w:val="26"/>
                <w:rtl/>
                <w:lang w:eastAsia="ar"/>
              </w:rPr>
              <w:t xml:space="preserve"> بشكل منتظم</w:t>
            </w:r>
            <w:r w:rsidR="0027630D" w:rsidRPr="000F46E7">
              <w:rPr>
                <w:rFonts w:ascii="Arial" w:hAnsi="Arial"/>
                <w:color w:val="373E49" w:themeColor="accent1"/>
                <w:sz w:val="26"/>
                <w:szCs w:val="26"/>
                <w:rtl/>
                <w:lang w:eastAsia="ar"/>
              </w:rPr>
              <w:t>.</w:t>
            </w:r>
          </w:p>
        </w:tc>
      </w:tr>
      <w:tr w:rsidR="004159BC" w:rsidRPr="000F46E7" w14:paraId="1EA935B0" w14:textId="77777777" w:rsidTr="00F779EF">
        <w:tc>
          <w:tcPr>
            <w:tcW w:w="1854" w:type="dxa"/>
            <w:vAlign w:val="center"/>
          </w:tcPr>
          <w:p w14:paraId="0EE085B8" w14:textId="77777777" w:rsidR="004159BC" w:rsidRPr="000F46E7" w:rsidRDefault="004159BC" w:rsidP="006E7F46">
            <w:pPr>
              <w:pStyle w:val="ListParagraph"/>
              <w:numPr>
                <w:ilvl w:val="0"/>
                <w:numId w:val="7"/>
              </w:numPr>
              <w:bidi/>
              <w:spacing w:before="120" w:after="120" w:line="276" w:lineRule="auto"/>
              <w:ind w:left="171"/>
              <w:rPr>
                <w:rFonts w:ascii="Arial" w:hAnsi="Arial"/>
                <w:color w:val="373E49" w:themeColor="accent1"/>
                <w:sz w:val="26"/>
                <w:szCs w:val="26"/>
              </w:rPr>
            </w:pPr>
          </w:p>
        </w:tc>
        <w:tc>
          <w:tcPr>
            <w:tcW w:w="7245" w:type="dxa"/>
          </w:tcPr>
          <w:p w14:paraId="567697C5" w14:textId="22FBD880" w:rsidR="00E758E0" w:rsidRPr="000F46E7" w:rsidRDefault="004159BC" w:rsidP="00B8372B">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إعداد </w:t>
            </w:r>
            <w:r w:rsidR="007D0465" w:rsidRPr="000F46E7">
              <w:rPr>
                <w:rFonts w:ascii="Arial" w:hAnsi="Arial"/>
                <w:color w:val="373E49" w:themeColor="accent1"/>
                <w:sz w:val="26"/>
                <w:szCs w:val="26"/>
                <w:rtl/>
                <w:lang w:eastAsia="ar"/>
              </w:rPr>
              <w:t>تقنيات وآليات الحماية</w:t>
            </w:r>
            <w:r w:rsidRPr="000F46E7">
              <w:rPr>
                <w:rFonts w:ascii="Arial" w:hAnsi="Arial"/>
                <w:color w:val="373E49" w:themeColor="accent1"/>
                <w:sz w:val="26"/>
                <w:szCs w:val="26"/>
                <w:rtl/>
                <w:lang w:eastAsia="ar"/>
              </w:rPr>
              <w:t xml:space="preserve"> من البرمجيات الضارة للحصول على ن</w:t>
            </w:r>
            <w:r w:rsidR="00F06BE0" w:rsidRPr="000F46E7">
              <w:rPr>
                <w:rFonts w:ascii="Arial" w:hAnsi="Arial"/>
                <w:color w:val="373E49" w:themeColor="accent1"/>
                <w:sz w:val="26"/>
                <w:szCs w:val="26"/>
                <w:rtl/>
                <w:lang w:eastAsia="ar"/>
              </w:rPr>
              <w:t>م</w:t>
            </w:r>
            <w:r w:rsidRPr="000F46E7">
              <w:rPr>
                <w:rFonts w:ascii="Arial" w:hAnsi="Arial"/>
                <w:color w:val="373E49" w:themeColor="accent1"/>
                <w:sz w:val="26"/>
                <w:szCs w:val="26"/>
                <w:rtl/>
                <w:lang w:eastAsia="ar"/>
              </w:rPr>
              <w:t>ط التواقيع من الموقع الإلكتروني</w:t>
            </w:r>
            <w:r w:rsidR="00C05DB1" w:rsidRPr="000F46E7">
              <w:rPr>
                <w:rFonts w:ascii="Arial" w:hAnsi="Arial"/>
                <w:color w:val="373E49" w:themeColor="accent1"/>
                <w:sz w:val="26"/>
                <w:szCs w:val="26"/>
                <w:rtl/>
                <w:lang w:eastAsia="ar"/>
              </w:rPr>
              <w:t xml:space="preserve"> المعتمد</w:t>
            </w:r>
            <w:r w:rsidRPr="000F46E7">
              <w:rPr>
                <w:rFonts w:ascii="Arial" w:hAnsi="Arial"/>
                <w:color w:val="373E49" w:themeColor="accent1"/>
                <w:sz w:val="26"/>
                <w:szCs w:val="26"/>
                <w:rtl/>
                <w:lang w:eastAsia="ar"/>
              </w:rPr>
              <w:t xml:space="preserve"> للمورد. </w:t>
            </w:r>
          </w:p>
        </w:tc>
      </w:tr>
      <w:tr w:rsidR="004159BC" w:rsidRPr="000F46E7" w14:paraId="46CE4782" w14:textId="77777777" w:rsidTr="00F779EF">
        <w:tc>
          <w:tcPr>
            <w:tcW w:w="1854" w:type="dxa"/>
            <w:vAlign w:val="center"/>
          </w:tcPr>
          <w:p w14:paraId="5C7D6199" w14:textId="77777777" w:rsidR="004159BC" w:rsidRPr="000F46E7" w:rsidRDefault="004159BC" w:rsidP="006E7F46">
            <w:pPr>
              <w:pStyle w:val="ListParagraph"/>
              <w:numPr>
                <w:ilvl w:val="0"/>
                <w:numId w:val="7"/>
              </w:numPr>
              <w:bidi/>
              <w:spacing w:before="120" w:after="120" w:line="276" w:lineRule="auto"/>
              <w:ind w:left="171"/>
              <w:rPr>
                <w:rFonts w:ascii="Arial" w:hAnsi="Arial"/>
                <w:color w:val="373E49" w:themeColor="accent1"/>
                <w:sz w:val="26"/>
                <w:szCs w:val="26"/>
              </w:rPr>
            </w:pPr>
          </w:p>
        </w:tc>
        <w:tc>
          <w:tcPr>
            <w:tcW w:w="7245" w:type="dxa"/>
          </w:tcPr>
          <w:p w14:paraId="670BB291" w14:textId="32AD7D7E" w:rsidR="00E758E0" w:rsidRPr="000F46E7" w:rsidRDefault="004159BC" w:rsidP="00B8372B">
            <w:pPr>
              <w:bidi/>
              <w:spacing w:before="120" w:after="120" w:line="276" w:lineRule="auto"/>
              <w:ind w:left="29"/>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إعداد </w:t>
            </w:r>
            <w:r w:rsidR="007D0465" w:rsidRPr="000F46E7">
              <w:rPr>
                <w:rFonts w:ascii="Arial" w:hAnsi="Arial"/>
                <w:color w:val="373E49" w:themeColor="accent1"/>
                <w:sz w:val="26"/>
                <w:szCs w:val="26"/>
                <w:rtl/>
                <w:lang w:eastAsia="ar"/>
              </w:rPr>
              <w:t>تقنيات وآليات الحماية</w:t>
            </w:r>
            <w:r w:rsidRPr="000F46E7">
              <w:rPr>
                <w:rFonts w:ascii="Arial" w:hAnsi="Arial"/>
                <w:color w:val="373E49" w:themeColor="accent1"/>
                <w:sz w:val="26"/>
                <w:szCs w:val="26"/>
                <w:rtl/>
                <w:lang w:eastAsia="ar"/>
              </w:rPr>
              <w:t xml:space="preserve"> من البرمجيات الضارة "</w:t>
            </w:r>
            <w:r w:rsidR="00D217DE" w:rsidRPr="000F46E7">
              <w:rPr>
                <w:rFonts w:ascii="Arial" w:hAnsi="Arial"/>
                <w:color w:val="373E49" w:themeColor="accent1"/>
                <w:sz w:val="26"/>
                <w:szCs w:val="26"/>
                <w:rtl/>
              </w:rPr>
              <w:t>ل</w:t>
            </w:r>
            <w:r w:rsidR="00387E84" w:rsidRPr="000F46E7">
              <w:rPr>
                <w:rFonts w:ascii="Arial" w:hAnsi="Arial"/>
                <w:color w:val="373E49" w:themeColor="accent1"/>
                <w:sz w:val="26"/>
                <w:szCs w:val="26"/>
                <w:rtl/>
              </w:rPr>
              <w:t>ت</w:t>
            </w:r>
            <w:r w:rsidR="00D217DE" w:rsidRPr="000F46E7">
              <w:rPr>
                <w:rFonts w:ascii="Arial" w:hAnsi="Arial"/>
                <w:color w:val="373E49" w:themeColor="accent1"/>
                <w:sz w:val="26"/>
                <w:szCs w:val="26"/>
                <w:rtl/>
              </w:rPr>
              <w:t>وز</w:t>
            </w:r>
            <w:r w:rsidR="00387E84" w:rsidRPr="000F46E7">
              <w:rPr>
                <w:rFonts w:ascii="Arial" w:hAnsi="Arial"/>
                <w:color w:val="373E49" w:themeColor="accent1"/>
                <w:sz w:val="26"/>
                <w:szCs w:val="26"/>
                <w:rtl/>
              </w:rPr>
              <w:t>ي</w:t>
            </w:r>
            <w:r w:rsidR="00D217DE" w:rsidRPr="000F46E7">
              <w:rPr>
                <w:rFonts w:ascii="Arial" w:hAnsi="Arial"/>
                <w:color w:val="373E49" w:themeColor="accent1"/>
                <w:sz w:val="26"/>
                <w:szCs w:val="26"/>
                <w:rtl/>
              </w:rPr>
              <w:t>ع</w:t>
            </w:r>
            <w:r w:rsidRPr="000F46E7">
              <w:rPr>
                <w:rFonts w:ascii="Arial" w:hAnsi="Arial"/>
                <w:color w:val="373E49" w:themeColor="accent1"/>
                <w:sz w:val="26"/>
                <w:szCs w:val="26"/>
                <w:rtl/>
                <w:lang w:eastAsia="ar"/>
              </w:rPr>
              <w:t xml:space="preserve">" </w:t>
            </w:r>
            <w:r w:rsidR="00F752BA" w:rsidRPr="000F46E7">
              <w:rPr>
                <w:rFonts w:ascii="Arial" w:hAnsi="Arial"/>
                <w:color w:val="373E49" w:themeColor="accent1"/>
                <w:sz w:val="26"/>
                <w:szCs w:val="26"/>
                <w:rtl/>
                <w:lang w:eastAsia="ar"/>
              </w:rPr>
              <w:t xml:space="preserve">آخر </w:t>
            </w:r>
            <w:r w:rsidRPr="000F46E7">
              <w:rPr>
                <w:rFonts w:ascii="Arial" w:hAnsi="Arial"/>
                <w:color w:val="373E49" w:themeColor="accent1"/>
                <w:sz w:val="26"/>
                <w:szCs w:val="26"/>
                <w:rtl/>
                <w:lang w:eastAsia="ar"/>
              </w:rPr>
              <w:t xml:space="preserve">تحديثات التواقيع </w:t>
            </w:r>
            <w:r w:rsidR="00F82EAD" w:rsidRPr="000F46E7">
              <w:rPr>
                <w:rFonts w:ascii="Arial" w:hAnsi="Arial"/>
                <w:color w:val="373E49" w:themeColor="accent1"/>
                <w:sz w:val="26"/>
                <w:szCs w:val="26"/>
                <w:rtl/>
                <w:lang w:eastAsia="ar"/>
              </w:rPr>
              <w:t xml:space="preserve">على </w:t>
            </w:r>
            <w:r w:rsidR="007D0465" w:rsidRPr="000F46E7">
              <w:rPr>
                <w:rFonts w:ascii="Arial" w:hAnsi="Arial"/>
                <w:color w:val="373E49" w:themeColor="accent1"/>
                <w:sz w:val="26"/>
                <w:szCs w:val="26"/>
                <w:rtl/>
                <w:lang w:eastAsia="ar"/>
              </w:rPr>
              <w:t>أجهزة المستخدمين والخوادم</w:t>
            </w:r>
            <w:r w:rsidR="00765AC8" w:rsidRPr="000F46E7">
              <w:rPr>
                <w:rFonts w:ascii="Arial" w:hAnsi="Arial"/>
                <w:color w:val="373E49" w:themeColor="accent1"/>
                <w:sz w:val="26"/>
                <w:szCs w:val="26"/>
                <w:rtl/>
                <w:lang w:eastAsia="ar"/>
              </w:rPr>
              <w:t xml:space="preserve"> </w:t>
            </w:r>
            <w:bookmarkStart w:id="10" w:name="_Hlk146708232"/>
            <w:r w:rsidR="00765AC8" w:rsidRPr="000F46E7">
              <w:rPr>
                <w:rFonts w:ascii="Arial" w:hAnsi="Arial"/>
                <w:color w:val="373E49" w:themeColor="accent1"/>
                <w:sz w:val="26"/>
                <w:szCs w:val="26"/>
                <w:rtl/>
                <w:lang w:eastAsia="ar"/>
              </w:rPr>
              <w:t xml:space="preserve">مع </w:t>
            </w:r>
            <w:r w:rsidR="006E7F46" w:rsidRPr="000F46E7">
              <w:rPr>
                <w:rFonts w:ascii="Arial" w:hAnsi="Arial"/>
                <w:color w:val="373E49" w:themeColor="accent1"/>
                <w:sz w:val="26"/>
                <w:szCs w:val="26"/>
                <w:rtl/>
                <w:lang w:eastAsia="ar"/>
              </w:rPr>
              <w:t>تنبيه</w:t>
            </w:r>
            <w:r w:rsidR="00765AC8" w:rsidRPr="000F46E7">
              <w:rPr>
                <w:rFonts w:ascii="Arial" w:hAnsi="Arial"/>
                <w:color w:val="373E49" w:themeColor="accent1"/>
                <w:sz w:val="26"/>
                <w:szCs w:val="26"/>
                <w:rtl/>
                <w:lang w:eastAsia="ar"/>
              </w:rPr>
              <w:t xml:space="preserve"> مدير النظام في حال فشل تحديث التواقيع</w:t>
            </w:r>
            <w:r w:rsidRPr="000F46E7">
              <w:rPr>
                <w:rFonts w:ascii="Arial" w:hAnsi="Arial"/>
                <w:color w:val="373E49" w:themeColor="accent1"/>
                <w:sz w:val="26"/>
                <w:szCs w:val="26"/>
                <w:rtl/>
                <w:lang w:eastAsia="ar"/>
              </w:rPr>
              <w:t>.</w:t>
            </w:r>
            <w:bookmarkEnd w:id="10"/>
          </w:p>
        </w:tc>
      </w:tr>
      <w:tr w:rsidR="004159BC" w:rsidRPr="000F46E7" w14:paraId="04F24D58" w14:textId="77777777" w:rsidTr="00F779EF">
        <w:tc>
          <w:tcPr>
            <w:tcW w:w="1854" w:type="dxa"/>
            <w:vAlign w:val="center"/>
          </w:tcPr>
          <w:p w14:paraId="653DEDFB" w14:textId="77777777" w:rsidR="004159BC" w:rsidRPr="000F46E7" w:rsidRDefault="004159BC" w:rsidP="006E7F46">
            <w:pPr>
              <w:pStyle w:val="ListParagraph"/>
              <w:numPr>
                <w:ilvl w:val="0"/>
                <w:numId w:val="7"/>
              </w:numPr>
              <w:bidi/>
              <w:spacing w:before="120" w:after="120" w:line="276" w:lineRule="auto"/>
              <w:ind w:left="171"/>
              <w:rPr>
                <w:rFonts w:ascii="Arial" w:hAnsi="Arial"/>
                <w:color w:val="373E49" w:themeColor="accent1"/>
                <w:sz w:val="26"/>
                <w:szCs w:val="26"/>
              </w:rPr>
            </w:pPr>
          </w:p>
        </w:tc>
        <w:tc>
          <w:tcPr>
            <w:tcW w:w="7245" w:type="dxa"/>
          </w:tcPr>
          <w:p w14:paraId="13DF9F63" w14:textId="44B42031" w:rsidR="00E758E0" w:rsidRPr="000F46E7" w:rsidRDefault="008910CC" w:rsidP="00B8372B">
            <w:pPr>
              <w:bidi/>
              <w:spacing w:before="120" w:after="120" w:line="276" w:lineRule="auto"/>
              <w:jc w:val="both"/>
              <w:rPr>
                <w:rFonts w:ascii="Arial" w:hAnsi="Arial"/>
                <w:color w:val="373E49" w:themeColor="accent1"/>
                <w:sz w:val="26"/>
                <w:szCs w:val="26"/>
                <w:rtl/>
                <w:lang w:eastAsia="ar"/>
              </w:rPr>
            </w:pPr>
            <w:r w:rsidRPr="000F46E7">
              <w:rPr>
                <w:rFonts w:ascii="Arial" w:hAnsi="Arial"/>
                <w:color w:val="373E49" w:themeColor="accent1"/>
                <w:sz w:val="26"/>
                <w:szCs w:val="26"/>
                <w:rtl/>
                <w:lang w:eastAsia="ar"/>
              </w:rPr>
              <w:t xml:space="preserve">ضبط إعدادات الأجهزة غير الموجودة ضمن شبكة الأجهزة المحمولة في </w:t>
            </w:r>
            <w:r w:rsidRPr="000F46E7">
              <w:rPr>
                <w:rFonts w:ascii="Arial" w:hAnsi="Arial"/>
                <w:color w:val="373E49" w:themeColor="accent1"/>
                <w:sz w:val="26"/>
                <w:szCs w:val="26"/>
                <w:highlight w:val="cyan"/>
                <w:rtl/>
                <w:lang w:eastAsia="ar"/>
              </w:rPr>
              <w:t>&lt;اسم الجهة&gt;</w:t>
            </w:r>
            <w:r w:rsidRPr="000F46E7">
              <w:rPr>
                <w:rFonts w:ascii="Arial" w:hAnsi="Arial"/>
                <w:color w:val="373E49" w:themeColor="accent1"/>
                <w:sz w:val="26"/>
                <w:szCs w:val="26"/>
                <w:rtl/>
                <w:lang w:eastAsia="ar"/>
              </w:rPr>
              <w:t xml:space="preserve"> لتتضمن خيارات تحديث بديلة بحيث يمكن تحديث التواقيع مباشرة من الموقع الإلكتروني</w:t>
            </w:r>
            <w:r w:rsidR="003A7E0D" w:rsidRPr="000F46E7">
              <w:rPr>
                <w:rFonts w:ascii="Arial" w:hAnsi="Arial"/>
                <w:color w:val="373E49" w:themeColor="accent1"/>
                <w:sz w:val="26"/>
                <w:szCs w:val="26"/>
                <w:rtl/>
                <w:lang w:eastAsia="ar"/>
              </w:rPr>
              <w:t xml:space="preserve"> المعتمد</w:t>
            </w:r>
            <w:r w:rsidRPr="000F46E7">
              <w:rPr>
                <w:rFonts w:ascii="Arial" w:hAnsi="Arial"/>
                <w:color w:val="373E49" w:themeColor="accent1"/>
                <w:sz w:val="26"/>
                <w:szCs w:val="26"/>
                <w:rtl/>
                <w:lang w:eastAsia="ar"/>
              </w:rPr>
              <w:t xml:space="preserve"> للمورد</w:t>
            </w:r>
            <w:r w:rsidR="0031784E" w:rsidRPr="000F46E7">
              <w:rPr>
                <w:rFonts w:ascii="Arial" w:hAnsi="Arial"/>
                <w:color w:val="373E49" w:themeColor="accent1"/>
                <w:sz w:val="26"/>
                <w:szCs w:val="26"/>
                <w:rtl/>
                <w:lang w:eastAsia="ar"/>
              </w:rPr>
              <w:t>.</w:t>
            </w:r>
          </w:p>
        </w:tc>
      </w:tr>
      <w:tr w:rsidR="004159BC" w:rsidRPr="000F46E7" w14:paraId="7EA37767" w14:textId="77777777" w:rsidTr="00F779EF">
        <w:tc>
          <w:tcPr>
            <w:tcW w:w="1854" w:type="dxa"/>
            <w:vAlign w:val="center"/>
          </w:tcPr>
          <w:p w14:paraId="19360C2D" w14:textId="77777777" w:rsidR="004159BC" w:rsidRPr="000F46E7" w:rsidRDefault="004159BC" w:rsidP="006E7F46">
            <w:pPr>
              <w:pStyle w:val="ListParagraph"/>
              <w:numPr>
                <w:ilvl w:val="0"/>
                <w:numId w:val="7"/>
              </w:numPr>
              <w:bidi/>
              <w:spacing w:before="120" w:after="120" w:line="276" w:lineRule="auto"/>
              <w:ind w:left="171"/>
              <w:rPr>
                <w:rFonts w:ascii="Arial" w:hAnsi="Arial"/>
                <w:color w:val="373E49" w:themeColor="accent1"/>
                <w:sz w:val="26"/>
                <w:szCs w:val="26"/>
              </w:rPr>
            </w:pPr>
          </w:p>
        </w:tc>
        <w:tc>
          <w:tcPr>
            <w:tcW w:w="7245" w:type="dxa"/>
          </w:tcPr>
          <w:p w14:paraId="497DEABF" w14:textId="4D43D456" w:rsidR="00E758E0" w:rsidRPr="000F46E7" w:rsidRDefault="008910CC" w:rsidP="00B8372B">
            <w:pPr>
              <w:bidi/>
              <w:spacing w:before="120" w:after="120" w:line="276" w:lineRule="auto"/>
              <w:jc w:val="both"/>
              <w:rPr>
                <w:rFonts w:ascii="Arial" w:hAnsi="Arial"/>
                <w:color w:val="373E49" w:themeColor="accent1"/>
                <w:sz w:val="26"/>
                <w:szCs w:val="26"/>
                <w:rtl/>
                <w:lang w:eastAsia="ar"/>
              </w:rPr>
            </w:pPr>
            <w:r w:rsidRPr="000F46E7">
              <w:rPr>
                <w:rFonts w:ascii="Arial" w:hAnsi="Arial"/>
                <w:color w:val="373E49" w:themeColor="accent1"/>
                <w:sz w:val="26"/>
                <w:szCs w:val="26"/>
                <w:rtl/>
                <w:lang w:eastAsia="ar"/>
              </w:rPr>
              <w:t xml:space="preserve">أن تدعم تقنيات وآليات الحماية من البرمجيات الضارة استرجاع تحديثات التواقيع في حال </w:t>
            </w:r>
            <w:r w:rsidR="00AE7B7B" w:rsidRPr="000F46E7">
              <w:rPr>
                <w:rFonts w:ascii="Arial" w:hAnsi="Arial"/>
                <w:color w:val="373E49" w:themeColor="accent1"/>
                <w:sz w:val="26"/>
                <w:szCs w:val="26"/>
                <w:rtl/>
                <w:lang w:eastAsia="ar"/>
              </w:rPr>
              <w:t xml:space="preserve">أدت </w:t>
            </w:r>
            <w:r w:rsidRPr="000F46E7">
              <w:rPr>
                <w:rFonts w:ascii="Arial" w:hAnsi="Arial"/>
                <w:color w:val="373E49" w:themeColor="accent1"/>
                <w:sz w:val="26"/>
                <w:szCs w:val="26"/>
                <w:rtl/>
                <w:lang w:eastAsia="ar"/>
              </w:rPr>
              <w:t>آخر التحديثات إلى عدم اتساق برنامج مكافحة الفيروسات و</w:t>
            </w:r>
            <w:r w:rsidR="00AE7B7B" w:rsidRPr="000F46E7">
              <w:rPr>
                <w:rFonts w:ascii="Arial" w:hAnsi="Arial"/>
                <w:color w:val="373E49" w:themeColor="accent1"/>
                <w:sz w:val="26"/>
                <w:szCs w:val="26"/>
                <w:rtl/>
                <w:lang w:eastAsia="ar"/>
              </w:rPr>
              <w:t xml:space="preserve">أثرت على </w:t>
            </w:r>
            <w:r w:rsidRPr="000F46E7">
              <w:rPr>
                <w:rFonts w:ascii="Arial" w:hAnsi="Arial"/>
                <w:color w:val="373E49" w:themeColor="accent1"/>
                <w:sz w:val="26"/>
                <w:szCs w:val="26"/>
                <w:rtl/>
                <w:lang w:eastAsia="ar"/>
              </w:rPr>
              <w:t xml:space="preserve">قدرته على </w:t>
            </w:r>
            <w:r w:rsidR="00AE7B7B" w:rsidRPr="000F46E7">
              <w:rPr>
                <w:rFonts w:ascii="Arial" w:hAnsi="Arial"/>
                <w:color w:val="373E49" w:themeColor="accent1"/>
                <w:sz w:val="26"/>
                <w:szCs w:val="26"/>
                <w:rtl/>
                <w:lang w:eastAsia="ar"/>
              </w:rPr>
              <w:t>العمل بالصورة</w:t>
            </w:r>
            <w:r w:rsidRPr="000F46E7">
              <w:rPr>
                <w:rFonts w:ascii="Arial" w:hAnsi="Arial"/>
                <w:color w:val="373E49" w:themeColor="accent1"/>
                <w:sz w:val="26"/>
                <w:szCs w:val="26"/>
                <w:rtl/>
                <w:lang w:eastAsia="ar"/>
              </w:rPr>
              <w:t xml:space="preserve"> المتوقع</w:t>
            </w:r>
            <w:r w:rsidR="00AE7B7B" w:rsidRPr="000F46E7">
              <w:rPr>
                <w:rFonts w:ascii="Arial" w:hAnsi="Arial"/>
                <w:color w:val="373E49" w:themeColor="accent1"/>
                <w:sz w:val="26"/>
                <w:szCs w:val="26"/>
                <w:rtl/>
                <w:lang w:eastAsia="ar"/>
              </w:rPr>
              <w:t>ة</w:t>
            </w:r>
            <w:r w:rsidR="0031784E" w:rsidRPr="000F46E7">
              <w:rPr>
                <w:rFonts w:ascii="Arial" w:hAnsi="Arial"/>
                <w:color w:val="373E49" w:themeColor="accent1"/>
                <w:sz w:val="26"/>
                <w:szCs w:val="26"/>
                <w:rtl/>
                <w:lang w:eastAsia="ar"/>
              </w:rPr>
              <w:t>.</w:t>
            </w:r>
            <w:r w:rsidRPr="000F46E7">
              <w:rPr>
                <w:rFonts w:ascii="Arial" w:hAnsi="Arial"/>
                <w:color w:val="373E49" w:themeColor="accent1"/>
                <w:sz w:val="26"/>
                <w:szCs w:val="26"/>
                <w:rtl/>
                <w:lang w:eastAsia="ar"/>
              </w:rPr>
              <w:t xml:space="preserve"> </w:t>
            </w:r>
          </w:p>
        </w:tc>
      </w:tr>
      <w:tr w:rsidR="00A56C78" w:rsidRPr="000F46E7" w14:paraId="5EB0B64C" w14:textId="77777777" w:rsidTr="00F779EF">
        <w:tc>
          <w:tcPr>
            <w:tcW w:w="1854" w:type="dxa"/>
            <w:shd w:val="clear" w:color="auto" w:fill="373E49" w:themeFill="accent1"/>
            <w:vAlign w:val="center"/>
          </w:tcPr>
          <w:p w14:paraId="2CB65D98" w14:textId="68E775BC" w:rsidR="00A56C78" w:rsidRPr="000F46E7" w:rsidRDefault="00A56C78" w:rsidP="008910CC">
            <w:pPr>
              <w:pStyle w:val="ListParagraph"/>
              <w:bidi/>
              <w:spacing w:before="120" w:after="120" w:line="276" w:lineRule="auto"/>
              <w:ind w:left="0"/>
              <w:rPr>
                <w:rFonts w:ascii="Arial" w:hAnsi="Arial"/>
                <w:color w:val="FFFFFF" w:themeColor="background1"/>
                <w:sz w:val="26"/>
                <w:szCs w:val="26"/>
              </w:rPr>
            </w:pPr>
            <w:r w:rsidRPr="000F46E7">
              <w:rPr>
                <w:rFonts w:ascii="Arial" w:hAnsi="Arial"/>
                <w:color w:val="FFFFFF" w:themeColor="background1"/>
                <w:sz w:val="26"/>
                <w:szCs w:val="26"/>
                <w:rtl/>
                <w:lang w:eastAsia="ar"/>
              </w:rPr>
              <w:t>4</w:t>
            </w:r>
          </w:p>
        </w:tc>
        <w:tc>
          <w:tcPr>
            <w:tcW w:w="7245" w:type="dxa"/>
            <w:shd w:val="clear" w:color="auto" w:fill="373E49" w:themeFill="accent1"/>
            <w:vAlign w:val="center"/>
          </w:tcPr>
          <w:p w14:paraId="6B3155AD" w14:textId="241E72B5" w:rsidR="00AE57DA" w:rsidRPr="000F46E7" w:rsidRDefault="00A56C78" w:rsidP="00E8723E">
            <w:pPr>
              <w:bidi/>
              <w:spacing w:before="120" w:after="120" w:line="276" w:lineRule="auto"/>
              <w:jc w:val="left"/>
              <w:rPr>
                <w:rFonts w:ascii="Arial" w:hAnsi="Arial"/>
                <w:color w:val="FFFFFF" w:themeColor="background1"/>
                <w:sz w:val="26"/>
                <w:szCs w:val="26"/>
                <w:lang w:eastAsia="ar"/>
              </w:rPr>
            </w:pPr>
            <w:r w:rsidRPr="000F46E7">
              <w:rPr>
                <w:rFonts w:ascii="Arial" w:hAnsi="Arial"/>
                <w:color w:val="FFFFFF" w:themeColor="background1"/>
                <w:sz w:val="26"/>
                <w:szCs w:val="26"/>
                <w:rtl/>
                <w:lang w:eastAsia="ar"/>
              </w:rPr>
              <w:t>تتبع التهديدات والثغرات الجديدة</w:t>
            </w:r>
            <w:r w:rsidR="00E8723E" w:rsidRPr="000F46E7">
              <w:rPr>
                <w:rFonts w:ascii="Arial" w:hAnsi="Arial"/>
                <w:color w:val="FFFFFF" w:themeColor="background1"/>
                <w:sz w:val="26"/>
                <w:szCs w:val="26"/>
                <w:rtl/>
                <w:lang w:eastAsia="ar"/>
              </w:rPr>
              <w:t xml:space="preserve"> (</w:t>
            </w:r>
            <w:r w:rsidR="00E8723E" w:rsidRPr="000F46E7">
              <w:rPr>
                <w:rFonts w:ascii="Arial" w:hAnsi="Arial"/>
                <w:color w:val="FFFFFF" w:themeColor="background1"/>
                <w:sz w:val="26"/>
                <w:szCs w:val="26"/>
              </w:rPr>
              <w:t>Tracking New Threats and Vulnerabilities</w:t>
            </w:r>
            <w:r w:rsidR="00E8723E" w:rsidRPr="000F46E7">
              <w:rPr>
                <w:rFonts w:ascii="Arial" w:hAnsi="Arial"/>
                <w:color w:val="FFFFFF" w:themeColor="background1"/>
                <w:sz w:val="26"/>
                <w:szCs w:val="26"/>
                <w:rtl/>
                <w:lang w:eastAsia="ar"/>
              </w:rPr>
              <w:t>)</w:t>
            </w:r>
          </w:p>
        </w:tc>
      </w:tr>
      <w:tr w:rsidR="00257EEE" w:rsidRPr="00257EEE" w14:paraId="19FD7391" w14:textId="77777777" w:rsidTr="00F779EF">
        <w:tc>
          <w:tcPr>
            <w:tcW w:w="1854" w:type="dxa"/>
            <w:shd w:val="clear" w:color="auto" w:fill="D3D7DE" w:themeFill="accent1" w:themeFillTint="33"/>
            <w:vAlign w:val="center"/>
          </w:tcPr>
          <w:p w14:paraId="44C1E722" w14:textId="77777777" w:rsidR="00A56C78" w:rsidRPr="00257EEE" w:rsidRDefault="00A56C78" w:rsidP="00D73DA5">
            <w:pPr>
              <w:bidi/>
              <w:spacing w:before="120" w:after="120" w:line="276" w:lineRule="auto"/>
              <w:rPr>
                <w:rFonts w:ascii="Arial" w:hAnsi="Arial"/>
                <w:color w:val="373E49" w:themeColor="accent1"/>
                <w:sz w:val="26"/>
                <w:szCs w:val="26"/>
              </w:rPr>
            </w:pPr>
            <w:r w:rsidRPr="00257EEE">
              <w:rPr>
                <w:rFonts w:ascii="Arial" w:hAnsi="Arial"/>
                <w:color w:val="373E49" w:themeColor="accent1"/>
                <w:sz w:val="26"/>
                <w:szCs w:val="26"/>
                <w:rtl/>
                <w:lang w:eastAsia="ar"/>
              </w:rPr>
              <w:t>الهدف</w:t>
            </w:r>
          </w:p>
        </w:tc>
        <w:tc>
          <w:tcPr>
            <w:tcW w:w="7245" w:type="dxa"/>
            <w:shd w:val="clear" w:color="auto" w:fill="D3D7DE" w:themeFill="accent1" w:themeFillTint="33"/>
          </w:tcPr>
          <w:p w14:paraId="5DCCEF19" w14:textId="06BDCA13" w:rsidR="00A56C78" w:rsidRPr="00257EEE" w:rsidRDefault="00A56C78" w:rsidP="008910CC">
            <w:pPr>
              <w:bidi/>
              <w:spacing w:before="120" w:after="120" w:line="276" w:lineRule="auto"/>
              <w:jc w:val="both"/>
              <w:rPr>
                <w:rFonts w:ascii="Arial" w:hAnsi="Arial"/>
                <w:color w:val="373E49" w:themeColor="accent1"/>
                <w:sz w:val="26"/>
                <w:szCs w:val="26"/>
              </w:rPr>
            </w:pPr>
            <w:r w:rsidRPr="00257EEE">
              <w:rPr>
                <w:rFonts w:ascii="Arial" w:hAnsi="Arial"/>
                <w:color w:val="373E49" w:themeColor="accent1"/>
                <w:sz w:val="26"/>
                <w:szCs w:val="26"/>
                <w:rtl/>
                <w:lang w:eastAsia="ar"/>
              </w:rPr>
              <w:t xml:space="preserve">التحديد المبكر للتهديدات الجديدة التي يمكن أن تؤثر على أمن </w:t>
            </w:r>
            <w:r w:rsidR="00FC62B1" w:rsidRPr="00257EEE">
              <w:rPr>
                <w:rFonts w:ascii="Arial" w:hAnsi="Arial"/>
                <w:color w:val="373E49" w:themeColor="accent1"/>
                <w:sz w:val="26"/>
                <w:szCs w:val="26"/>
                <w:highlight w:val="cyan"/>
                <w:rtl/>
                <w:lang w:eastAsia="ar"/>
              </w:rPr>
              <w:t>&lt;اسم الجهة&gt;</w:t>
            </w:r>
            <w:r w:rsidRPr="00257EEE">
              <w:rPr>
                <w:rFonts w:ascii="Arial" w:hAnsi="Arial"/>
                <w:color w:val="373E49" w:themeColor="accent1"/>
                <w:sz w:val="26"/>
                <w:szCs w:val="26"/>
                <w:rtl/>
                <w:lang w:eastAsia="ar"/>
              </w:rPr>
              <w:t xml:space="preserve"> وضمان اتخاذ </w:t>
            </w:r>
            <w:r w:rsidR="007608B6" w:rsidRPr="00257EEE">
              <w:rPr>
                <w:rFonts w:ascii="Arial" w:hAnsi="Arial"/>
                <w:color w:val="373E49" w:themeColor="accent1"/>
                <w:sz w:val="26"/>
                <w:szCs w:val="26"/>
                <w:rtl/>
                <w:lang w:eastAsia="ar"/>
              </w:rPr>
              <w:t>الإجراءات</w:t>
            </w:r>
            <w:r w:rsidRPr="00257EEE">
              <w:rPr>
                <w:rFonts w:ascii="Arial" w:hAnsi="Arial"/>
                <w:color w:val="373E49" w:themeColor="accent1"/>
                <w:sz w:val="26"/>
                <w:szCs w:val="26"/>
                <w:rtl/>
                <w:lang w:eastAsia="ar"/>
              </w:rPr>
              <w:t xml:space="preserve"> المناسبة للحد من المخاطر المرافقة. </w:t>
            </w:r>
          </w:p>
        </w:tc>
      </w:tr>
      <w:tr w:rsidR="00257EEE" w:rsidRPr="00257EEE" w14:paraId="285CABE5" w14:textId="77777777" w:rsidTr="00F779EF">
        <w:trPr>
          <w:trHeight w:val="70"/>
        </w:trPr>
        <w:tc>
          <w:tcPr>
            <w:tcW w:w="1854" w:type="dxa"/>
            <w:shd w:val="clear" w:color="auto" w:fill="D3D7DE" w:themeFill="accent1" w:themeFillTint="33"/>
            <w:vAlign w:val="center"/>
          </w:tcPr>
          <w:p w14:paraId="2B474137" w14:textId="77777777" w:rsidR="00A56C78" w:rsidRPr="00257EEE" w:rsidRDefault="00A56C78" w:rsidP="00D73DA5">
            <w:pPr>
              <w:bidi/>
              <w:spacing w:before="120" w:after="120" w:line="276" w:lineRule="auto"/>
              <w:rPr>
                <w:rFonts w:ascii="Arial" w:hAnsi="Arial"/>
                <w:color w:val="373E49" w:themeColor="accent1"/>
                <w:sz w:val="26"/>
                <w:szCs w:val="26"/>
              </w:rPr>
            </w:pPr>
            <w:r w:rsidRPr="00257EEE">
              <w:rPr>
                <w:rFonts w:ascii="Arial" w:hAnsi="Arial"/>
                <w:color w:val="373E49" w:themeColor="accent1"/>
                <w:sz w:val="26"/>
                <w:szCs w:val="26"/>
                <w:rtl/>
                <w:lang w:eastAsia="ar"/>
              </w:rPr>
              <w:t>المخاطر المحتملة</w:t>
            </w:r>
          </w:p>
        </w:tc>
        <w:tc>
          <w:tcPr>
            <w:tcW w:w="7245" w:type="dxa"/>
            <w:shd w:val="clear" w:color="auto" w:fill="D3D7DE" w:themeFill="accent1" w:themeFillTint="33"/>
          </w:tcPr>
          <w:p w14:paraId="679DB604" w14:textId="3F37A2BE" w:rsidR="00A56C78" w:rsidRPr="00257EEE" w:rsidRDefault="00A56C78" w:rsidP="00D73873">
            <w:pPr>
              <w:bidi/>
              <w:spacing w:before="120" w:after="120" w:line="276" w:lineRule="auto"/>
              <w:jc w:val="both"/>
              <w:rPr>
                <w:rFonts w:ascii="Arial" w:hAnsi="Arial"/>
                <w:color w:val="373E49" w:themeColor="accent1"/>
                <w:sz w:val="26"/>
                <w:szCs w:val="26"/>
              </w:rPr>
            </w:pPr>
            <w:r w:rsidRPr="00257EEE">
              <w:rPr>
                <w:rFonts w:ascii="Arial" w:hAnsi="Arial"/>
                <w:color w:val="373E49" w:themeColor="accent1"/>
                <w:sz w:val="26"/>
                <w:szCs w:val="26"/>
                <w:rtl/>
                <w:lang w:eastAsia="ar"/>
              </w:rPr>
              <w:t xml:space="preserve">يمكن أن </w:t>
            </w:r>
            <w:r w:rsidR="00AE7B7B" w:rsidRPr="00257EEE">
              <w:rPr>
                <w:rFonts w:ascii="Arial" w:hAnsi="Arial"/>
                <w:color w:val="373E49" w:themeColor="accent1"/>
                <w:sz w:val="26"/>
                <w:szCs w:val="26"/>
                <w:rtl/>
                <w:lang w:eastAsia="ar"/>
              </w:rPr>
              <w:t>تت</w:t>
            </w:r>
            <w:r w:rsidRPr="00257EEE">
              <w:rPr>
                <w:rFonts w:ascii="Arial" w:hAnsi="Arial"/>
                <w:color w:val="373E49" w:themeColor="accent1"/>
                <w:sz w:val="26"/>
                <w:szCs w:val="26"/>
                <w:rtl/>
                <w:lang w:eastAsia="ar"/>
              </w:rPr>
              <w:t xml:space="preserve">عرض </w:t>
            </w:r>
            <w:r w:rsidR="00FC62B1" w:rsidRPr="00257EEE">
              <w:rPr>
                <w:rFonts w:ascii="Arial" w:hAnsi="Arial"/>
                <w:color w:val="373E49" w:themeColor="accent1"/>
                <w:sz w:val="26"/>
                <w:szCs w:val="26"/>
                <w:highlight w:val="cyan"/>
                <w:rtl/>
                <w:lang w:eastAsia="ar"/>
              </w:rPr>
              <w:t>&lt;اسم الجهة&gt;</w:t>
            </w:r>
            <w:r w:rsidRPr="00257EEE">
              <w:rPr>
                <w:rFonts w:ascii="Arial" w:hAnsi="Arial"/>
                <w:color w:val="373E49" w:themeColor="accent1"/>
                <w:sz w:val="26"/>
                <w:szCs w:val="26"/>
                <w:rtl/>
                <w:lang w:eastAsia="ar"/>
              </w:rPr>
              <w:t xml:space="preserve"> لانتهاك</w:t>
            </w:r>
            <w:r w:rsidR="00B444E5" w:rsidRPr="00257EEE">
              <w:rPr>
                <w:rFonts w:ascii="Arial" w:hAnsi="Arial"/>
                <w:color w:val="373E49" w:themeColor="accent1"/>
                <w:sz w:val="26"/>
                <w:szCs w:val="26"/>
                <w:rtl/>
                <w:lang w:eastAsia="ar"/>
              </w:rPr>
              <w:t xml:space="preserve"> أمني</w:t>
            </w:r>
            <w:r w:rsidRPr="00257EEE">
              <w:rPr>
                <w:rFonts w:ascii="Arial" w:hAnsi="Arial"/>
                <w:color w:val="373E49" w:themeColor="accent1"/>
                <w:sz w:val="26"/>
                <w:szCs w:val="26"/>
                <w:rtl/>
                <w:lang w:eastAsia="ar"/>
              </w:rPr>
              <w:t xml:space="preserve"> نتيجة عدم القدرة على كشف البرمجيات الضارة الخبيثة الجديدة وغير المعروفة. </w:t>
            </w:r>
          </w:p>
        </w:tc>
      </w:tr>
    </w:tbl>
    <w:tbl>
      <w:tblPr>
        <w:tblStyle w:val="TableGrid4"/>
        <w:bidiVisual/>
        <w:tblW w:w="9099" w:type="dxa"/>
        <w:tblLook w:val="04A0" w:firstRow="1" w:lastRow="0" w:firstColumn="1" w:lastColumn="0" w:noHBand="0" w:noVBand="1"/>
      </w:tblPr>
      <w:tblGrid>
        <w:gridCol w:w="1854"/>
        <w:gridCol w:w="7245"/>
      </w:tblGrid>
      <w:tr w:rsidR="00257EEE" w:rsidRPr="00257EEE" w14:paraId="1D37F315" w14:textId="77777777" w:rsidTr="00EC0651">
        <w:tc>
          <w:tcPr>
            <w:tcW w:w="9099" w:type="dxa"/>
            <w:gridSpan w:val="2"/>
            <w:shd w:val="clear" w:color="auto" w:fill="F2F2F2" w:themeFill="background2"/>
            <w:vAlign w:val="center"/>
          </w:tcPr>
          <w:p w14:paraId="51149228" w14:textId="77777777" w:rsidR="00F779EF" w:rsidRPr="00257EEE" w:rsidRDefault="00F779EF" w:rsidP="00EC0651">
            <w:pPr>
              <w:bidi/>
              <w:spacing w:before="120" w:after="120" w:line="276" w:lineRule="auto"/>
              <w:jc w:val="left"/>
              <w:rPr>
                <w:rFonts w:ascii="Arial" w:hAnsi="Arial"/>
                <w:color w:val="373E49" w:themeColor="accent1"/>
                <w:sz w:val="26"/>
                <w:szCs w:val="26"/>
              </w:rPr>
            </w:pPr>
            <w:bookmarkStart w:id="11" w:name="_الأدوار_والمسؤوليات"/>
            <w:bookmarkEnd w:id="11"/>
            <w:r w:rsidRPr="00257EEE">
              <w:rPr>
                <w:rFonts w:ascii="Arial" w:hAnsi="Arial"/>
                <w:color w:val="373E49" w:themeColor="accent1"/>
                <w:sz w:val="24"/>
                <w:szCs w:val="24"/>
                <w:rtl/>
                <w:lang w:eastAsia="ar"/>
              </w:rPr>
              <w:t>المعايير المطلوبة</w:t>
            </w:r>
          </w:p>
        </w:tc>
      </w:tr>
      <w:tr w:rsidR="00F779EF" w:rsidRPr="000F46E7" w14:paraId="78E5BCAB" w14:textId="77777777" w:rsidTr="00EC0651">
        <w:tc>
          <w:tcPr>
            <w:tcW w:w="1854" w:type="dxa"/>
            <w:vAlign w:val="center"/>
          </w:tcPr>
          <w:p w14:paraId="06752B59" w14:textId="77777777" w:rsidR="00F779EF" w:rsidRPr="000F46E7" w:rsidRDefault="00F779EF" w:rsidP="00F779EF">
            <w:pPr>
              <w:pStyle w:val="ListParagraph"/>
              <w:numPr>
                <w:ilvl w:val="0"/>
                <w:numId w:val="10"/>
              </w:numPr>
              <w:bidi/>
              <w:spacing w:before="120" w:after="120" w:line="276" w:lineRule="auto"/>
              <w:ind w:left="531"/>
              <w:contextualSpacing w:val="0"/>
              <w:rPr>
                <w:rFonts w:ascii="Arial" w:hAnsi="Arial"/>
                <w:color w:val="373E49" w:themeColor="accent1"/>
                <w:sz w:val="26"/>
                <w:szCs w:val="26"/>
              </w:rPr>
            </w:pPr>
          </w:p>
        </w:tc>
        <w:tc>
          <w:tcPr>
            <w:tcW w:w="7245" w:type="dxa"/>
          </w:tcPr>
          <w:p w14:paraId="580CAA15" w14:textId="3E35CD98" w:rsidR="00F779EF" w:rsidRPr="000F46E7" w:rsidRDefault="00F779EF" w:rsidP="00EC0651">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أن تتابع </w:t>
            </w:r>
            <w:r w:rsidRPr="000F46E7">
              <w:rPr>
                <w:rFonts w:ascii="Arial" w:hAnsi="Arial"/>
                <w:color w:val="373E49" w:themeColor="accent1"/>
                <w:sz w:val="26"/>
                <w:szCs w:val="26"/>
                <w:highlight w:val="cyan"/>
                <w:rtl/>
                <w:lang w:eastAsia="ar"/>
              </w:rPr>
              <w:t>&lt;اسم الجهة&gt;</w:t>
            </w:r>
            <w:r w:rsidRPr="000F46E7">
              <w:rPr>
                <w:rFonts w:ascii="Arial" w:hAnsi="Arial"/>
                <w:color w:val="373E49" w:themeColor="accent1"/>
                <w:sz w:val="26"/>
                <w:szCs w:val="26"/>
                <w:rtl/>
                <w:lang w:eastAsia="ar"/>
              </w:rPr>
              <w:t xml:space="preserve"> التهديدات الجديدة الناشئة عن الشفرات الخبيثة ويجب أن تحتفظ بقائمة بكافة السيناريوهات المحتملة للإصابة بالبرمجيات الخبيثة (مثل: كيف يمكن للفيروس أن يؤثر على الأصول المعلوماتية والتقنية الخاصة ب</w:t>
            </w:r>
            <w:r w:rsidRPr="000F46E7">
              <w:rPr>
                <w:rFonts w:ascii="Arial" w:hAnsi="Arial"/>
                <w:color w:val="373E49" w:themeColor="accent1"/>
                <w:sz w:val="26"/>
                <w:szCs w:val="26"/>
                <w:highlight w:val="cyan"/>
                <w:rtl/>
                <w:lang w:eastAsia="ar"/>
              </w:rPr>
              <w:t>&lt;اسم الجهة&gt;</w:t>
            </w:r>
            <w:r w:rsidRPr="000F46E7">
              <w:rPr>
                <w:rFonts w:ascii="Arial" w:hAnsi="Arial"/>
                <w:color w:val="373E49" w:themeColor="accent1"/>
                <w:sz w:val="26"/>
                <w:szCs w:val="26"/>
                <w:rtl/>
                <w:lang w:eastAsia="ar"/>
              </w:rPr>
              <w:t xml:space="preserve"> وما هي طريقة وصوله إليها).</w:t>
            </w:r>
          </w:p>
        </w:tc>
      </w:tr>
      <w:tr w:rsidR="00F779EF" w:rsidRPr="000F46E7" w14:paraId="74A975B5" w14:textId="77777777" w:rsidTr="00EC0651">
        <w:tc>
          <w:tcPr>
            <w:tcW w:w="1854" w:type="dxa"/>
            <w:vAlign w:val="center"/>
          </w:tcPr>
          <w:p w14:paraId="2083F28B" w14:textId="77777777" w:rsidR="00F779EF" w:rsidRPr="000F46E7" w:rsidRDefault="00F779EF" w:rsidP="00F779EF">
            <w:pPr>
              <w:pStyle w:val="ListParagraph"/>
              <w:numPr>
                <w:ilvl w:val="0"/>
                <w:numId w:val="10"/>
              </w:numPr>
              <w:bidi/>
              <w:spacing w:before="120" w:after="120" w:line="276" w:lineRule="auto"/>
              <w:ind w:left="531"/>
              <w:contextualSpacing w:val="0"/>
              <w:rPr>
                <w:rFonts w:ascii="Arial" w:hAnsi="Arial"/>
                <w:color w:val="373E49" w:themeColor="accent1"/>
                <w:sz w:val="26"/>
                <w:szCs w:val="26"/>
              </w:rPr>
            </w:pPr>
          </w:p>
        </w:tc>
        <w:tc>
          <w:tcPr>
            <w:tcW w:w="7245" w:type="dxa"/>
          </w:tcPr>
          <w:p w14:paraId="00FC933F" w14:textId="311D1EB4" w:rsidR="00F779EF" w:rsidRPr="000F46E7" w:rsidRDefault="00F779EF" w:rsidP="00EC0651">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ضبط تقنيات الحماية من البرمجيات الضارة للتعرف والاستجابة للبرمجيات الضارة اعتمادًا على حالات محددة وواضحة مسبقًا. </w:t>
            </w:r>
          </w:p>
        </w:tc>
      </w:tr>
      <w:tr w:rsidR="00F779EF" w:rsidRPr="000F46E7" w14:paraId="149B9DC6" w14:textId="77777777" w:rsidTr="00EC0651">
        <w:tc>
          <w:tcPr>
            <w:tcW w:w="1854" w:type="dxa"/>
            <w:vAlign w:val="center"/>
          </w:tcPr>
          <w:p w14:paraId="241585D6" w14:textId="77777777" w:rsidR="00F779EF" w:rsidRPr="000F46E7" w:rsidRDefault="00F779EF" w:rsidP="00F779EF">
            <w:pPr>
              <w:pStyle w:val="ListParagraph"/>
              <w:numPr>
                <w:ilvl w:val="0"/>
                <w:numId w:val="10"/>
              </w:numPr>
              <w:bidi/>
              <w:spacing w:before="120" w:after="120" w:line="276" w:lineRule="auto"/>
              <w:ind w:left="531"/>
              <w:contextualSpacing w:val="0"/>
              <w:rPr>
                <w:rFonts w:ascii="Arial" w:hAnsi="Arial"/>
                <w:color w:val="373E49" w:themeColor="accent1"/>
                <w:sz w:val="26"/>
                <w:szCs w:val="26"/>
              </w:rPr>
            </w:pPr>
          </w:p>
        </w:tc>
        <w:tc>
          <w:tcPr>
            <w:tcW w:w="7245" w:type="dxa"/>
          </w:tcPr>
          <w:p w14:paraId="68BC231A" w14:textId="77777777" w:rsidR="00F779EF" w:rsidRPr="000F46E7" w:rsidRDefault="00F779EF" w:rsidP="00EC0651">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عند وجود ثغرات جديدة، يجب أن تحدد </w:t>
            </w:r>
            <w:r w:rsidRPr="000F46E7">
              <w:rPr>
                <w:rFonts w:ascii="Arial" w:hAnsi="Arial"/>
                <w:color w:val="373E49" w:themeColor="accent1"/>
                <w:sz w:val="26"/>
                <w:szCs w:val="26"/>
                <w:highlight w:val="cyan"/>
                <w:rtl/>
                <w:lang w:eastAsia="ar"/>
              </w:rPr>
              <w:t>&lt;اسم الجهة&gt;</w:t>
            </w:r>
            <w:r w:rsidRPr="000F46E7">
              <w:rPr>
                <w:rFonts w:ascii="Arial" w:hAnsi="Arial"/>
                <w:color w:val="373E49" w:themeColor="accent1"/>
                <w:sz w:val="26"/>
                <w:szCs w:val="26"/>
                <w:rtl/>
                <w:lang w:eastAsia="ar"/>
              </w:rPr>
              <w:t xml:space="preserve"> الخطوات التي يجب اتخاذها لضمان الحد من المخاطر المحتملة.</w:t>
            </w:r>
          </w:p>
        </w:tc>
      </w:tr>
      <w:tr w:rsidR="00F779EF" w:rsidRPr="000F46E7" w14:paraId="65E3ADE2" w14:textId="77777777" w:rsidTr="00EC0651">
        <w:tc>
          <w:tcPr>
            <w:tcW w:w="1854" w:type="dxa"/>
            <w:vAlign w:val="center"/>
          </w:tcPr>
          <w:p w14:paraId="31007C0A" w14:textId="77777777" w:rsidR="00F779EF" w:rsidRPr="000F46E7" w:rsidRDefault="00F779EF" w:rsidP="00F779EF">
            <w:pPr>
              <w:pStyle w:val="ListParagraph"/>
              <w:numPr>
                <w:ilvl w:val="0"/>
                <w:numId w:val="10"/>
              </w:numPr>
              <w:bidi/>
              <w:spacing w:before="120" w:after="120" w:line="276" w:lineRule="auto"/>
              <w:ind w:left="531"/>
              <w:contextualSpacing w:val="0"/>
              <w:rPr>
                <w:rFonts w:ascii="Arial" w:hAnsi="Arial"/>
                <w:color w:val="373E49" w:themeColor="accent1"/>
                <w:sz w:val="26"/>
                <w:szCs w:val="26"/>
              </w:rPr>
            </w:pPr>
          </w:p>
        </w:tc>
        <w:tc>
          <w:tcPr>
            <w:tcW w:w="7245" w:type="dxa"/>
          </w:tcPr>
          <w:p w14:paraId="7AA34D91" w14:textId="452FBB1A" w:rsidR="00F779EF" w:rsidRPr="000F46E7" w:rsidRDefault="00F779EF" w:rsidP="00EC0651">
            <w:pPr>
              <w:bidi/>
              <w:spacing w:before="120" w:after="120" w:line="276" w:lineRule="auto"/>
              <w:jc w:val="both"/>
              <w:rPr>
                <w:rFonts w:ascii="Arial" w:hAnsi="Arial"/>
                <w:color w:val="373E49" w:themeColor="accent1"/>
                <w:sz w:val="26"/>
                <w:szCs w:val="26"/>
                <w:lang w:eastAsia="ar"/>
              </w:rPr>
            </w:pPr>
            <w:r w:rsidRPr="000F46E7">
              <w:rPr>
                <w:rFonts w:ascii="Arial" w:hAnsi="Arial"/>
                <w:color w:val="373E49" w:themeColor="accent1"/>
                <w:sz w:val="26"/>
                <w:szCs w:val="26"/>
                <w:rtl/>
                <w:lang w:eastAsia="ar"/>
              </w:rPr>
              <w:t xml:space="preserve">مراقبة أداء البرامج والتطبيقات الأكثر استخدامًا لدى </w:t>
            </w:r>
            <w:r w:rsidRPr="000F46E7">
              <w:rPr>
                <w:rFonts w:ascii="Arial" w:hAnsi="Arial"/>
                <w:color w:val="373E49" w:themeColor="accent1"/>
                <w:sz w:val="26"/>
                <w:szCs w:val="26"/>
                <w:highlight w:val="cyan"/>
                <w:rtl/>
                <w:lang w:eastAsia="ar"/>
              </w:rPr>
              <w:t>&lt;اسم الجهة&gt;</w:t>
            </w:r>
            <w:r w:rsidRPr="000F46E7">
              <w:rPr>
                <w:rFonts w:ascii="Arial" w:hAnsi="Arial"/>
                <w:color w:val="373E49" w:themeColor="accent1"/>
                <w:sz w:val="26"/>
                <w:szCs w:val="26"/>
                <w:rtl/>
                <w:lang w:eastAsia="ar"/>
              </w:rPr>
              <w:t>، لرصد العمليات المشبوهة قبل انتشارها.</w:t>
            </w:r>
          </w:p>
        </w:tc>
      </w:tr>
    </w:tbl>
    <w:p w14:paraId="77094441" w14:textId="77777777" w:rsidR="00F779EF" w:rsidRPr="000F46E7" w:rsidRDefault="00F779EF" w:rsidP="00F779EF">
      <w:pPr>
        <w:bidi/>
        <w:rPr>
          <w:rFonts w:ascii="Arial" w:hAnsi="Arial" w:cs="Arial"/>
          <w:rtl/>
        </w:rPr>
      </w:pPr>
    </w:p>
    <w:p w14:paraId="7CBB600F" w14:textId="776E4294" w:rsidR="007E17EF" w:rsidRPr="000F46E7" w:rsidRDefault="00F27880" w:rsidP="00F779EF">
      <w:pPr>
        <w:pStyle w:val="Heading1"/>
        <w:bidi/>
        <w:spacing w:before="480"/>
        <w:rPr>
          <w:rFonts w:ascii="Arial" w:hAnsi="Arial" w:cs="Arial"/>
          <w:color w:val="2B3B82" w:themeColor="text1"/>
        </w:rPr>
      </w:pPr>
      <w:hyperlink w:anchor="_الأدوار_والمسؤوليات" w:tooltip="يهدف هذا القسم إلى تحديد الأدوار والمسؤوليات ذات العلاقة بهذا المعيار." w:history="1">
        <w:bookmarkStart w:id="12" w:name="_Toc117669029"/>
        <w:r w:rsidR="007E17EF" w:rsidRPr="000F46E7">
          <w:rPr>
            <w:rStyle w:val="Hyperlink"/>
            <w:rFonts w:ascii="Arial" w:hAnsi="Arial" w:cs="Arial"/>
            <w:color w:val="2B3B82" w:themeColor="text1"/>
            <w:u w:val="none"/>
            <w:rtl/>
          </w:rPr>
          <w:t>الأدوار والمسؤوليات</w:t>
        </w:r>
        <w:bookmarkEnd w:id="12"/>
      </w:hyperlink>
    </w:p>
    <w:p w14:paraId="385BAE56" w14:textId="0AA811E4" w:rsidR="00351863" w:rsidRPr="000F46E7" w:rsidRDefault="00351863" w:rsidP="00B8372B">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bookmarkStart w:id="13" w:name="_الالتزام_بالسياسة"/>
      <w:bookmarkEnd w:id="13"/>
      <w:r w:rsidRPr="000F46E7">
        <w:rPr>
          <w:rFonts w:ascii="Arial" w:hAnsi="Arial" w:cs="Arial"/>
          <w:b/>
          <w:bCs/>
          <w:color w:val="373E49" w:themeColor="accent1"/>
          <w:sz w:val="26"/>
          <w:szCs w:val="26"/>
          <w:rtl/>
        </w:rPr>
        <w:t xml:space="preserve">مالك </w:t>
      </w:r>
      <w:r w:rsidR="0003093A" w:rsidRPr="000F46E7">
        <w:rPr>
          <w:rFonts w:ascii="Arial" w:hAnsi="Arial" w:cs="Arial"/>
          <w:b/>
          <w:bCs/>
          <w:color w:val="373E49" w:themeColor="accent1"/>
          <w:sz w:val="26"/>
          <w:szCs w:val="26"/>
          <w:rtl/>
        </w:rPr>
        <w:t>المعيار</w:t>
      </w:r>
      <w:r w:rsidRPr="000F46E7">
        <w:rPr>
          <w:rFonts w:ascii="Arial" w:hAnsi="Arial" w:cs="Arial"/>
          <w:b/>
          <w:bCs/>
          <w:color w:val="373E49" w:themeColor="accent1"/>
          <w:sz w:val="26"/>
          <w:szCs w:val="26"/>
          <w:rtl/>
        </w:rPr>
        <w:t>:</w:t>
      </w:r>
      <w:r w:rsidRPr="000F46E7">
        <w:rPr>
          <w:rFonts w:ascii="Arial" w:hAnsi="Arial" w:cs="Arial"/>
          <w:color w:val="373E49" w:themeColor="accent1"/>
          <w:sz w:val="26"/>
          <w:szCs w:val="26"/>
          <w:rtl/>
        </w:rPr>
        <w:t xml:space="preserve"> </w:t>
      </w:r>
      <w:r w:rsidRPr="000F46E7">
        <w:rPr>
          <w:rFonts w:ascii="Arial" w:hAnsi="Arial" w:cs="Arial"/>
          <w:color w:val="373E49" w:themeColor="accent1"/>
          <w:sz w:val="26"/>
          <w:szCs w:val="26"/>
          <w:highlight w:val="cyan"/>
          <w:rtl/>
        </w:rPr>
        <w:t>&lt;رئيس الإدارة المعنية بالأمن السيبراني&gt;</w:t>
      </w:r>
      <w:r w:rsidR="00AE5B08" w:rsidRPr="000F46E7">
        <w:rPr>
          <w:rFonts w:ascii="Arial" w:hAnsi="Arial" w:cs="Arial"/>
          <w:color w:val="373E49" w:themeColor="accent1"/>
          <w:sz w:val="26"/>
          <w:szCs w:val="26"/>
          <w:rtl/>
        </w:rPr>
        <w:t>.</w:t>
      </w:r>
    </w:p>
    <w:p w14:paraId="303BFDB9" w14:textId="72B0C01C" w:rsidR="00351863" w:rsidRPr="000F46E7" w:rsidRDefault="00351863" w:rsidP="00365781">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0F46E7">
        <w:rPr>
          <w:rFonts w:ascii="Arial" w:hAnsi="Arial" w:cs="Arial"/>
          <w:b/>
          <w:bCs/>
          <w:color w:val="373E49" w:themeColor="accent1"/>
          <w:sz w:val="26"/>
          <w:szCs w:val="26"/>
          <w:rtl/>
        </w:rPr>
        <w:t xml:space="preserve">مراجعة </w:t>
      </w:r>
      <w:r w:rsidR="0003093A" w:rsidRPr="000F46E7">
        <w:rPr>
          <w:rFonts w:ascii="Arial" w:hAnsi="Arial" w:cs="Arial"/>
          <w:b/>
          <w:bCs/>
          <w:color w:val="373E49" w:themeColor="accent1"/>
          <w:sz w:val="26"/>
          <w:szCs w:val="26"/>
          <w:rtl/>
        </w:rPr>
        <w:t>المعيار</w:t>
      </w:r>
      <w:r w:rsidR="0012162B" w:rsidRPr="000F46E7">
        <w:rPr>
          <w:rFonts w:ascii="Arial" w:hAnsi="Arial" w:cs="Arial"/>
          <w:b/>
          <w:bCs/>
          <w:color w:val="373E49" w:themeColor="accent1"/>
          <w:sz w:val="26"/>
          <w:szCs w:val="26"/>
          <w:rtl/>
        </w:rPr>
        <w:t xml:space="preserve"> وتحديثه</w:t>
      </w:r>
      <w:r w:rsidRPr="000F46E7">
        <w:rPr>
          <w:rFonts w:ascii="Arial" w:hAnsi="Arial" w:cs="Arial"/>
          <w:b/>
          <w:bCs/>
          <w:color w:val="373E49" w:themeColor="accent1"/>
          <w:sz w:val="26"/>
          <w:szCs w:val="26"/>
          <w:rtl/>
        </w:rPr>
        <w:t>:</w:t>
      </w:r>
      <w:r w:rsidRPr="000F46E7">
        <w:rPr>
          <w:rFonts w:ascii="Arial" w:hAnsi="Arial" w:cs="Arial"/>
          <w:color w:val="373E49" w:themeColor="accent1"/>
          <w:sz w:val="26"/>
          <w:szCs w:val="26"/>
          <w:rtl/>
        </w:rPr>
        <w:t xml:space="preserve"> </w:t>
      </w:r>
      <w:r w:rsidRPr="000F46E7">
        <w:rPr>
          <w:rFonts w:ascii="Arial" w:hAnsi="Arial" w:cs="Arial"/>
          <w:color w:val="373E49" w:themeColor="accent1"/>
          <w:sz w:val="26"/>
          <w:szCs w:val="26"/>
          <w:highlight w:val="cyan"/>
          <w:rtl/>
        </w:rPr>
        <w:t>&lt;الإدارة المعنية بالأمن السيبراني&gt;</w:t>
      </w:r>
      <w:r w:rsidR="00AE5B08" w:rsidRPr="000F46E7">
        <w:rPr>
          <w:rFonts w:ascii="Arial" w:hAnsi="Arial" w:cs="Arial"/>
          <w:color w:val="373E49" w:themeColor="accent1"/>
          <w:sz w:val="26"/>
          <w:szCs w:val="26"/>
          <w:rtl/>
        </w:rPr>
        <w:t>.</w:t>
      </w:r>
    </w:p>
    <w:p w14:paraId="1E56A962" w14:textId="17FE8E1D" w:rsidR="00412541" w:rsidRPr="000F46E7" w:rsidRDefault="00351863" w:rsidP="00365781">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0F46E7">
        <w:rPr>
          <w:rFonts w:ascii="Arial" w:hAnsi="Arial" w:cs="Arial"/>
          <w:b/>
          <w:bCs/>
          <w:color w:val="373E49" w:themeColor="accent1"/>
          <w:sz w:val="26"/>
          <w:szCs w:val="26"/>
          <w:rtl/>
        </w:rPr>
        <w:t xml:space="preserve">تنفيذ </w:t>
      </w:r>
      <w:r w:rsidR="0003093A" w:rsidRPr="000F46E7">
        <w:rPr>
          <w:rFonts w:ascii="Arial" w:hAnsi="Arial" w:cs="Arial"/>
          <w:b/>
          <w:bCs/>
          <w:color w:val="373E49" w:themeColor="accent1"/>
          <w:sz w:val="26"/>
          <w:szCs w:val="26"/>
          <w:rtl/>
        </w:rPr>
        <w:t>المعيار</w:t>
      </w:r>
      <w:r w:rsidR="0012162B" w:rsidRPr="000F46E7">
        <w:rPr>
          <w:rFonts w:ascii="Arial" w:hAnsi="Arial" w:cs="Arial"/>
          <w:b/>
          <w:bCs/>
          <w:color w:val="373E49" w:themeColor="accent1"/>
          <w:sz w:val="26"/>
          <w:szCs w:val="26"/>
          <w:rtl/>
        </w:rPr>
        <w:t xml:space="preserve"> وتطبيقه</w:t>
      </w:r>
      <w:r w:rsidRPr="000F46E7">
        <w:rPr>
          <w:rFonts w:ascii="Arial" w:hAnsi="Arial" w:cs="Arial"/>
          <w:b/>
          <w:bCs/>
          <w:color w:val="373E49" w:themeColor="accent1"/>
          <w:sz w:val="26"/>
          <w:szCs w:val="26"/>
          <w:rtl/>
        </w:rPr>
        <w:t>:</w:t>
      </w:r>
      <w:r w:rsidRPr="000F46E7">
        <w:rPr>
          <w:rFonts w:ascii="Arial" w:hAnsi="Arial" w:cs="Arial"/>
          <w:color w:val="373E49" w:themeColor="accent1"/>
          <w:sz w:val="26"/>
          <w:szCs w:val="26"/>
          <w:rtl/>
        </w:rPr>
        <w:t xml:space="preserve"> </w:t>
      </w:r>
      <w:r w:rsidRPr="000F46E7">
        <w:rPr>
          <w:rFonts w:ascii="Arial" w:hAnsi="Arial" w:cs="Arial"/>
          <w:color w:val="373E49" w:themeColor="accent1"/>
          <w:sz w:val="26"/>
          <w:szCs w:val="26"/>
          <w:highlight w:val="cyan"/>
          <w:rtl/>
        </w:rPr>
        <w:t>&lt;الإدارة المعنية بتقنية المعلومات&gt;</w:t>
      </w:r>
      <w:r w:rsidR="00BC0C97" w:rsidRPr="000F46E7">
        <w:rPr>
          <w:rFonts w:ascii="Arial" w:hAnsi="Arial" w:cs="Arial"/>
          <w:color w:val="373E49" w:themeColor="accent1"/>
          <w:sz w:val="26"/>
          <w:szCs w:val="26"/>
          <w:rtl/>
        </w:rPr>
        <w:t xml:space="preserve"> و</w:t>
      </w:r>
      <w:r w:rsidR="00BC0C97" w:rsidRPr="000F46E7">
        <w:rPr>
          <w:rFonts w:ascii="Arial" w:hAnsi="Arial" w:cs="Arial"/>
          <w:color w:val="373E49" w:themeColor="accent1"/>
          <w:sz w:val="26"/>
          <w:szCs w:val="26"/>
          <w:highlight w:val="cyan"/>
          <w:rtl/>
        </w:rPr>
        <w:t>&lt;الإدارة المعنية بالأمن السيبراني&gt;</w:t>
      </w:r>
      <w:r w:rsidR="00AE5B08" w:rsidRPr="000F46E7">
        <w:rPr>
          <w:rFonts w:ascii="Arial" w:hAnsi="Arial" w:cs="Arial"/>
          <w:color w:val="373E49" w:themeColor="accent1"/>
          <w:sz w:val="26"/>
          <w:szCs w:val="26"/>
          <w:rtl/>
        </w:rPr>
        <w:t>.</w:t>
      </w:r>
    </w:p>
    <w:p w14:paraId="705390B0" w14:textId="169A712A" w:rsidR="008127F3" w:rsidRPr="000F46E7" w:rsidRDefault="0019103E" w:rsidP="00365781">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0F46E7">
        <w:rPr>
          <w:rFonts w:ascii="Arial" w:hAnsi="Arial" w:cs="Arial"/>
          <w:b/>
          <w:bCs/>
          <w:color w:val="373E49" w:themeColor="accent1"/>
          <w:sz w:val="26"/>
          <w:szCs w:val="26"/>
          <w:rtl/>
        </w:rPr>
        <w:t xml:space="preserve">قياس الالتزام </w:t>
      </w:r>
      <w:r w:rsidR="00FF635A" w:rsidRPr="000F46E7">
        <w:rPr>
          <w:rFonts w:ascii="Arial" w:hAnsi="Arial" w:cs="Arial"/>
          <w:b/>
          <w:bCs/>
          <w:color w:val="373E49" w:themeColor="accent1"/>
          <w:sz w:val="26"/>
          <w:szCs w:val="26"/>
          <w:rtl/>
        </w:rPr>
        <w:t>بالمعيار</w:t>
      </w:r>
      <w:r w:rsidRPr="000F46E7">
        <w:rPr>
          <w:rFonts w:ascii="Arial" w:hAnsi="Arial" w:cs="Arial"/>
          <w:b/>
          <w:bCs/>
          <w:color w:val="373E49" w:themeColor="accent1"/>
          <w:sz w:val="26"/>
          <w:szCs w:val="26"/>
          <w:rtl/>
        </w:rPr>
        <w:t>:</w:t>
      </w:r>
      <w:r w:rsidRPr="000F46E7">
        <w:rPr>
          <w:rFonts w:ascii="Arial" w:hAnsi="Arial" w:cs="Arial"/>
          <w:color w:val="373E49" w:themeColor="accent1"/>
          <w:sz w:val="26"/>
          <w:szCs w:val="26"/>
          <w:rtl/>
        </w:rPr>
        <w:t xml:space="preserve"> </w:t>
      </w:r>
      <w:r w:rsidRPr="000F46E7">
        <w:rPr>
          <w:rFonts w:ascii="Arial" w:hAnsi="Arial" w:cs="Arial"/>
          <w:color w:val="373E49" w:themeColor="accent1"/>
          <w:sz w:val="26"/>
          <w:szCs w:val="26"/>
          <w:highlight w:val="cyan"/>
          <w:rtl/>
        </w:rPr>
        <w:t>&lt;الإدارة المعنية بالأمن السيبراني&gt;</w:t>
      </w:r>
      <w:r w:rsidRPr="000F46E7">
        <w:rPr>
          <w:rFonts w:ascii="Arial" w:hAnsi="Arial" w:cs="Arial"/>
          <w:color w:val="373E49" w:themeColor="accent1"/>
          <w:sz w:val="26"/>
          <w:szCs w:val="26"/>
          <w:rtl/>
        </w:rPr>
        <w:t>.</w:t>
      </w:r>
    </w:p>
    <w:p w14:paraId="65ED2E45" w14:textId="77777777" w:rsidR="008127F3" w:rsidRPr="000F46E7" w:rsidRDefault="008127F3" w:rsidP="008127F3">
      <w:pPr>
        <w:pStyle w:val="Heading1"/>
        <w:bidi/>
        <w:spacing w:before="480"/>
        <w:rPr>
          <w:rFonts w:ascii="Arial" w:hAnsi="Arial" w:cs="Arial"/>
          <w:color w:val="2B3B82" w:themeColor="text1"/>
        </w:rPr>
      </w:pPr>
      <w:bookmarkStart w:id="14" w:name="_Toc99357286"/>
      <w:bookmarkStart w:id="15" w:name="_Toc117669030"/>
      <w:r w:rsidRPr="000F46E7">
        <w:rPr>
          <w:rFonts w:ascii="Arial" w:hAnsi="Arial" w:cs="Arial"/>
          <w:color w:val="2B3B82" w:themeColor="text1"/>
          <w:rtl/>
        </w:rPr>
        <w:t>التحديث والمراجعة</w:t>
      </w:r>
      <w:bookmarkEnd w:id="14"/>
      <w:bookmarkEnd w:id="15"/>
      <w:r w:rsidRPr="000F46E7">
        <w:rPr>
          <w:rFonts w:ascii="Arial" w:hAnsi="Arial" w:cs="Arial"/>
          <w:color w:val="2B3B82" w:themeColor="text1"/>
          <w:rtl/>
        </w:rPr>
        <w:t xml:space="preserve"> </w:t>
      </w:r>
    </w:p>
    <w:p w14:paraId="10E2C005" w14:textId="2A350368" w:rsidR="008127F3" w:rsidRPr="000F46E7" w:rsidRDefault="007E1E83" w:rsidP="007E1E83">
      <w:pPr>
        <w:tabs>
          <w:tab w:val="right" w:pos="567"/>
        </w:tabs>
        <w:bidi/>
        <w:spacing w:before="120" w:after="120" w:line="276" w:lineRule="auto"/>
        <w:jc w:val="both"/>
        <w:rPr>
          <w:rFonts w:ascii="Arial" w:hAnsi="Arial" w:cs="Arial"/>
          <w:color w:val="373E49" w:themeColor="accent1"/>
          <w:sz w:val="26"/>
          <w:szCs w:val="26"/>
        </w:rPr>
      </w:pPr>
      <w:r>
        <w:rPr>
          <w:rFonts w:ascii="Arial" w:hAnsi="Arial" w:cs="Arial"/>
          <w:color w:val="373E49" w:themeColor="accent1"/>
          <w:sz w:val="26"/>
          <w:szCs w:val="26"/>
        </w:rPr>
        <w:tab/>
      </w:r>
      <w:r>
        <w:rPr>
          <w:rFonts w:ascii="Arial" w:hAnsi="Arial" w:cs="Arial"/>
          <w:color w:val="373E49" w:themeColor="accent1"/>
          <w:sz w:val="26"/>
          <w:szCs w:val="26"/>
        </w:rPr>
        <w:tab/>
      </w:r>
      <w:r w:rsidR="008127F3" w:rsidRPr="000F46E7">
        <w:rPr>
          <w:rFonts w:ascii="Arial" w:hAnsi="Arial" w:cs="Arial"/>
          <w:color w:val="373E49" w:themeColor="accent1"/>
          <w:sz w:val="26"/>
          <w:szCs w:val="26"/>
          <w:rtl/>
        </w:rPr>
        <w:t xml:space="preserve">يجب على </w:t>
      </w:r>
      <w:r w:rsidR="008127F3" w:rsidRPr="000F46E7">
        <w:rPr>
          <w:rFonts w:ascii="Arial" w:hAnsi="Arial" w:cs="Arial"/>
          <w:color w:val="373E49" w:themeColor="accent1"/>
          <w:sz w:val="26"/>
          <w:szCs w:val="26"/>
          <w:highlight w:val="cyan"/>
          <w:rtl/>
        </w:rPr>
        <w:t>&lt;الإدارة المعنية بالأمن السيبراني&gt;</w:t>
      </w:r>
      <w:r w:rsidR="008127F3" w:rsidRPr="000F46E7">
        <w:rPr>
          <w:rFonts w:ascii="Arial" w:hAnsi="Arial" w:cs="Arial"/>
          <w:color w:val="373E49" w:themeColor="accent1"/>
          <w:sz w:val="26"/>
          <w:szCs w:val="26"/>
          <w:rtl/>
        </w:rPr>
        <w:t xml:space="preserve"> مراجعة المعيار </w:t>
      </w:r>
      <w:r w:rsidR="008127F3" w:rsidRPr="000F46E7">
        <w:rPr>
          <w:rFonts w:ascii="Arial" w:hAnsi="Arial" w:cs="Arial"/>
          <w:color w:val="373E49" w:themeColor="accent1"/>
          <w:sz w:val="26"/>
          <w:szCs w:val="26"/>
          <w:highlight w:val="cyan"/>
          <w:rtl/>
        </w:rPr>
        <w:t>سنويًا</w:t>
      </w:r>
      <w:r w:rsidR="008127F3" w:rsidRPr="000F46E7">
        <w:rPr>
          <w:rFonts w:ascii="Arial" w:hAnsi="Arial" w:cs="Arial"/>
          <w:color w:val="373E49" w:themeColor="accent1"/>
          <w:sz w:val="26"/>
          <w:szCs w:val="26"/>
          <w:rtl/>
        </w:rPr>
        <w:t xml:space="preserve"> على الأقل</w:t>
      </w:r>
      <w:r w:rsidR="00EB26C7" w:rsidRPr="000F46E7">
        <w:rPr>
          <w:rFonts w:ascii="Arial" w:hAnsi="Arial" w:cs="Arial"/>
          <w:color w:val="373E49" w:themeColor="accent1"/>
          <w:sz w:val="26"/>
          <w:szCs w:val="26"/>
          <w:rtl/>
        </w:rPr>
        <w:t xml:space="preserve"> أو عند حدوث تغييرات تقنية جوهرية في البنية التحتية</w:t>
      </w:r>
      <w:r w:rsidR="008127F3" w:rsidRPr="000F46E7">
        <w:rPr>
          <w:rFonts w:ascii="Arial" w:hAnsi="Arial" w:cs="Arial"/>
          <w:color w:val="373E49" w:themeColor="accent1"/>
          <w:sz w:val="26"/>
          <w:szCs w:val="26"/>
          <w:rtl/>
        </w:rPr>
        <w:t xml:space="preserve"> أو في حال حدوث تغييرات في السياسات أو الإجراءات التنظيمية في </w:t>
      </w:r>
      <w:r w:rsidR="008127F3" w:rsidRPr="000F46E7">
        <w:rPr>
          <w:rFonts w:ascii="Arial" w:hAnsi="Arial" w:cs="Arial"/>
          <w:color w:val="373E49" w:themeColor="accent1"/>
          <w:sz w:val="26"/>
          <w:szCs w:val="26"/>
          <w:highlight w:val="cyan"/>
          <w:rtl/>
        </w:rPr>
        <w:t>&lt;اسم الجهة&gt;</w:t>
      </w:r>
      <w:r w:rsidR="008127F3" w:rsidRPr="000F46E7">
        <w:rPr>
          <w:rFonts w:ascii="Arial" w:hAnsi="Arial" w:cs="Arial"/>
          <w:color w:val="373E49" w:themeColor="accent1"/>
          <w:sz w:val="26"/>
          <w:szCs w:val="26"/>
          <w:rtl/>
        </w:rPr>
        <w:t xml:space="preserve"> أو المتطلبات التشريعية والتنظيمية ذات العلاقة.</w:t>
      </w:r>
      <w:r w:rsidR="008127F3" w:rsidRPr="000F46E7">
        <w:rPr>
          <w:rFonts w:ascii="Arial" w:hAnsi="Arial" w:cs="Arial"/>
          <w:color w:val="373E49" w:themeColor="accent1"/>
          <w:sz w:val="26"/>
          <w:szCs w:val="26"/>
          <w:rtl/>
          <w:lang w:eastAsia="ar"/>
        </w:rPr>
        <w:t xml:space="preserve"> </w:t>
      </w:r>
    </w:p>
    <w:p w14:paraId="4E88EF49" w14:textId="32B5CCDA" w:rsidR="007E17EF" w:rsidRPr="000F46E7" w:rsidRDefault="0012162B" w:rsidP="00A42DD0">
      <w:pPr>
        <w:pStyle w:val="Heading1"/>
        <w:bidi/>
        <w:spacing w:before="480"/>
        <w:rPr>
          <w:rStyle w:val="Hyperlink"/>
          <w:rFonts w:ascii="Arial" w:hAnsi="Arial" w:cs="Arial"/>
          <w:color w:val="2B3B82" w:themeColor="text1"/>
          <w:u w:val="none"/>
        </w:rPr>
      </w:pPr>
      <w:r w:rsidRPr="000F46E7">
        <w:rPr>
          <w:rStyle w:val="Hyperlink"/>
          <w:rFonts w:ascii="Arial" w:hAnsi="Arial" w:cs="Arial"/>
          <w:color w:val="15969D" w:themeColor="accent6" w:themeShade="BF"/>
          <w:u w:val="none"/>
          <w:rtl/>
        </w:rPr>
        <w:fldChar w:fldCharType="begin"/>
      </w:r>
      <w:r w:rsidR="005C41A3" w:rsidRPr="000F46E7">
        <w:rPr>
          <w:rStyle w:val="Hyperlink"/>
          <w:rFonts w:ascii="Arial" w:hAnsi="Arial" w:cs="Arial"/>
          <w:color w:val="15969D" w:themeColor="accent6" w:themeShade="BF"/>
          <w:u w:val="none"/>
        </w:rPr>
        <w:instrText>HYPERLINK  \l "_</w:instrText>
      </w:r>
      <w:r w:rsidR="005C41A3" w:rsidRPr="000F46E7">
        <w:rPr>
          <w:rStyle w:val="Hyperlink"/>
          <w:rFonts w:ascii="Arial" w:hAnsi="Arial" w:cs="Arial"/>
          <w:color w:val="15969D" w:themeColor="accent6" w:themeShade="BF"/>
          <w:u w:val="none"/>
          <w:rtl/>
        </w:rPr>
        <w:instrText>الالتزام_بالسياسة</w:instrText>
      </w:r>
      <w:r w:rsidR="005C41A3" w:rsidRPr="000F46E7">
        <w:rPr>
          <w:rStyle w:val="Hyperlink"/>
          <w:rFonts w:ascii="Arial" w:hAnsi="Arial" w:cs="Arial"/>
          <w:color w:val="15969D" w:themeColor="accent6" w:themeShade="BF"/>
          <w:u w:val="none"/>
        </w:rPr>
        <w:instrText>" \o "</w:instrText>
      </w:r>
      <w:r w:rsidR="005C41A3" w:rsidRPr="000F46E7">
        <w:rPr>
          <w:rStyle w:val="Hyperlink"/>
          <w:rFonts w:ascii="Arial" w:hAnsi="Arial" w:cs="Arial"/>
          <w:color w:val="15969D" w:themeColor="accent6" w:themeShade="BF"/>
          <w:u w:val="none"/>
          <w:rtl/>
        </w:rPr>
        <w:instrText>يهدف هذا القسم إلى تحديد متطلبات الالتزام بالمعيار والنتائج المترتبة على مخالفته أو انتهاكه</w:instrText>
      </w:r>
      <w:r w:rsidR="005C41A3" w:rsidRPr="000F46E7">
        <w:rPr>
          <w:rStyle w:val="Hyperlink"/>
          <w:rFonts w:ascii="Arial" w:hAnsi="Arial" w:cs="Arial"/>
          <w:color w:val="15969D" w:themeColor="accent6" w:themeShade="BF"/>
          <w:u w:val="none"/>
        </w:rPr>
        <w:instrText>."</w:instrText>
      </w:r>
      <w:r w:rsidRPr="000F46E7">
        <w:rPr>
          <w:rStyle w:val="Hyperlink"/>
          <w:rFonts w:ascii="Arial" w:hAnsi="Arial" w:cs="Arial"/>
          <w:color w:val="15969D" w:themeColor="accent6" w:themeShade="BF"/>
          <w:u w:val="none"/>
          <w:rtl/>
        </w:rPr>
        <w:fldChar w:fldCharType="separate"/>
      </w:r>
      <w:bookmarkStart w:id="16" w:name="_Toc117669031"/>
      <w:r w:rsidR="007E17EF" w:rsidRPr="000F46E7">
        <w:rPr>
          <w:rStyle w:val="Hyperlink"/>
          <w:rFonts w:ascii="Arial" w:hAnsi="Arial" w:cs="Arial"/>
          <w:color w:val="2B3B82" w:themeColor="text1"/>
          <w:u w:val="none"/>
          <w:rtl/>
        </w:rPr>
        <w:t xml:space="preserve">الالتزام </w:t>
      </w:r>
      <w:r w:rsidR="006523E1" w:rsidRPr="000F46E7">
        <w:rPr>
          <w:rStyle w:val="Hyperlink"/>
          <w:rFonts w:ascii="Arial" w:hAnsi="Arial" w:cs="Arial"/>
          <w:color w:val="2B3B82" w:themeColor="text1"/>
          <w:u w:val="none"/>
          <w:rtl/>
        </w:rPr>
        <w:t>بالمعيار</w:t>
      </w:r>
      <w:bookmarkEnd w:id="16"/>
    </w:p>
    <w:p w14:paraId="415C56E4" w14:textId="1C31D81F" w:rsidR="00351863" w:rsidRPr="000F46E7" w:rsidRDefault="0012162B"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0F46E7">
        <w:rPr>
          <w:rStyle w:val="Hyperlink"/>
          <w:rFonts w:ascii="Arial" w:eastAsiaTheme="majorEastAsia" w:hAnsi="Arial" w:cs="Arial"/>
          <w:color w:val="15969D" w:themeColor="accent6" w:themeShade="BF"/>
          <w:sz w:val="40"/>
          <w:szCs w:val="40"/>
          <w:u w:val="none"/>
          <w:rtl/>
        </w:rPr>
        <w:fldChar w:fldCharType="end"/>
      </w:r>
      <w:r w:rsidR="00351863" w:rsidRPr="000F46E7">
        <w:rPr>
          <w:rFonts w:ascii="Arial" w:hAnsi="Arial" w:cs="Arial"/>
          <w:color w:val="373E49" w:themeColor="accent1"/>
          <w:sz w:val="26"/>
          <w:szCs w:val="26"/>
          <w:rtl/>
          <w:lang w:eastAsia="ar"/>
        </w:rPr>
        <w:t xml:space="preserve">يجب على </w:t>
      </w:r>
      <w:r w:rsidR="00351863" w:rsidRPr="000F46E7">
        <w:rPr>
          <w:rFonts w:ascii="Arial" w:hAnsi="Arial" w:cs="Arial"/>
          <w:color w:val="373E49" w:themeColor="accent1"/>
          <w:sz w:val="26"/>
          <w:szCs w:val="26"/>
          <w:highlight w:val="cyan"/>
          <w:rtl/>
          <w:lang w:eastAsia="ar"/>
        </w:rPr>
        <w:t>&lt;رئيس الإدارة المعنية بالأمن السيبراني&gt;</w:t>
      </w:r>
      <w:r w:rsidR="00351863" w:rsidRPr="000F46E7">
        <w:rPr>
          <w:rFonts w:ascii="Arial" w:hAnsi="Arial" w:cs="Arial"/>
          <w:color w:val="373E49" w:themeColor="accent1"/>
          <w:sz w:val="26"/>
          <w:szCs w:val="26"/>
          <w:rtl/>
          <w:lang w:eastAsia="ar"/>
        </w:rPr>
        <w:t xml:space="preserve"> </w:t>
      </w:r>
      <w:r w:rsidR="0019103E" w:rsidRPr="000F46E7">
        <w:rPr>
          <w:rFonts w:ascii="Arial" w:hAnsi="Arial" w:cs="Arial"/>
          <w:color w:val="373E49" w:themeColor="accent1"/>
          <w:sz w:val="26"/>
          <w:szCs w:val="26"/>
          <w:rtl/>
          <w:lang w:eastAsia="ar"/>
        </w:rPr>
        <w:t xml:space="preserve">التأكد من </w:t>
      </w:r>
      <w:r w:rsidR="00351863" w:rsidRPr="000F46E7">
        <w:rPr>
          <w:rFonts w:ascii="Arial" w:hAnsi="Arial" w:cs="Arial"/>
          <w:color w:val="373E49" w:themeColor="accent1"/>
          <w:sz w:val="26"/>
          <w:szCs w:val="26"/>
          <w:rtl/>
          <w:lang w:eastAsia="ar"/>
        </w:rPr>
        <w:t xml:space="preserve">التزام </w:t>
      </w:r>
      <w:r w:rsidR="00351863" w:rsidRPr="000F46E7">
        <w:rPr>
          <w:rFonts w:ascii="Arial" w:hAnsi="Arial" w:cs="Arial"/>
          <w:color w:val="373E49" w:themeColor="accent1"/>
          <w:sz w:val="26"/>
          <w:szCs w:val="26"/>
          <w:highlight w:val="cyan"/>
          <w:rtl/>
          <w:lang w:eastAsia="ar"/>
        </w:rPr>
        <w:t>&lt;اسم الجهة&gt;</w:t>
      </w:r>
      <w:r w:rsidR="0003093A" w:rsidRPr="000F46E7">
        <w:rPr>
          <w:rFonts w:ascii="Arial" w:hAnsi="Arial" w:cs="Arial"/>
          <w:color w:val="373E49" w:themeColor="accent1"/>
          <w:sz w:val="26"/>
          <w:szCs w:val="26"/>
          <w:rtl/>
          <w:lang w:eastAsia="ar"/>
        </w:rPr>
        <w:t xml:space="preserve"> بهذا المعيار</w:t>
      </w:r>
      <w:r w:rsidR="00351863" w:rsidRPr="000F46E7">
        <w:rPr>
          <w:rFonts w:ascii="Arial" w:hAnsi="Arial" w:cs="Arial"/>
          <w:color w:val="373E49" w:themeColor="accent1"/>
          <w:sz w:val="26"/>
          <w:szCs w:val="26"/>
          <w:rtl/>
          <w:lang w:eastAsia="ar"/>
        </w:rPr>
        <w:t xml:space="preserve"> دوري</w:t>
      </w:r>
      <w:r w:rsidR="006E7F46" w:rsidRPr="000F46E7">
        <w:rPr>
          <w:rFonts w:ascii="Arial" w:hAnsi="Arial" w:cs="Arial"/>
          <w:color w:val="373E49" w:themeColor="accent1"/>
          <w:sz w:val="26"/>
          <w:szCs w:val="26"/>
          <w:rtl/>
          <w:lang w:eastAsia="ar"/>
        </w:rPr>
        <w:t>ًا</w:t>
      </w:r>
      <w:r w:rsidR="00351863" w:rsidRPr="000F46E7">
        <w:rPr>
          <w:rFonts w:ascii="Arial" w:hAnsi="Arial" w:cs="Arial"/>
          <w:color w:val="373E49" w:themeColor="accent1"/>
          <w:sz w:val="26"/>
          <w:szCs w:val="26"/>
          <w:rtl/>
          <w:lang w:eastAsia="ar"/>
        </w:rPr>
        <w:t>.</w:t>
      </w:r>
    </w:p>
    <w:p w14:paraId="0E7E48BE" w14:textId="5546ABF9" w:rsidR="00351863" w:rsidRPr="000F46E7"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0F46E7">
        <w:rPr>
          <w:rFonts w:ascii="Arial" w:hAnsi="Arial" w:cs="Arial"/>
          <w:color w:val="373E49" w:themeColor="accent1"/>
          <w:sz w:val="26"/>
          <w:szCs w:val="26"/>
          <w:rtl/>
          <w:lang w:eastAsia="ar"/>
        </w:rPr>
        <w:t xml:space="preserve">يجب على كافة العاملين في </w:t>
      </w:r>
      <w:r w:rsidRPr="000F46E7">
        <w:rPr>
          <w:rFonts w:ascii="Arial" w:hAnsi="Arial" w:cs="Arial"/>
          <w:color w:val="373E49" w:themeColor="accent1"/>
          <w:sz w:val="26"/>
          <w:szCs w:val="26"/>
          <w:highlight w:val="cyan"/>
          <w:rtl/>
          <w:lang w:eastAsia="ar"/>
        </w:rPr>
        <w:t>&lt;اسم الجهة&gt;</w:t>
      </w:r>
      <w:r w:rsidRPr="000F46E7">
        <w:rPr>
          <w:rFonts w:ascii="Arial" w:hAnsi="Arial" w:cs="Arial"/>
          <w:color w:val="373E49" w:themeColor="accent1"/>
          <w:sz w:val="26"/>
          <w:szCs w:val="26"/>
          <w:rtl/>
          <w:lang w:eastAsia="ar"/>
        </w:rPr>
        <w:t xml:space="preserve"> الالتزام </w:t>
      </w:r>
      <w:r w:rsidR="0003093A" w:rsidRPr="000F46E7">
        <w:rPr>
          <w:rFonts w:ascii="Arial" w:hAnsi="Arial" w:cs="Arial"/>
          <w:color w:val="373E49" w:themeColor="accent1"/>
          <w:sz w:val="26"/>
          <w:szCs w:val="26"/>
          <w:rtl/>
          <w:lang w:eastAsia="ar"/>
        </w:rPr>
        <w:t>بهذا</w:t>
      </w:r>
      <w:r w:rsidRPr="000F46E7">
        <w:rPr>
          <w:rFonts w:ascii="Arial" w:hAnsi="Arial" w:cs="Arial"/>
          <w:color w:val="373E49" w:themeColor="accent1"/>
          <w:sz w:val="26"/>
          <w:szCs w:val="26"/>
          <w:rtl/>
          <w:lang w:eastAsia="ar"/>
        </w:rPr>
        <w:t xml:space="preserve"> </w:t>
      </w:r>
      <w:r w:rsidR="0003093A" w:rsidRPr="000F46E7">
        <w:rPr>
          <w:rFonts w:ascii="Arial" w:hAnsi="Arial" w:cs="Arial"/>
          <w:color w:val="373E49" w:themeColor="accent1"/>
          <w:sz w:val="26"/>
          <w:szCs w:val="26"/>
          <w:rtl/>
          <w:lang w:eastAsia="ar"/>
        </w:rPr>
        <w:t>المعيار</w:t>
      </w:r>
      <w:r w:rsidRPr="000F46E7">
        <w:rPr>
          <w:rFonts w:ascii="Arial" w:hAnsi="Arial" w:cs="Arial"/>
          <w:color w:val="373E49" w:themeColor="accent1"/>
          <w:sz w:val="26"/>
          <w:szCs w:val="26"/>
          <w:rtl/>
          <w:lang w:eastAsia="ar"/>
        </w:rPr>
        <w:t>.</w:t>
      </w:r>
    </w:p>
    <w:p w14:paraId="4C12B809" w14:textId="10E5C31F" w:rsidR="00991F31" w:rsidRPr="000F46E7"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0F46E7">
        <w:rPr>
          <w:rFonts w:ascii="Arial" w:hAnsi="Arial" w:cs="Arial"/>
          <w:color w:val="373E49" w:themeColor="accent1"/>
          <w:sz w:val="26"/>
          <w:szCs w:val="26"/>
          <w:rtl/>
          <w:lang w:eastAsia="ar"/>
        </w:rPr>
        <w:t xml:space="preserve">قد يعرض أي انتهاك </w:t>
      </w:r>
      <w:r w:rsidR="00E82BF6" w:rsidRPr="000F46E7">
        <w:rPr>
          <w:rFonts w:ascii="Arial" w:hAnsi="Arial" w:cs="Arial"/>
          <w:color w:val="373E49" w:themeColor="accent1"/>
          <w:sz w:val="26"/>
          <w:szCs w:val="26"/>
          <w:rtl/>
          <w:lang w:eastAsia="ar"/>
        </w:rPr>
        <w:t>لهذا</w:t>
      </w:r>
      <w:r w:rsidRPr="000F46E7">
        <w:rPr>
          <w:rFonts w:ascii="Arial" w:hAnsi="Arial" w:cs="Arial"/>
          <w:color w:val="373E49" w:themeColor="accent1"/>
          <w:sz w:val="26"/>
          <w:szCs w:val="26"/>
          <w:rtl/>
          <w:lang w:eastAsia="ar"/>
        </w:rPr>
        <w:t xml:space="preserve"> </w:t>
      </w:r>
      <w:r w:rsidR="00E82BF6" w:rsidRPr="000F46E7">
        <w:rPr>
          <w:rFonts w:ascii="Arial" w:hAnsi="Arial" w:cs="Arial"/>
          <w:color w:val="373E49" w:themeColor="accent1"/>
          <w:sz w:val="26"/>
          <w:szCs w:val="26"/>
          <w:rtl/>
          <w:lang w:eastAsia="ar"/>
        </w:rPr>
        <w:t>المعيار</w:t>
      </w:r>
      <w:r w:rsidRPr="000F46E7">
        <w:rPr>
          <w:rFonts w:ascii="Arial" w:hAnsi="Arial" w:cs="Arial"/>
          <w:color w:val="373E49" w:themeColor="accent1"/>
          <w:sz w:val="26"/>
          <w:szCs w:val="26"/>
          <w:rtl/>
          <w:lang w:eastAsia="ar"/>
        </w:rPr>
        <w:t xml:space="preserve"> صاحب المخالفة إلى إجراء تأديبي حسب الإجراءات المتبعة في </w:t>
      </w:r>
      <w:r w:rsidRPr="000F46E7">
        <w:rPr>
          <w:rFonts w:ascii="Arial" w:hAnsi="Arial" w:cs="Arial"/>
          <w:color w:val="373E49" w:themeColor="accent1"/>
          <w:sz w:val="26"/>
          <w:szCs w:val="26"/>
          <w:highlight w:val="cyan"/>
          <w:rtl/>
          <w:lang w:eastAsia="ar"/>
        </w:rPr>
        <w:t>&lt;اسم الجهة&gt;</w:t>
      </w:r>
      <w:r w:rsidRPr="000F46E7">
        <w:rPr>
          <w:rFonts w:ascii="Arial" w:hAnsi="Arial" w:cs="Arial"/>
          <w:color w:val="373E49" w:themeColor="accent1"/>
          <w:sz w:val="26"/>
          <w:szCs w:val="26"/>
          <w:rtl/>
          <w:lang w:eastAsia="ar"/>
        </w:rPr>
        <w:t>.</w:t>
      </w:r>
    </w:p>
    <w:sectPr w:rsidR="00991F31" w:rsidRPr="000F46E7" w:rsidSect="00023F0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885AA8" w16cid:durableId="28BE9448"/>
  <w16cid:commentId w16cid:paraId="7266DAB7" w16cid:durableId="28BE94A0"/>
  <w16cid:commentId w16cid:paraId="3CA4A4E3" w16cid:durableId="28BE94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47D93" w14:textId="77777777" w:rsidR="00F27880" w:rsidRDefault="00F27880" w:rsidP="00023F00">
      <w:pPr>
        <w:spacing w:after="0" w:line="240" w:lineRule="auto"/>
      </w:pPr>
      <w:r>
        <w:separator/>
      </w:r>
    </w:p>
  </w:endnote>
  <w:endnote w:type="continuationSeparator" w:id="0">
    <w:p w14:paraId="198129A7" w14:textId="77777777" w:rsidR="00F27880" w:rsidRDefault="00F27880" w:rsidP="00023F00">
      <w:pPr>
        <w:spacing w:after="0" w:line="240" w:lineRule="auto"/>
      </w:pPr>
      <w:r>
        <w:continuationSeparator/>
      </w:r>
    </w:p>
  </w:endnote>
  <w:endnote w:type="continuationNotice" w:id="1">
    <w:p w14:paraId="0A8F9A6D" w14:textId="77777777" w:rsidR="00F27880" w:rsidRDefault="00F27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01608" w14:textId="77777777" w:rsidR="000B664D" w:rsidRDefault="000B6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446EBADC" w:rsidR="000B307E" w:rsidRDefault="000B307E"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0B307E" w:rsidRPr="00915275" w:rsidRDefault="000B307E" w:rsidP="004012CB">
        <w:pPr>
          <w:bidi/>
          <w:jc w:val="center"/>
          <w:rPr>
            <w:rFonts w:ascii="Arial" w:hAnsi="Arial" w:cs="Arial"/>
            <w:color w:val="2B3B82" w:themeColor="accent4"/>
            <w:sz w:val="18"/>
            <w:szCs w:val="18"/>
          </w:rPr>
        </w:pPr>
        <w:r w:rsidRPr="00A42DD0">
          <w:rPr>
            <w:rFonts w:ascii="Arial" w:hAnsi="Arial" w:cs="Arial"/>
            <w:color w:val="F30303"/>
            <w:sz w:val="20"/>
            <w:szCs w:val="20"/>
            <w:rtl/>
          </w:rPr>
          <w:t>اختر التصنيف</w:t>
        </w:r>
      </w:p>
    </w:sdtContent>
  </w:sdt>
  <w:p w14:paraId="66D8D32B" w14:textId="57439008" w:rsidR="000B307E" w:rsidRPr="00915275" w:rsidRDefault="000B307E" w:rsidP="00365781">
    <w:pPr>
      <w:bidi/>
      <w:jc w:val="center"/>
      <w:rPr>
        <w:rFonts w:ascii="Arial" w:hAnsi="Arial" w:cs="Arial"/>
        <w:color w:val="2B3B82" w:themeColor="accent4"/>
        <w:sz w:val="18"/>
        <w:szCs w:val="18"/>
      </w:rPr>
    </w:pPr>
    <w:r w:rsidRPr="00A42DD0">
      <w:rPr>
        <w:rFonts w:ascii="Arial" w:hAnsi="Arial" w:cs="Arial"/>
        <w:color w:val="2B3B82" w:themeColor="accent4"/>
        <w:sz w:val="18"/>
        <w:szCs w:val="18"/>
        <w:rtl/>
      </w:rPr>
      <w:t xml:space="preserve">الإصدار </w:t>
    </w:r>
    <w:r w:rsidRPr="00365781">
      <w:rPr>
        <w:rFonts w:ascii="Arial" w:hAnsi="Arial" w:cs="Arial"/>
        <w:noProof/>
        <w:sz w:val="24"/>
        <w:szCs w:val="24"/>
        <w:highlight w:val="cyan"/>
        <w:lang w:eastAsia="en-US"/>
      </w:rPr>
      <mc:AlternateContent>
        <mc:Choice Requires="wps">
          <w:drawing>
            <wp:anchor distT="45720" distB="45720" distL="114300" distR="114300" simplePos="0" relativeHeight="251658241"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4EF0C4CF" w:rsidR="000B307E" w:rsidRPr="00915275" w:rsidRDefault="000B307E" w:rsidP="004012CB">
                          <w:pPr>
                            <w:jc w:val="center"/>
                            <w:rPr>
                              <w:rFonts w:ascii="Arial" w:hAnsi="Arial" w:cs="Arial"/>
                              <w:color w:val="2B3B82" w:themeColor="accent4"/>
                              <w:sz w:val="18"/>
                              <w:szCs w:val="18"/>
                            </w:rPr>
                          </w:pPr>
                          <w:r w:rsidRPr="00915275">
                            <w:rPr>
                              <w:rFonts w:ascii="Arial" w:hAnsi="Arial" w:cs="Arial"/>
                              <w:color w:val="2B3B82" w:themeColor="accent4"/>
                              <w:sz w:val="18"/>
                              <w:szCs w:val="18"/>
                            </w:rPr>
                            <w:fldChar w:fldCharType="begin"/>
                          </w:r>
                          <w:r w:rsidRPr="00915275">
                            <w:rPr>
                              <w:rFonts w:ascii="Arial" w:hAnsi="Arial" w:cs="Arial"/>
                              <w:color w:val="2B3B82" w:themeColor="accent4"/>
                              <w:sz w:val="18"/>
                              <w:szCs w:val="18"/>
                            </w:rPr>
                            <w:instrText xml:space="preserve"> PAGE   \* MERGEFORMAT </w:instrText>
                          </w:r>
                          <w:r w:rsidRPr="00915275">
                            <w:rPr>
                              <w:rFonts w:ascii="Arial" w:hAnsi="Arial" w:cs="Arial"/>
                              <w:color w:val="2B3B82" w:themeColor="accent4"/>
                              <w:sz w:val="18"/>
                              <w:szCs w:val="18"/>
                            </w:rPr>
                            <w:fldChar w:fldCharType="separate"/>
                          </w:r>
                          <w:r w:rsidR="000B664D">
                            <w:rPr>
                              <w:rFonts w:ascii="Arial" w:hAnsi="Arial" w:cs="Arial"/>
                              <w:noProof/>
                              <w:color w:val="2B3B82" w:themeColor="accent4"/>
                              <w:sz w:val="18"/>
                              <w:szCs w:val="18"/>
                            </w:rPr>
                            <w:t>10</w:t>
                          </w:r>
                          <w:r w:rsidRPr="00915275">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4EF0C4CF" w:rsidR="000B307E" w:rsidRPr="00915275" w:rsidRDefault="000B307E" w:rsidP="004012CB">
                    <w:pPr>
                      <w:jc w:val="center"/>
                      <w:rPr>
                        <w:rFonts w:ascii="Arial" w:hAnsi="Arial" w:cs="Arial"/>
                        <w:color w:val="2B3B82" w:themeColor="accent4"/>
                        <w:sz w:val="18"/>
                        <w:szCs w:val="18"/>
                      </w:rPr>
                    </w:pPr>
                    <w:r w:rsidRPr="00915275">
                      <w:rPr>
                        <w:rFonts w:ascii="Arial" w:hAnsi="Arial" w:cs="Arial"/>
                        <w:color w:val="2B3B82" w:themeColor="accent4"/>
                        <w:sz w:val="18"/>
                        <w:szCs w:val="18"/>
                      </w:rPr>
                      <w:fldChar w:fldCharType="begin"/>
                    </w:r>
                    <w:r w:rsidRPr="00915275">
                      <w:rPr>
                        <w:rFonts w:ascii="Arial" w:hAnsi="Arial" w:cs="Arial"/>
                        <w:color w:val="2B3B82" w:themeColor="accent4"/>
                        <w:sz w:val="18"/>
                        <w:szCs w:val="18"/>
                      </w:rPr>
                      <w:instrText xml:space="preserve"> PAGE   \* MERGEFORMAT </w:instrText>
                    </w:r>
                    <w:r w:rsidRPr="00915275">
                      <w:rPr>
                        <w:rFonts w:ascii="Arial" w:hAnsi="Arial" w:cs="Arial"/>
                        <w:color w:val="2B3B82" w:themeColor="accent4"/>
                        <w:sz w:val="18"/>
                        <w:szCs w:val="18"/>
                      </w:rPr>
                      <w:fldChar w:fldCharType="separate"/>
                    </w:r>
                    <w:r w:rsidR="000B664D">
                      <w:rPr>
                        <w:rFonts w:ascii="Arial" w:hAnsi="Arial" w:cs="Arial"/>
                        <w:noProof/>
                        <w:color w:val="2B3B82" w:themeColor="accent4"/>
                        <w:sz w:val="18"/>
                        <w:szCs w:val="18"/>
                      </w:rPr>
                      <w:t>10</w:t>
                    </w:r>
                    <w:r w:rsidRPr="00915275">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9B4E7F" w:rsidRPr="00365781">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3234B679" w:rsidR="000B307E" w:rsidRDefault="00AE308B">
    <w:pPr>
      <w:pStyle w:val="Footer"/>
      <w:bidi/>
      <w:rPr>
        <w:noProof/>
      </w:rPr>
    </w:pPr>
    <w:r>
      <w:rPr>
        <w:noProof/>
        <w:lang w:eastAsia="en-US"/>
      </w:rPr>
      <mc:AlternateContent>
        <mc:Choice Requires="wps">
          <w:drawing>
            <wp:anchor distT="0" distB="0" distL="114300" distR="114300" simplePos="0" relativeHeight="251663363" behindDoc="0" locked="0" layoutInCell="0" allowOverlap="1" wp14:anchorId="2B4905FB" wp14:editId="60A01646">
              <wp:simplePos x="0" y="0"/>
              <wp:positionH relativeFrom="page">
                <wp:posOffset>0</wp:posOffset>
              </wp:positionH>
              <wp:positionV relativeFrom="page">
                <wp:posOffset>10235565</wp:posOffset>
              </wp:positionV>
              <wp:extent cx="7560945" cy="266700"/>
              <wp:effectExtent l="0" t="0" r="0" b="0"/>
              <wp:wrapNone/>
              <wp:docPr id="9" name="MSIPCMa45045d18ecf456321293da6"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B901F8" w14:textId="67DB904B" w:rsidR="00AE308B" w:rsidRPr="00AE308B" w:rsidRDefault="00AE308B" w:rsidP="00AE308B">
                          <w:pPr>
                            <w:spacing w:after="0"/>
                            <w:jc w:val="right"/>
                            <w:rPr>
                              <w:rFonts w:ascii="Courier New" w:hAnsi="Courier New" w:cs="Courier New"/>
                              <w:color w:val="3171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B4905FB" id="_x0000_t202" coordsize="21600,21600" o:spt="202" path="m,l,21600r21600,l21600,xe">
              <v:stroke joinstyle="miter"/>
              <v:path gradientshapeok="t" o:connecttype="rect"/>
            </v:shapetype>
            <v:shape id="MSIPCMa45045d18ecf456321293da6"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BAfFJ0gAwAAQAYAAA4A&#10;AAAAAAAAAAAAAAAALgIAAGRycy9lMm9Eb2MueG1sUEsBAi0AFAAGAAgAAAAhAFSd5dXhAAAACwEA&#10;AA8AAAAAAAAAAAAAAAAAegUAAGRycy9kb3ducmV2LnhtbFBLBQYAAAAABAAEAPMAAACIBgAAAAA=&#10;" o:allowincell="f" filled="f" stroked="f" strokeweight=".5pt">
              <v:textbox inset=",0,20pt,0">
                <w:txbxContent>
                  <w:p w14:paraId="15B901F8" w14:textId="67DB904B" w:rsidR="00AE308B" w:rsidRPr="00AE308B" w:rsidRDefault="00AE308B" w:rsidP="00AE308B">
                    <w:pPr>
                      <w:spacing w:after="0"/>
                      <w:jc w:val="right"/>
                      <w:rPr>
                        <w:rFonts w:ascii="Courier New" w:hAnsi="Courier New" w:cs="Courier New"/>
                        <w:color w:val="317100"/>
                        <w:sz w:val="20"/>
                      </w:rPr>
                    </w:pPr>
                  </w:p>
                </w:txbxContent>
              </v:textbox>
              <w10:wrap anchorx="page" anchory="page"/>
            </v:shape>
          </w:pict>
        </mc:Fallback>
      </mc:AlternateContent>
    </w:r>
  </w:p>
  <w:p w14:paraId="02A35E74" w14:textId="7AF12CBF"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85CC1" w14:textId="77777777" w:rsidR="00F27880" w:rsidRDefault="00F27880" w:rsidP="00023F00">
      <w:pPr>
        <w:spacing w:after="0" w:line="240" w:lineRule="auto"/>
      </w:pPr>
      <w:r>
        <w:separator/>
      </w:r>
    </w:p>
  </w:footnote>
  <w:footnote w:type="continuationSeparator" w:id="0">
    <w:p w14:paraId="6B86EBD6" w14:textId="77777777" w:rsidR="00F27880" w:rsidRDefault="00F27880" w:rsidP="00023F00">
      <w:pPr>
        <w:spacing w:after="0" w:line="240" w:lineRule="auto"/>
      </w:pPr>
      <w:r>
        <w:continuationSeparator/>
      </w:r>
    </w:p>
  </w:footnote>
  <w:footnote w:type="continuationNotice" w:id="1">
    <w:p w14:paraId="0445368D" w14:textId="77777777" w:rsidR="00F27880" w:rsidRDefault="00F278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34524FFC" w:rsidR="00945CE8" w:rsidRPr="00257EEE" w:rsidRDefault="00257EEE" w:rsidP="00257EEE">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38697F8E" w:rsidR="00F779EF" w:rsidRPr="00A21BE2" w:rsidRDefault="00F779EF" w:rsidP="00257EEE">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0291" behindDoc="1" locked="0" layoutInCell="1" allowOverlap="1" wp14:anchorId="5D0BC564" wp14:editId="27A078DA">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72E3FCDC" w:rsidR="00F779EF" w:rsidRPr="00B90F08" w:rsidRDefault="00F779EF" w:rsidP="00F779EF">
                          <w:pPr>
                            <w:jc w:val="right"/>
                            <w:rPr>
                              <w:rFonts w:ascii="DIN NEXT™ ARABIC MEDIUM" w:hAnsi="DIN NEXT™ ARABIC MEDIUM" w:cs="DIN NEXT™ ARABIC MEDIUM"/>
                              <w:color w:val="2B3B82" w:themeColor="text1"/>
                              <w:sz w:val="24"/>
                              <w:szCs w:val="24"/>
                            </w:rPr>
                          </w:pPr>
                          <w:r w:rsidRPr="00A21BE2">
                            <w:rPr>
                              <w:rFonts w:ascii="Arial" w:hAnsi="Arial" w:cs="Arial"/>
                              <w:color w:val="373E49" w:themeColor="accent1"/>
                              <w:sz w:val="24"/>
                              <w:szCs w:val="24"/>
                              <w:rtl/>
                            </w:rPr>
                            <w:t xml:space="preserve">نموذج </w:t>
                          </w:r>
                          <w:r>
                            <w:rPr>
                              <w:rFonts w:ascii="Arial" w:hAnsi="Arial" w:cs="Arial" w:hint="cs"/>
                              <w:color w:val="373E49" w:themeColor="accent1"/>
                              <w:sz w:val="24"/>
                              <w:szCs w:val="24"/>
                              <w:rtl/>
                            </w:rPr>
                            <w:t>معيار</w:t>
                          </w:r>
                          <w:r w:rsidRPr="00A21BE2">
                            <w:rPr>
                              <w:rFonts w:ascii="Arial" w:hAnsi="Arial" w:cs="Arial"/>
                              <w:color w:val="373E49" w:themeColor="accent1"/>
                              <w:sz w:val="24"/>
                              <w:szCs w:val="24"/>
                              <w:rtl/>
                            </w:rPr>
                            <w:t xml:space="preserve"> الحماية من البرمجيات الضارة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013F324" w14:textId="72E3FCDC" w:rsidR="00F779EF" w:rsidRPr="00B90F08" w:rsidRDefault="00F779EF" w:rsidP="00F779EF">
                    <w:pPr>
                      <w:jc w:val="right"/>
                      <w:rPr>
                        <w:rFonts w:ascii="DIN NEXT™ ARABIC MEDIUM" w:hAnsi="DIN NEXT™ ARABIC MEDIUM" w:cs="DIN NEXT™ ARABIC MEDIUM"/>
                        <w:color w:val="2B3B82" w:themeColor="text1"/>
                        <w:sz w:val="24"/>
                        <w:szCs w:val="24"/>
                      </w:rPr>
                    </w:pPr>
                    <w:r w:rsidRPr="00A21BE2">
                      <w:rPr>
                        <w:rFonts w:ascii="Arial" w:hAnsi="Arial" w:cs="Arial"/>
                        <w:color w:val="373E49" w:themeColor="accent1"/>
                        <w:sz w:val="24"/>
                        <w:szCs w:val="24"/>
                        <w:rtl/>
                      </w:rPr>
                      <w:t xml:space="preserve">نموذج </w:t>
                    </w:r>
                    <w:r>
                      <w:rPr>
                        <w:rFonts w:ascii="Arial" w:hAnsi="Arial" w:cs="Arial" w:hint="cs"/>
                        <w:color w:val="373E49" w:themeColor="accent1"/>
                        <w:sz w:val="24"/>
                        <w:szCs w:val="24"/>
                        <w:rtl/>
                      </w:rPr>
                      <w:t>معيار</w:t>
                    </w:r>
                    <w:r w:rsidRPr="00A21BE2">
                      <w:rPr>
                        <w:rFonts w:ascii="Arial" w:hAnsi="Arial" w:cs="Arial"/>
                        <w:color w:val="373E49" w:themeColor="accent1"/>
                        <w:sz w:val="24"/>
                        <w:szCs w:val="24"/>
                        <w:rtl/>
                      </w:rPr>
                      <w:t xml:space="preserve"> الحماية من البرمجيات الضارة</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61315"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4AD649A" id="Rectangle 2" o:spid="_x0000_s1026"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fillcolor="#373e49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EF17" w14:textId="03730074" w:rsidR="000F46E7" w:rsidRPr="00257EEE" w:rsidRDefault="000F46E7" w:rsidP="00257E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833EE"/>
    <w:multiLevelType w:val="hybridMultilevel"/>
    <w:tmpl w:val="260ACA4A"/>
    <w:lvl w:ilvl="0" w:tplc="A37A0506">
      <w:start w:val="1"/>
      <w:numFmt w:val="decimal"/>
      <w:suff w:val="nothing"/>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55DB2"/>
    <w:multiLevelType w:val="hybridMultilevel"/>
    <w:tmpl w:val="1DB638EE"/>
    <w:lvl w:ilvl="0" w:tplc="8436921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4386E"/>
    <w:multiLevelType w:val="hybridMultilevel"/>
    <w:tmpl w:val="09F67842"/>
    <w:lvl w:ilvl="0" w:tplc="9E32709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22B77"/>
    <w:multiLevelType w:val="hybridMultilevel"/>
    <w:tmpl w:val="0040F520"/>
    <w:lvl w:ilvl="0" w:tplc="0824BB2C">
      <w:start w:val="1"/>
      <w:numFmt w:val="decimal"/>
      <w:lvlText w:val="4-%1"/>
      <w:lvlJc w:val="left"/>
      <w:pPr>
        <w:ind w:left="81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5"/>
  </w:num>
  <w:num w:numId="5">
    <w:abstractNumId w:val="12"/>
  </w:num>
  <w:num w:numId="6">
    <w:abstractNumId w:val="3"/>
  </w:num>
  <w:num w:numId="7">
    <w:abstractNumId w:val="6"/>
  </w:num>
  <w:num w:numId="8">
    <w:abstractNumId w:val="10"/>
  </w:num>
  <w:num w:numId="9">
    <w:abstractNumId w:val="0"/>
  </w:num>
  <w:num w:numId="10">
    <w:abstractNumId w:val="11"/>
  </w:num>
  <w:num w:numId="11">
    <w:abstractNumId w:val="4"/>
  </w:num>
  <w:num w:numId="12">
    <w:abstractNumId w:val="14"/>
  </w:num>
  <w:num w:numId="13">
    <w:abstractNumId w:val="15"/>
  </w:num>
  <w:num w:numId="14">
    <w:abstractNumId w:val="1"/>
  </w:num>
  <w:num w:numId="15">
    <w:abstractNumId w:val="8"/>
  </w:num>
  <w:num w:numId="16">
    <w:abstractNumId w:val="16"/>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4B76"/>
    <w:rsid w:val="00015F71"/>
    <w:rsid w:val="00017E10"/>
    <w:rsid w:val="00023F00"/>
    <w:rsid w:val="0002636A"/>
    <w:rsid w:val="00027988"/>
    <w:rsid w:val="00027D13"/>
    <w:rsid w:val="0003093A"/>
    <w:rsid w:val="00030CE1"/>
    <w:rsid w:val="00033398"/>
    <w:rsid w:val="00033EE7"/>
    <w:rsid w:val="000362D6"/>
    <w:rsid w:val="000447AC"/>
    <w:rsid w:val="0005253C"/>
    <w:rsid w:val="00055B19"/>
    <w:rsid w:val="00061804"/>
    <w:rsid w:val="000676E3"/>
    <w:rsid w:val="00070C4A"/>
    <w:rsid w:val="0007287D"/>
    <w:rsid w:val="00074462"/>
    <w:rsid w:val="000759DC"/>
    <w:rsid w:val="00076AE2"/>
    <w:rsid w:val="0008404C"/>
    <w:rsid w:val="00086939"/>
    <w:rsid w:val="00086C41"/>
    <w:rsid w:val="00090649"/>
    <w:rsid w:val="00093063"/>
    <w:rsid w:val="000932C3"/>
    <w:rsid w:val="00094F1E"/>
    <w:rsid w:val="00096F1E"/>
    <w:rsid w:val="000A4FC0"/>
    <w:rsid w:val="000A5985"/>
    <w:rsid w:val="000A6779"/>
    <w:rsid w:val="000A6B0A"/>
    <w:rsid w:val="000A6ED0"/>
    <w:rsid w:val="000A6F27"/>
    <w:rsid w:val="000B03AB"/>
    <w:rsid w:val="000B1BDB"/>
    <w:rsid w:val="000B25FE"/>
    <w:rsid w:val="000B307E"/>
    <w:rsid w:val="000B5D3C"/>
    <w:rsid w:val="000B664D"/>
    <w:rsid w:val="000C0894"/>
    <w:rsid w:val="000C0981"/>
    <w:rsid w:val="000C5F55"/>
    <w:rsid w:val="000D4D57"/>
    <w:rsid w:val="000D6BFB"/>
    <w:rsid w:val="000E247D"/>
    <w:rsid w:val="000E2E62"/>
    <w:rsid w:val="000E396B"/>
    <w:rsid w:val="000E5A6D"/>
    <w:rsid w:val="000F0352"/>
    <w:rsid w:val="000F46E7"/>
    <w:rsid w:val="001205FA"/>
    <w:rsid w:val="0012162B"/>
    <w:rsid w:val="0012530F"/>
    <w:rsid w:val="00127617"/>
    <w:rsid w:val="0012767C"/>
    <w:rsid w:val="00132224"/>
    <w:rsid w:val="00132597"/>
    <w:rsid w:val="00136613"/>
    <w:rsid w:val="0014347D"/>
    <w:rsid w:val="00143AF8"/>
    <w:rsid w:val="00146B42"/>
    <w:rsid w:val="001512CE"/>
    <w:rsid w:val="0015167F"/>
    <w:rsid w:val="00151A04"/>
    <w:rsid w:val="001535B7"/>
    <w:rsid w:val="001630C8"/>
    <w:rsid w:val="00165CB6"/>
    <w:rsid w:val="00166215"/>
    <w:rsid w:val="001705E8"/>
    <w:rsid w:val="00171994"/>
    <w:rsid w:val="0017202B"/>
    <w:rsid w:val="00172530"/>
    <w:rsid w:val="00177027"/>
    <w:rsid w:val="00187D10"/>
    <w:rsid w:val="0019103E"/>
    <w:rsid w:val="001A2BB3"/>
    <w:rsid w:val="001A41E1"/>
    <w:rsid w:val="001B4449"/>
    <w:rsid w:val="001B536A"/>
    <w:rsid w:val="001B5C6C"/>
    <w:rsid w:val="001D116E"/>
    <w:rsid w:val="001D3DD7"/>
    <w:rsid w:val="001D77F6"/>
    <w:rsid w:val="001E2A52"/>
    <w:rsid w:val="001F5D14"/>
    <w:rsid w:val="001F743D"/>
    <w:rsid w:val="00200EAE"/>
    <w:rsid w:val="00204AA4"/>
    <w:rsid w:val="0020661D"/>
    <w:rsid w:val="00207C98"/>
    <w:rsid w:val="00213F25"/>
    <w:rsid w:val="002178B4"/>
    <w:rsid w:val="00217DC2"/>
    <w:rsid w:val="00222C39"/>
    <w:rsid w:val="00222FD1"/>
    <w:rsid w:val="00223505"/>
    <w:rsid w:val="0022632F"/>
    <w:rsid w:val="00226682"/>
    <w:rsid w:val="002276C9"/>
    <w:rsid w:val="00232BA4"/>
    <w:rsid w:val="002343F9"/>
    <w:rsid w:val="00240DE2"/>
    <w:rsid w:val="002426C1"/>
    <w:rsid w:val="00242801"/>
    <w:rsid w:val="00242A23"/>
    <w:rsid w:val="00243754"/>
    <w:rsid w:val="00250574"/>
    <w:rsid w:val="002518A5"/>
    <w:rsid w:val="00253FF3"/>
    <w:rsid w:val="0025589F"/>
    <w:rsid w:val="00256A29"/>
    <w:rsid w:val="00257EEE"/>
    <w:rsid w:val="0026114D"/>
    <w:rsid w:val="002613D8"/>
    <w:rsid w:val="00261A7A"/>
    <w:rsid w:val="00263A92"/>
    <w:rsid w:val="00263A9C"/>
    <w:rsid w:val="00271716"/>
    <w:rsid w:val="00273188"/>
    <w:rsid w:val="0027461C"/>
    <w:rsid w:val="0027630D"/>
    <w:rsid w:val="0027763C"/>
    <w:rsid w:val="00281F98"/>
    <w:rsid w:val="002833D3"/>
    <w:rsid w:val="00290EB9"/>
    <w:rsid w:val="002912DA"/>
    <w:rsid w:val="00292232"/>
    <w:rsid w:val="0029435A"/>
    <w:rsid w:val="002966A0"/>
    <w:rsid w:val="00296AF1"/>
    <w:rsid w:val="002B1236"/>
    <w:rsid w:val="002B1844"/>
    <w:rsid w:val="002B49EA"/>
    <w:rsid w:val="002B7B03"/>
    <w:rsid w:val="002C2CB7"/>
    <w:rsid w:val="002C5D3C"/>
    <w:rsid w:val="002C5F2D"/>
    <w:rsid w:val="002D0A6A"/>
    <w:rsid w:val="002D1664"/>
    <w:rsid w:val="002D1CD4"/>
    <w:rsid w:val="002D20D3"/>
    <w:rsid w:val="002D406A"/>
    <w:rsid w:val="002D486C"/>
    <w:rsid w:val="002D7748"/>
    <w:rsid w:val="002E00B4"/>
    <w:rsid w:val="00307745"/>
    <w:rsid w:val="00310EFE"/>
    <w:rsid w:val="003140C7"/>
    <w:rsid w:val="0031784E"/>
    <w:rsid w:val="00320C9A"/>
    <w:rsid w:val="00322D00"/>
    <w:rsid w:val="00323AAA"/>
    <w:rsid w:val="0034060B"/>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EB3"/>
    <w:rsid w:val="00375147"/>
    <w:rsid w:val="00375B31"/>
    <w:rsid w:val="00376F56"/>
    <w:rsid w:val="00381964"/>
    <w:rsid w:val="0038662E"/>
    <w:rsid w:val="00387E84"/>
    <w:rsid w:val="003902B0"/>
    <w:rsid w:val="003906EC"/>
    <w:rsid w:val="00390E36"/>
    <w:rsid w:val="00394174"/>
    <w:rsid w:val="00394AF7"/>
    <w:rsid w:val="003A117C"/>
    <w:rsid w:val="003A6B3F"/>
    <w:rsid w:val="003A7E0D"/>
    <w:rsid w:val="003B073C"/>
    <w:rsid w:val="003B0ECF"/>
    <w:rsid w:val="003B6FF5"/>
    <w:rsid w:val="003C4D8C"/>
    <w:rsid w:val="003C5117"/>
    <w:rsid w:val="003D0D7E"/>
    <w:rsid w:val="003D26F4"/>
    <w:rsid w:val="003D4CCF"/>
    <w:rsid w:val="003D7908"/>
    <w:rsid w:val="003D79EA"/>
    <w:rsid w:val="003D7B84"/>
    <w:rsid w:val="003E6EA8"/>
    <w:rsid w:val="003E7318"/>
    <w:rsid w:val="003E75AA"/>
    <w:rsid w:val="003F1B70"/>
    <w:rsid w:val="003F2D51"/>
    <w:rsid w:val="003F5FED"/>
    <w:rsid w:val="004012CB"/>
    <w:rsid w:val="00401F9C"/>
    <w:rsid w:val="00412541"/>
    <w:rsid w:val="00415655"/>
    <w:rsid w:val="004159BC"/>
    <w:rsid w:val="00415E7E"/>
    <w:rsid w:val="00417B09"/>
    <w:rsid w:val="00425488"/>
    <w:rsid w:val="00426C5D"/>
    <w:rsid w:val="004412D6"/>
    <w:rsid w:val="004413A1"/>
    <w:rsid w:val="0044142C"/>
    <w:rsid w:val="00444A34"/>
    <w:rsid w:val="0044537B"/>
    <w:rsid w:val="00446773"/>
    <w:rsid w:val="00447348"/>
    <w:rsid w:val="00451D8C"/>
    <w:rsid w:val="0045314C"/>
    <w:rsid w:val="00453410"/>
    <w:rsid w:val="004556C7"/>
    <w:rsid w:val="00461B0E"/>
    <w:rsid w:val="0046371B"/>
    <w:rsid w:val="00465EE7"/>
    <w:rsid w:val="00466C0F"/>
    <w:rsid w:val="00470B74"/>
    <w:rsid w:val="00471089"/>
    <w:rsid w:val="004754B7"/>
    <w:rsid w:val="00476D3B"/>
    <w:rsid w:val="00480AFF"/>
    <w:rsid w:val="00481AE6"/>
    <w:rsid w:val="00485AEC"/>
    <w:rsid w:val="00487D12"/>
    <w:rsid w:val="00490CFF"/>
    <w:rsid w:val="00495C54"/>
    <w:rsid w:val="00496EFF"/>
    <w:rsid w:val="004A13E0"/>
    <w:rsid w:val="004A19E3"/>
    <w:rsid w:val="004A262B"/>
    <w:rsid w:val="004A3D4D"/>
    <w:rsid w:val="004A4733"/>
    <w:rsid w:val="004B07A0"/>
    <w:rsid w:val="004B2E43"/>
    <w:rsid w:val="004B3925"/>
    <w:rsid w:val="004B3A3D"/>
    <w:rsid w:val="004C03BB"/>
    <w:rsid w:val="004C3B22"/>
    <w:rsid w:val="004C3CDF"/>
    <w:rsid w:val="004C4F8B"/>
    <w:rsid w:val="004C5BD3"/>
    <w:rsid w:val="004C69F0"/>
    <w:rsid w:val="004C7418"/>
    <w:rsid w:val="004D6A40"/>
    <w:rsid w:val="004E6489"/>
    <w:rsid w:val="004E723D"/>
    <w:rsid w:val="004F31EB"/>
    <w:rsid w:val="004F3762"/>
    <w:rsid w:val="004F4534"/>
    <w:rsid w:val="00500532"/>
    <w:rsid w:val="00502246"/>
    <w:rsid w:val="00505E7F"/>
    <w:rsid w:val="00507DCD"/>
    <w:rsid w:val="005104FC"/>
    <w:rsid w:val="0051052B"/>
    <w:rsid w:val="00513194"/>
    <w:rsid w:val="00513951"/>
    <w:rsid w:val="00516F51"/>
    <w:rsid w:val="005171AE"/>
    <w:rsid w:val="005228C5"/>
    <w:rsid w:val="005359A9"/>
    <w:rsid w:val="00535B77"/>
    <w:rsid w:val="0053601D"/>
    <w:rsid w:val="005431AA"/>
    <w:rsid w:val="00545E65"/>
    <w:rsid w:val="005467DB"/>
    <w:rsid w:val="005472C3"/>
    <w:rsid w:val="00552D05"/>
    <w:rsid w:val="00556EAD"/>
    <w:rsid w:val="005577C1"/>
    <w:rsid w:val="0056327E"/>
    <w:rsid w:val="005638A3"/>
    <w:rsid w:val="00565AE8"/>
    <w:rsid w:val="00566690"/>
    <w:rsid w:val="00571FDC"/>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146A"/>
    <w:rsid w:val="005B511C"/>
    <w:rsid w:val="005B64F6"/>
    <w:rsid w:val="005C1750"/>
    <w:rsid w:val="005C2147"/>
    <w:rsid w:val="005C41A3"/>
    <w:rsid w:val="005C5397"/>
    <w:rsid w:val="005C7768"/>
    <w:rsid w:val="005D2926"/>
    <w:rsid w:val="005D45F8"/>
    <w:rsid w:val="005E2738"/>
    <w:rsid w:val="005E544A"/>
    <w:rsid w:val="005F0F19"/>
    <w:rsid w:val="005F1E79"/>
    <w:rsid w:val="005F3AC1"/>
    <w:rsid w:val="005F50FF"/>
    <w:rsid w:val="006029D4"/>
    <w:rsid w:val="00604701"/>
    <w:rsid w:val="0061136E"/>
    <w:rsid w:val="00611625"/>
    <w:rsid w:val="00615F1D"/>
    <w:rsid w:val="00617831"/>
    <w:rsid w:val="00617CFC"/>
    <w:rsid w:val="00621505"/>
    <w:rsid w:val="00623814"/>
    <w:rsid w:val="00623B0E"/>
    <w:rsid w:val="0063211B"/>
    <w:rsid w:val="0063337E"/>
    <w:rsid w:val="00633EF1"/>
    <w:rsid w:val="00635C2E"/>
    <w:rsid w:val="00640606"/>
    <w:rsid w:val="00642ED8"/>
    <w:rsid w:val="00643847"/>
    <w:rsid w:val="00643938"/>
    <w:rsid w:val="00643D7E"/>
    <w:rsid w:val="006523E1"/>
    <w:rsid w:val="00652A73"/>
    <w:rsid w:val="006569A8"/>
    <w:rsid w:val="00662576"/>
    <w:rsid w:val="00666216"/>
    <w:rsid w:val="00670BEA"/>
    <w:rsid w:val="0067356F"/>
    <w:rsid w:val="0067440D"/>
    <w:rsid w:val="006817D9"/>
    <w:rsid w:val="00686991"/>
    <w:rsid w:val="00687A11"/>
    <w:rsid w:val="0069059F"/>
    <w:rsid w:val="006932B2"/>
    <w:rsid w:val="006936C8"/>
    <w:rsid w:val="00695398"/>
    <w:rsid w:val="006A10EB"/>
    <w:rsid w:val="006A445B"/>
    <w:rsid w:val="006B03ED"/>
    <w:rsid w:val="006B04F7"/>
    <w:rsid w:val="006B0E2E"/>
    <w:rsid w:val="006B2B9B"/>
    <w:rsid w:val="006B4E8F"/>
    <w:rsid w:val="006C17DF"/>
    <w:rsid w:val="006C2485"/>
    <w:rsid w:val="006C2A61"/>
    <w:rsid w:val="006C7623"/>
    <w:rsid w:val="006C7F9A"/>
    <w:rsid w:val="006D027F"/>
    <w:rsid w:val="006D036D"/>
    <w:rsid w:val="006D1A28"/>
    <w:rsid w:val="006D4F46"/>
    <w:rsid w:val="006D7B8A"/>
    <w:rsid w:val="006E1305"/>
    <w:rsid w:val="006E1B12"/>
    <w:rsid w:val="006E5EAC"/>
    <w:rsid w:val="006E6BFD"/>
    <w:rsid w:val="006E7F46"/>
    <w:rsid w:val="006F34A4"/>
    <w:rsid w:val="00701FD9"/>
    <w:rsid w:val="007029D9"/>
    <w:rsid w:val="00705475"/>
    <w:rsid w:val="007071AC"/>
    <w:rsid w:val="00711A26"/>
    <w:rsid w:val="00711F94"/>
    <w:rsid w:val="00712175"/>
    <w:rsid w:val="007205EA"/>
    <w:rsid w:val="00721A5C"/>
    <w:rsid w:val="0073126A"/>
    <w:rsid w:val="00734369"/>
    <w:rsid w:val="007361C4"/>
    <w:rsid w:val="00737447"/>
    <w:rsid w:val="00740F62"/>
    <w:rsid w:val="00744B3A"/>
    <w:rsid w:val="0075163A"/>
    <w:rsid w:val="00753D2F"/>
    <w:rsid w:val="00754535"/>
    <w:rsid w:val="007565AC"/>
    <w:rsid w:val="007608B6"/>
    <w:rsid w:val="00763FAF"/>
    <w:rsid w:val="007641BE"/>
    <w:rsid w:val="00765AC8"/>
    <w:rsid w:val="0076609C"/>
    <w:rsid w:val="00767BB7"/>
    <w:rsid w:val="0077055D"/>
    <w:rsid w:val="0077372F"/>
    <w:rsid w:val="00775388"/>
    <w:rsid w:val="00777EFA"/>
    <w:rsid w:val="00782B6C"/>
    <w:rsid w:val="00782CA8"/>
    <w:rsid w:val="00785E9C"/>
    <w:rsid w:val="00786A68"/>
    <w:rsid w:val="00787037"/>
    <w:rsid w:val="0078745B"/>
    <w:rsid w:val="0079009B"/>
    <w:rsid w:val="00791613"/>
    <w:rsid w:val="00791951"/>
    <w:rsid w:val="00793A45"/>
    <w:rsid w:val="00795698"/>
    <w:rsid w:val="007A0753"/>
    <w:rsid w:val="007A3739"/>
    <w:rsid w:val="007A4040"/>
    <w:rsid w:val="007A6EC0"/>
    <w:rsid w:val="007A78FB"/>
    <w:rsid w:val="007B1178"/>
    <w:rsid w:val="007B21B2"/>
    <w:rsid w:val="007B7AAE"/>
    <w:rsid w:val="007C0015"/>
    <w:rsid w:val="007C3D81"/>
    <w:rsid w:val="007C6157"/>
    <w:rsid w:val="007C62F5"/>
    <w:rsid w:val="007C718B"/>
    <w:rsid w:val="007D0465"/>
    <w:rsid w:val="007D3AB1"/>
    <w:rsid w:val="007D4245"/>
    <w:rsid w:val="007D6766"/>
    <w:rsid w:val="007E0054"/>
    <w:rsid w:val="007E17EF"/>
    <w:rsid w:val="007E1E83"/>
    <w:rsid w:val="007E31B3"/>
    <w:rsid w:val="007E5844"/>
    <w:rsid w:val="007E5FF7"/>
    <w:rsid w:val="007F21E5"/>
    <w:rsid w:val="007F38D6"/>
    <w:rsid w:val="00800322"/>
    <w:rsid w:val="00802BA7"/>
    <w:rsid w:val="00806DF8"/>
    <w:rsid w:val="008075B2"/>
    <w:rsid w:val="00807F06"/>
    <w:rsid w:val="008127F3"/>
    <w:rsid w:val="00812FAA"/>
    <w:rsid w:val="00813AB6"/>
    <w:rsid w:val="00820901"/>
    <w:rsid w:val="00823080"/>
    <w:rsid w:val="008311E6"/>
    <w:rsid w:val="0083211A"/>
    <w:rsid w:val="00834755"/>
    <w:rsid w:val="00840AF8"/>
    <w:rsid w:val="00841CA1"/>
    <w:rsid w:val="00845788"/>
    <w:rsid w:val="00846D81"/>
    <w:rsid w:val="008501F9"/>
    <w:rsid w:val="00850FC6"/>
    <w:rsid w:val="00853C5B"/>
    <w:rsid w:val="00857030"/>
    <w:rsid w:val="008639D9"/>
    <w:rsid w:val="00866C74"/>
    <w:rsid w:val="00866D15"/>
    <w:rsid w:val="00866F51"/>
    <w:rsid w:val="00875EF2"/>
    <w:rsid w:val="00880B86"/>
    <w:rsid w:val="0088667F"/>
    <w:rsid w:val="008873F6"/>
    <w:rsid w:val="008910CC"/>
    <w:rsid w:val="0089124A"/>
    <w:rsid w:val="0089367C"/>
    <w:rsid w:val="008A300F"/>
    <w:rsid w:val="008A3A11"/>
    <w:rsid w:val="008B56E1"/>
    <w:rsid w:val="008B6B1F"/>
    <w:rsid w:val="008B6DCB"/>
    <w:rsid w:val="008C5CBB"/>
    <w:rsid w:val="008D7955"/>
    <w:rsid w:val="008E0BED"/>
    <w:rsid w:val="008E14DF"/>
    <w:rsid w:val="008E28A3"/>
    <w:rsid w:val="008E6F07"/>
    <w:rsid w:val="008F2970"/>
    <w:rsid w:val="008F5DA4"/>
    <w:rsid w:val="00902CCB"/>
    <w:rsid w:val="00902E08"/>
    <w:rsid w:val="00912A63"/>
    <w:rsid w:val="009137EE"/>
    <w:rsid w:val="00915275"/>
    <w:rsid w:val="0092667D"/>
    <w:rsid w:val="00930ADD"/>
    <w:rsid w:val="00931253"/>
    <w:rsid w:val="00931B14"/>
    <w:rsid w:val="0093243B"/>
    <w:rsid w:val="00932600"/>
    <w:rsid w:val="00935306"/>
    <w:rsid w:val="0094028E"/>
    <w:rsid w:val="009425C7"/>
    <w:rsid w:val="0094372E"/>
    <w:rsid w:val="00945098"/>
    <w:rsid w:val="00945CE8"/>
    <w:rsid w:val="00950879"/>
    <w:rsid w:val="00954BFE"/>
    <w:rsid w:val="009567E7"/>
    <w:rsid w:val="009609AA"/>
    <w:rsid w:val="00961E51"/>
    <w:rsid w:val="00962603"/>
    <w:rsid w:val="00972818"/>
    <w:rsid w:val="0097420D"/>
    <w:rsid w:val="00980F5D"/>
    <w:rsid w:val="00981873"/>
    <w:rsid w:val="0098238F"/>
    <w:rsid w:val="009827A9"/>
    <w:rsid w:val="009832B6"/>
    <w:rsid w:val="00983832"/>
    <w:rsid w:val="00983FBC"/>
    <w:rsid w:val="009859CA"/>
    <w:rsid w:val="00987BCB"/>
    <w:rsid w:val="0099048B"/>
    <w:rsid w:val="00991F31"/>
    <w:rsid w:val="00997C10"/>
    <w:rsid w:val="009A1263"/>
    <w:rsid w:val="009A2CE8"/>
    <w:rsid w:val="009B171A"/>
    <w:rsid w:val="009B27ED"/>
    <w:rsid w:val="009B4611"/>
    <w:rsid w:val="009B4E7F"/>
    <w:rsid w:val="009B64E6"/>
    <w:rsid w:val="009C0E72"/>
    <w:rsid w:val="009C2D81"/>
    <w:rsid w:val="009C2EAB"/>
    <w:rsid w:val="009C418C"/>
    <w:rsid w:val="009C4C06"/>
    <w:rsid w:val="009C55FA"/>
    <w:rsid w:val="009C5C94"/>
    <w:rsid w:val="009D0512"/>
    <w:rsid w:val="009D5DC3"/>
    <w:rsid w:val="009E5A4C"/>
    <w:rsid w:val="009F00D1"/>
    <w:rsid w:val="009F1D47"/>
    <w:rsid w:val="009F423F"/>
    <w:rsid w:val="009F6E45"/>
    <w:rsid w:val="009F709A"/>
    <w:rsid w:val="009F7D69"/>
    <w:rsid w:val="00A05DEC"/>
    <w:rsid w:val="00A06BE2"/>
    <w:rsid w:val="00A07986"/>
    <w:rsid w:val="00A111D4"/>
    <w:rsid w:val="00A126C3"/>
    <w:rsid w:val="00A144D4"/>
    <w:rsid w:val="00A17B3E"/>
    <w:rsid w:val="00A17DAD"/>
    <w:rsid w:val="00A20B61"/>
    <w:rsid w:val="00A26A54"/>
    <w:rsid w:val="00A3177B"/>
    <w:rsid w:val="00A32481"/>
    <w:rsid w:val="00A32C19"/>
    <w:rsid w:val="00A3336E"/>
    <w:rsid w:val="00A34CAF"/>
    <w:rsid w:val="00A362C9"/>
    <w:rsid w:val="00A367E6"/>
    <w:rsid w:val="00A417E9"/>
    <w:rsid w:val="00A42DD0"/>
    <w:rsid w:val="00A42FE6"/>
    <w:rsid w:val="00A44B8F"/>
    <w:rsid w:val="00A450ED"/>
    <w:rsid w:val="00A45920"/>
    <w:rsid w:val="00A47844"/>
    <w:rsid w:val="00A518A4"/>
    <w:rsid w:val="00A55518"/>
    <w:rsid w:val="00A565A3"/>
    <w:rsid w:val="00A56C78"/>
    <w:rsid w:val="00A6063E"/>
    <w:rsid w:val="00A6242B"/>
    <w:rsid w:val="00A62DC7"/>
    <w:rsid w:val="00A70510"/>
    <w:rsid w:val="00A71FC1"/>
    <w:rsid w:val="00A7765B"/>
    <w:rsid w:val="00A77A7D"/>
    <w:rsid w:val="00A77F85"/>
    <w:rsid w:val="00A80C21"/>
    <w:rsid w:val="00A857C0"/>
    <w:rsid w:val="00A869C3"/>
    <w:rsid w:val="00A901F4"/>
    <w:rsid w:val="00A96CD0"/>
    <w:rsid w:val="00AA0911"/>
    <w:rsid w:val="00AA1C83"/>
    <w:rsid w:val="00AA271F"/>
    <w:rsid w:val="00AB0EE6"/>
    <w:rsid w:val="00AB3225"/>
    <w:rsid w:val="00AB3421"/>
    <w:rsid w:val="00AB35EF"/>
    <w:rsid w:val="00AB512A"/>
    <w:rsid w:val="00AC0B4B"/>
    <w:rsid w:val="00AC114A"/>
    <w:rsid w:val="00AC1A92"/>
    <w:rsid w:val="00AC3D83"/>
    <w:rsid w:val="00AD3F51"/>
    <w:rsid w:val="00AD5E7B"/>
    <w:rsid w:val="00AE2D84"/>
    <w:rsid w:val="00AE308B"/>
    <w:rsid w:val="00AE57DA"/>
    <w:rsid w:val="00AE5B08"/>
    <w:rsid w:val="00AE6B9C"/>
    <w:rsid w:val="00AE7B7B"/>
    <w:rsid w:val="00AE7D64"/>
    <w:rsid w:val="00AF2992"/>
    <w:rsid w:val="00AF2D0D"/>
    <w:rsid w:val="00AF7339"/>
    <w:rsid w:val="00AF7CBB"/>
    <w:rsid w:val="00B00107"/>
    <w:rsid w:val="00B046A4"/>
    <w:rsid w:val="00B106F1"/>
    <w:rsid w:val="00B14838"/>
    <w:rsid w:val="00B20A65"/>
    <w:rsid w:val="00B232A3"/>
    <w:rsid w:val="00B2347B"/>
    <w:rsid w:val="00B23F72"/>
    <w:rsid w:val="00B24B2E"/>
    <w:rsid w:val="00B25AA8"/>
    <w:rsid w:val="00B25F23"/>
    <w:rsid w:val="00B26008"/>
    <w:rsid w:val="00B262D4"/>
    <w:rsid w:val="00B318BB"/>
    <w:rsid w:val="00B363D8"/>
    <w:rsid w:val="00B365B8"/>
    <w:rsid w:val="00B444E5"/>
    <w:rsid w:val="00B5147D"/>
    <w:rsid w:val="00B53805"/>
    <w:rsid w:val="00B54F95"/>
    <w:rsid w:val="00B56670"/>
    <w:rsid w:val="00B56FED"/>
    <w:rsid w:val="00B62CB6"/>
    <w:rsid w:val="00B71EF0"/>
    <w:rsid w:val="00B76FC2"/>
    <w:rsid w:val="00B8372B"/>
    <w:rsid w:val="00B9404B"/>
    <w:rsid w:val="00B96FB3"/>
    <w:rsid w:val="00BA7310"/>
    <w:rsid w:val="00BA7F2C"/>
    <w:rsid w:val="00BB742F"/>
    <w:rsid w:val="00BC00B3"/>
    <w:rsid w:val="00BC0C97"/>
    <w:rsid w:val="00BC2B6A"/>
    <w:rsid w:val="00BC2F2F"/>
    <w:rsid w:val="00BC3CCF"/>
    <w:rsid w:val="00BC692B"/>
    <w:rsid w:val="00BD10D2"/>
    <w:rsid w:val="00BD2850"/>
    <w:rsid w:val="00BD2987"/>
    <w:rsid w:val="00BD2D7C"/>
    <w:rsid w:val="00BD6832"/>
    <w:rsid w:val="00BD7571"/>
    <w:rsid w:val="00BE09DB"/>
    <w:rsid w:val="00BE26E9"/>
    <w:rsid w:val="00BE5943"/>
    <w:rsid w:val="00BE5B51"/>
    <w:rsid w:val="00BE678C"/>
    <w:rsid w:val="00BF23AB"/>
    <w:rsid w:val="00BF36D9"/>
    <w:rsid w:val="00BF3F0D"/>
    <w:rsid w:val="00BF56AD"/>
    <w:rsid w:val="00C00830"/>
    <w:rsid w:val="00C03EA8"/>
    <w:rsid w:val="00C05BDA"/>
    <w:rsid w:val="00C05DB1"/>
    <w:rsid w:val="00C10E46"/>
    <w:rsid w:val="00C1367B"/>
    <w:rsid w:val="00C13709"/>
    <w:rsid w:val="00C148C3"/>
    <w:rsid w:val="00C14AF2"/>
    <w:rsid w:val="00C16CC2"/>
    <w:rsid w:val="00C2056C"/>
    <w:rsid w:val="00C24D02"/>
    <w:rsid w:val="00C3385D"/>
    <w:rsid w:val="00C34605"/>
    <w:rsid w:val="00C35E0E"/>
    <w:rsid w:val="00C360EC"/>
    <w:rsid w:val="00C3769D"/>
    <w:rsid w:val="00C40166"/>
    <w:rsid w:val="00C41A1E"/>
    <w:rsid w:val="00C42B29"/>
    <w:rsid w:val="00C42C47"/>
    <w:rsid w:val="00C45800"/>
    <w:rsid w:val="00C50C23"/>
    <w:rsid w:val="00C5299B"/>
    <w:rsid w:val="00C53D7B"/>
    <w:rsid w:val="00C53E04"/>
    <w:rsid w:val="00C56EB5"/>
    <w:rsid w:val="00C616BA"/>
    <w:rsid w:val="00C629B5"/>
    <w:rsid w:val="00C66E36"/>
    <w:rsid w:val="00C67189"/>
    <w:rsid w:val="00C70510"/>
    <w:rsid w:val="00C70B4A"/>
    <w:rsid w:val="00C7343A"/>
    <w:rsid w:val="00C751BC"/>
    <w:rsid w:val="00C757B8"/>
    <w:rsid w:val="00C770FC"/>
    <w:rsid w:val="00C80D9A"/>
    <w:rsid w:val="00C82017"/>
    <w:rsid w:val="00C82159"/>
    <w:rsid w:val="00C835DD"/>
    <w:rsid w:val="00C84B8D"/>
    <w:rsid w:val="00C9060B"/>
    <w:rsid w:val="00C90F6B"/>
    <w:rsid w:val="00C92C83"/>
    <w:rsid w:val="00C948FB"/>
    <w:rsid w:val="00C950BD"/>
    <w:rsid w:val="00C96A71"/>
    <w:rsid w:val="00C97C83"/>
    <w:rsid w:val="00CA1245"/>
    <w:rsid w:val="00CA2010"/>
    <w:rsid w:val="00CA20FA"/>
    <w:rsid w:val="00CB117C"/>
    <w:rsid w:val="00CB19F4"/>
    <w:rsid w:val="00CB7A5E"/>
    <w:rsid w:val="00CC17DB"/>
    <w:rsid w:val="00CC2C0C"/>
    <w:rsid w:val="00CC34C7"/>
    <w:rsid w:val="00CC6646"/>
    <w:rsid w:val="00CC6E21"/>
    <w:rsid w:val="00CD2583"/>
    <w:rsid w:val="00CD6EA6"/>
    <w:rsid w:val="00CD78D7"/>
    <w:rsid w:val="00CD7B0F"/>
    <w:rsid w:val="00CE30E3"/>
    <w:rsid w:val="00CE6301"/>
    <w:rsid w:val="00CE6E7E"/>
    <w:rsid w:val="00CF1C0F"/>
    <w:rsid w:val="00CF70C0"/>
    <w:rsid w:val="00CF7F32"/>
    <w:rsid w:val="00D02D89"/>
    <w:rsid w:val="00D03536"/>
    <w:rsid w:val="00D07FF2"/>
    <w:rsid w:val="00D149DC"/>
    <w:rsid w:val="00D15D0E"/>
    <w:rsid w:val="00D1635D"/>
    <w:rsid w:val="00D16800"/>
    <w:rsid w:val="00D1767D"/>
    <w:rsid w:val="00D217DE"/>
    <w:rsid w:val="00D273CA"/>
    <w:rsid w:val="00D30E8A"/>
    <w:rsid w:val="00D3167D"/>
    <w:rsid w:val="00D31779"/>
    <w:rsid w:val="00D32569"/>
    <w:rsid w:val="00D340F7"/>
    <w:rsid w:val="00D43E4A"/>
    <w:rsid w:val="00D4571D"/>
    <w:rsid w:val="00D525CE"/>
    <w:rsid w:val="00D60F96"/>
    <w:rsid w:val="00D627EE"/>
    <w:rsid w:val="00D62CDA"/>
    <w:rsid w:val="00D63140"/>
    <w:rsid w:val="00D73873"/>
    <w:rsid w:val="00D73DA5"/>
    <w:rsid w:val="00D74400"/>
    <w:rsid w:val="00D754FB"/>
    <w:rsid w:val="00D76222"/>
    <w:rsid w:val="00D7730A"/>
    <w:rsid w:val="00D8401D"/>
    <w:rsid w:val="00D851C5"/>
    <w:rsid w:val="00D94AF0"/>
    <w:rsid w:val="00D94F92"/>
    <w:rsid w:val="00D97A0C"/>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E2E0C"/>
    <w:rsid w:val="00DE3264"/>
    <w:rsid w:val="00DE38E8"/>
    <w:rsid w:val="00DE77CF"/>
    <w:rsid w:val="00DF1625"/>
    <w:rsid w:val="00E0435B"/>
    <w:rsid w:val="00E07A6F"/>
    <w:rsid w:val="00E145C6"/>
    <w:rsid w:val="00E1770C"/>
    <w:rsid w:val="00E17967"/>
    <w:rsid w:val="00E22163"/>
    <w:rsid w:val="00E22275"/>
    <w:rsid w:val="00E22F2F"/>
    <w:rsid w:val="00E322A6"/>
    <w:rsid w:val="00E37310"/>
    <w:rsid w:val="00E42C23"/>
    <w:rsid w:val="00E436AC"/>
    <w:rsid w:val="00E43C0F"/>
    <w:rsid w:val="00E4416E"/>
    <w:rsid w:val="00E463C0"/>
    <w:rsid w:val="00E47278"/>
    <w:rsid w:val="00E51532"/>
    <w:rsid w:val="00E52790"/>
    <w:rsid w:val="00E578D0"/>
    <w:rsid w:val="00E61FB6"/>
    <w:rsid w:val="00E67030"/>
    <w:rsid w:val="00E70CF3"/>
    <w:rsid w:val="00E74160"/>
    <w:rsid w:val="00E745F6"/>
    <w:rsid w:val="00E758E0"/>
    <w:rsid w:val="00E763F6"/>
    <w:rsid w:val="00E82BF6"/>
    <w:rsid w:val="00E862FA"/>
    <w:rsid w:val="00E8723E"/>
    <w:rsid w:val="00E90951"/>
    <w:rsid w:val="00E909DC"/>
    <w:rsid w:val="00E91CAD"/>
    <w:rsid w:val="00E93211"/>
    <w:rsid w:val="00E936E0"/>
    <w:rsid w:val="00E93B05"/>
    <w:rsid w:val="00E93F9B"/>
    <w:rsid w:val="00E97920"/>
    <w:rsid w:val="00EA040E"/>
    <w:rsid w:val="00EA280A"/>
    <w:rsid w:val="00EA2F27"/>
    <w:rsid w:val="00EA5B89"/>
    <w:rsid w:val="00EB1B79"/>
    <w:rsid w:val="00EB26C7"/>
    <w:rsid w:val="00EC11E6"/>
    <w:rsid w:val="00EC1DCF"/>
    <w:rsid w:val="00EC2EFE"/>
    <w:rsid w:val="00ED233D"/>
    <w:rsid w:val="00ED354D"/>
    <w:rsid w:val="00ED46C2"/>
    <w:rsid w:val="00EE162D"/>
    <w:rsid w:val="00EF380A"/>
    <w:rsid w:val="00EF3ED0"/>
    <w:rsid w:val="00EF505C"/>
    <w:rsid w:val="00EF788F"/>
    <w:rsid w:val="00F00CE9"/>
    <w:rsid w:val="00F01B8F"/>
    <w:rsid w:val="00F03AD0"/>
    <w:rsid w:val="00F0600C"/>
    <w:rsid w:val="00F06BE0"/>
    <w:rsid w:val="00F126E4"/>
    <w:rsid w:val="00F12B22"/>
    <w:rsid w:val="00F24273"/>
    <w:rsid w:val="00F27880"/>
    <w:rsid w:val="00F31E8E"/>
    <w:rsid w:val="00F34244"/>
    <w:rsid w:val="00F42230"/>
    <w:rsid w:val="00F43E61"/>
    <w:rsid w:val="00F52D4F"/>
    <w:rsid w:val="00F6065C"/>
    <w:rsid w:val="00F61DB6"/>
    <w:rsid w:val="00F65CD3"/>
    <w:rsid w:val="00F671B1"/>
    <w:rsid w:val="00F67556"/>
    <w:rsid w:val="00F71359"/>
    <w:rsid w:val="00F752BA"/>
    <w:rsid w:val="00F773AB"/>
    <w:rsid w:val="00F779EF"/>
    <w:rsid w:val="00F82EAD"/>
    <w:rsid w:val="00F845FF"/>
    <w:rsid w:val="00F91B5A"/>
    <w:rsid w:val="00F96152"/>
    <w:rsid w:val="00F9660E"/>
    <w:rsid w:val="00FA2E17"/>
    <w:rsid w:val="00FA60E9"/>
    <w:rsid w:val="00FA75D5"/>
    <w:rsid w:val="00FB18F3"/>
    <w:rsid w:val="00FB513B"/>
    <w:rsid w:val="00FB6B6B"/>
    <w:rsid w:val="00FB776B"/>
    <w:rsid w:val="00FC09BC"/>
    <w:rsid w:val="00FC1277"/>
    <w:rsid w:val="00FC389C"/>
    <w:rsid w:val="00FC6007"/>
    <w:rsid w:val="00FC62B1"/>
    <w:rsid w:val="00FD0845"/>
    <w:rsid w:val="00FD09E5"/>
    <w:rsid w:val="00FD2DCC"/>
    <w:rsid w:val="00FD456F"/>
    <w:rsid w:val="00FD5B05"/>
    <w:rsid w:val="00FE1B14"/>
    <w:rsid w:val="00FE433F"/>
    <w:rsid w:val="00FF2DBC"/>
    <w:rsid w:val="00FF52FF"/>
    <w:rsid w:val="00FF55AE"/>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288048108">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825A4"/>
    <w:rsid w:val="000B1637"/>
    <w:rsid w:val="000C0641"/>
    <w:rsid w:val="000C09D1"/>
    <w:rsid w:val="000C1996"/>
    <w:rsid w:val="000C3552"/>
    <w:rsid w:val="000F4D2A"/>
    <w:rsid w:val="00120E86"/>
    <w:rsid w:val="001406DA"/>
    <w:rsid w:val="001538C1"/>
    <w:rsid w:val="00162524"/>
    <w:rsid w:val="001710DE"/>
    <w:rsid w:val="00182A50"/>
    <w:rsid w:val="00187AC5"/>
    <w:rsid w:val="00192A0D"/>
    <w:rsid w:val="001B0139"/>
    <w:rsid w:val="001B48C2"/>
    <w:rsid w:val="001C0EA4"/>
    <w:rsid w:val="001C7AD4"/>
    <w:rsid w:val="001D6E08"/>
    <w:rsid w:val="001F4223"/>
    <w:rsid w:val="001F5975"/>
    <w:rsid w:val="002177E6"/>
    <w:rsid w:val="002210C1"/>
    <w:rsid w:val="002616C2"/>
    <w:rsid w:val="002B721C"/>
    <w:rsid w:val="002C7F83"/>
    <w:rsid w:val="002D43E1"/>
    <w:rsid w:val="00310E50"/>
    <w:rsid w:val="003974F5"/>
    <w:rsid w:val="003A0C13"/>
    <w:rsid w:val="003A2A92"/>
    <w:rsid w:val="003A35E6"/>
    <w:rsid w:val="003A7E50"/>
    <w:rsid w:val="003C1855"/>
    <w:rsid w:val="003D058C"/>
    <w:rsid w:val="003E4EA4"/>
    <w:rsid w:val="003F1582"/>
    <w:rsid w:val="00416603"/>
    <w:rsid w:val="00416893"/>
    <w:rsid w:val="00422A3A"/>
    <w:rsid w:val="00424FE7"/>
    <w:rsid w:val="00454B33"/>
    <w:rsid w:val="00457F58"/>
    <w:rsid w:val="00484AD9"/>
    <w:rsid w:val="004B46C1"/>
    <w:rsid w:val="004E70D5"/>
    <w:rsid w:val="0050436A"/>
    <w:rsid w:val="005132AE"/>
    <w:rsid w:val="005823D8"/>
    <w:rsid w:val="0059191B"/>
    <w:rsid w:val="005B1938"/>
    <w:rsid w:val="005B3E4F"/>
    <w:rsid w:val="005B773D"/>
    <w:rsid w:val="005D4F61"/>
    <w:rsid w:val="005E2EE5"/>
    <w:rsid w:val="005F0A6F"/>
    <w:rsid w:val="00642101"/>
    <w:rsid w:val="006442B5"/>
    <w:rsid w:val="0067784A"/>
    <w:rsid w:val="006C06DA"/>
    <w:rsid w:val="007038D8"/>
    <w:rsid w:val="00715C54"/>
    <w:rsid w:val="0073498B"/>
    <w:rsid w:val="00753B40"/>
    <w:rsid w:val="00757C41"/>
    <w:rsid w:val="007651E4"/>
    <w:rsid w:val="00790A8E"/>
    <w:rsid w:val="00794BA2"/>
    <w:rsid w:val="007B7AE7"/>
    <w:rsid w:val="0080260C"/>
    <w:rsid w:val="008304DE"/>
    <w:rsid w:val="0084147C"/>
    <w:rsid w:val="00841888"/>
    <w:rsid w:val="008456C1"/>
    <w:rsid w:val="00847D35"/>
    <w:rsid w:val="008542E1"/>
    <w:rsid w:val="0086244E"/>
    <w:rsid w:val="00896791"/>
    <w:rsid w:val="008B1B14"/>
    <w:rsid w:val="008F7A56"/>
    <w:rsid w:val="00926063"/>
    <w:rsid w:val="00986624"/>
    <w:rsid w:val="009A0323"/>
    <w:rsid w:val="009A3834"/>
    <w:rsid w:val="009C36D5"/>
    <w:rsid w:val="009C6AD2"/>
    <w:rsid w:val="009F7EFC"/>
    <w:rsid w:val="00A0398E"/>
    <w:rsid w:val="00A042A7"/>
    <w:rsid w:val="00A0555A"/>
    <w:rsid w:val="00A24EBB"/>
    <w:rsid w:val="00A40048"/>
    <w:rsid w:val="00A73904"/>
    <w:rsid w:val="00A91E4A"/>
    <w:rsid w:val="00AB7193"/>
    <w:rsid w:val="00AC628C"/>
    <w:rsid w:val="00AF66DE"/>
    <w:rsid w:val="00B1139C"/>
    <w:rsid w:val="00B85FB5"/>
    <w:rsid w:val="00BC301C"/>
    <w:rsid w:val="00BF2428"/>
    <w:rsid w:val="00BF4F3B"/>
    <w:rsid w:val="00C034B2"/>
    <w:rsid w:val="00C07A85"/>
    <w:rsid w:val="00C26E4E"/>
    <w:rsid w:val="00C90AE0"/>
    <w:rsid w:val="00CC5E6A"/>
    <w:rsid w:val="00CE25C8"/>
    <w:rsid w:val="00D32AC3"/>
    <w:rsid w:val="00D41EE6"/>
    <w:rsid w:val="00D52080"/>
    <w:rsid w:val="00D74B52"/>
    <w:rsid w:val="00D75C65"/>
    <w:rsid w:val="00D81648"/>
    <w:rsid w:val="00D90426"/>
    <w:rsid w:val="00DC0CF1"/>
    <w:rsid w:val="00E018EC"/>
    <w:rsid w:val="00E3093D"/>
    <w:rsid w:val="00E76463"/>
    <w:rsid w:val="00E90B48"/>
    <w:rsid w:val="00E93E13"/>
    <w:rsid w:val="00F10453"/>
    <w:rsid w:val="00F24BA8"/>
    <w:rsid w:val="00F26452"/>
    <w:rsid w:val="00F37D22"/>
    <w:rsid w:val="00F409B5"/>
    <w:rsid w:val="00F44F51"/>
    <w:rsid w:val="00F50E37"/>
    <w:rsid w:val="00F55064"/>
    <w:rsid w:val="00F9261F"/>
    <w:rsid w:val="00F97160"/>
    <w:rsid w:val="00FB0D01"/>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86"/>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67834-5922-4E4D-8F14-5850EF58A60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644508A-8826-48DE-97D8-DEFF6B3C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67195</vt:i4>
      </vt:variant>
      <vt:variant>
        <vt:i4>39</vt:i4>
      </vt:variant>
      <vt:variant>
        <vt:i4>0</vt:i4>
      </vt:variant>
      <vt:variant>
        <vt:i4>5</vt:i4>
      </vt:variant>
      <vt:variant>
        <vt:lpwstr/>
      </vt:variant>
      <vt:variant>
        <vt:lpwstr>_الضوابط</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1179704</vt:i4>
      </vt:variant>
      <vt:variant>
        <vt:i4>26</vt:i4>
      </vt:variant>
      <vt:variant>
        <vt:i4>0</vt:i4>
      </vt:variant>
      <vt:variant>
        <vt:i4>5</vt:i4>
      </vt:variant>
      <vt:variant>
        <vt:lpwstr/>
      </vt:variant>
      <vt:variant>
        <vt:lpwstr>_Toc16159412</vt:lpwstr>
      </vt:variant>
      <vt:variant>
        <vt:i4>1114168</vt:i4>
      </vt:variant>
      <vt:variant>
        <vt:i4>20</vt:i4>
      </vt:variant>
      <vt:variant>
        <vt:i4>0</vt:i4>
      </vt:variant>
      <vt:variant>
        <vt:i4>5</vt:i4>
      </vt:variant>
      <vt:variant>
        <vt:lpwstr/>
      </vt:variant>
      <vt:variant>
        <vt:lpwstr>_Toc16159411</vt:lpwstr>
      </vt:variant>
      <vt:variant>
        <vt:i4>1048632</vt:i4>
      </vt:variant>
      <vt:variant>
        <vt:i4>14</vt:i4>
      </vt:variant>
      <vt:variant>
        <vt:i4>0</vt:i4>
      </vt:variant>
      <vt:variant>
        <vt:i4>5</vt:i4>
      </vt:variant>
      <vt:variant>
        <vt:lpwstr/>
      </vt:variant>
      <vt:variant>
        <vt:lpwstr>_Toc16159410</vt:lpwstr>
      </vt:variant>
      <vt:variant>
        <vt:i4>1638457</vt:i4>
      </vt:variant>
      <vt:variant>
        <vt:i4>8</vt:i4>
      </vt:variant>
      <vt:variant>
        <vt:i4>0</vt:i4>
      </vt:variant>
      <vt:variant>
        <vt:i4>5</vt:i4>
      </vt:variant>
      <vt:variant>
        <vt:lpwstr/>
      </vt:variant>
      <vt:variant>
        <vt:lpwstr>_Toc16159409</vt:lpwstr>
      </vt:variant>
      <vt:variant>
        <vt:i4>1572921</vt:i4>
      </vt:variant>
      <vt:variant>
        <vt:i4>2</vt:i4>
      </vt:variant>
      <vt:variant>
        <vt:i4>0</vt:i4>
      </vt:variant>
      <vt:variant>
        <vt:i4>5</vt:i4>
      </vt:variant>
      <vt:variant>
        <vt:lpwstr/>
      </vt:variant>
      <vt:variant>
        <vt:lpwstr>_Toc16159408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2023-10-12T12:02:00Z</dcterms:created>
  <dcterms:modified xsi:type="dcterms:W3CDTF">2023-10-12T12:02:00Z</dcterms:modified>
</cp:coreProperties>
</file>