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9417A" w14:textId="6B1341D5" w:rsidR="00A42DD0" w:rsidRPr="006F671E" w:rsidRDefault="00B1591A" w:rsidP="00CD2339">
      <w:pPr>
        <w:pStyle w:val="NoSpacing"/>
        <w:bidi/>
        <w:rPr>
          <w:rFonts w:ascii="Arial" w:hAnsi="Arial" w:cs="Arial"/>
          <w:color w:val="00B8AD" w:themeColor="text2"/>
          <w:sz w:val="56"/>
          <w:szCs w:val="56"/>
        </w:rPr>
      </w:pPr>
      <w:r w:rsidRPr="006F671E">
        <w:rPr>
          <w:rFonts w:ascii="Arial" w:hAnsi="Arial" w:cs="Arial"/>
          <w:noProof/>
          <w:rtl/>
          <w:lang w:eastAsia="en-US"/>
        </w:rPr>
        <mc:AlternateContent>
          <mc:Choice Requires="wps">
            <w:drawing>
              <wp:anchor distT="45720" distB="45720" distL="114300" distR="114300" simplePos="0" relativeHeight="251666434" behindDoc="0" locked="0" layoutInCell="1" allowOverlap="1" wp14:anchorId="2B760562" wp14:editId="36345F1D">
                <wp:simplePos x="0" y="0"/>
                <wp:positionH relativeFrom="column">
                  <wp:posOffset>-524206</wp:posOffset>
                </wp:positionH>
                <wp:positionV relativeFrom="paragraph">
                  <wp:posOffset>-232576</wp:posOffset>
                </wp:positionV>
                <wp:extent cx="2667000" cy="733246"/>
                <wp:effectExtent l="0" t="0" r="19050"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733246"/>
                        </a:xfrm>
                        <a:prstGeom prst="rect">
                          <a:avLst/>
                        </a:prstGeom>
                        <a:solidFill>
                          <a:srgbClr val="FFFFFF"/>
                        </a:solidFill>
                        <a:ln w="9525">
                          <a:solidFill>
                            <a:srgbClr val="FF0000"/>
                          </a:solidFill>
                          <a:miter lim="800000"/>
                          <a:headEnd/>
                          <a:tailEnd/>
                        </a:ln>
                      </wps:spPr>
                      <wps:txbx>
                        <w:txbxContent>
                          <w:p w14:paraId="5B2F1339" w14:textId="77777777" w:rsidR="00014E9F" w:rsidRPr="00111FAF" w:rsidRDefault="00014E9F" w:rsidP="00B1591A">
                            <w:pPr>
                              <w:bidi/>
                              <w:rPr>
                                <w:rFonts w:ascii="Arial" w:hAnsi="Arial" w:cs="Arial"/>
                                <w:sz w:val="17"/>
                                <w:szCs w:val="17"/>
                              </w:rPr>
                            </w:pPr>
                            <w:r w:rsidRPr="00111FAF">
                              <w:rPr>
                                <w:rFonts w:ascii="Arial" w:eastAsia="Arial" w:hAnsi="Arial" w:cs="Arial"/>
                                <w:color w:val="FF0000"/>
                                <w:sz w:val="17"/>
                                <w:szCs w:val="17"/>
                                <w:rtl/>
                                <w:lang w:eastAsia="ar"/>
                              </w:rPr>
                              <w:t>هذا المربع مخصّص لأغراض توجيهية.</w:t>
                            </w:r>
                            <w:r w:rsidRPr="00111FAF">
                              <w:rPr>
                                <w:rFonts w:ascii="Arial" w:hAnsi="Arial" w:cs="Arial"/>
                                <w:sz w:val="17"/>
                                <w:szCs w:val="17"/>
                                <w:rtl/>
                                <w:lang w:eastAsia="ar"/>
                              </w:rPr>
                              <w:t xml:space="preserve"> </w:t>
                            </w:r>
                            <w:r w:rsidRPr="00111FAF">
                              <w:rPr>
                                <w:rFonts w:ascii="Arial" w:eastAsia="Arial" w:hAnsi="Arial" w:cs="Arial"/>
                                <w:color w:val="FF0000"/>
                                <w:sz w:val="17"/>
                                <w:szCs w:val="17"/>
                                <w:rtl/>
                                <w:lang w:eastAsia="ar"/>
                              </w:rPr>
                              <w:t>احذف جميع المربعات التوجيهية بعد تعبئة النموذج.</w:t>
                            </w:r>
                            <w:r w:rsidRPr="00111FAF">
                              <w:rPr>
                                <w:rFonts w:ascii="Arial" w:hAnsi="Arial" w:cs="Arial"/>
                                <w:sz w:val="17"/>
                                <w:szCs w:val="17"/>
                                <w:rtl/>
                                <w:lang w:eastAsia="ar"/>
                              </w:rPr>
                              <w:t xml:space="preserve"> </w:t>
                            </w:r>
                            <w:r w:rsidRPr="00111FAF">
                              <w:rPr>
                                <w:rFonts w:ascii="Arial" w:hAnsi="Arial" w:cs="Arial"/>
                                <w:color w:val="FF0000"/>
                                <w:sz w:val="17"/>
                                <w:szCs w:val="17"/>
                                <w:rtl/>
                                <w:lang w:eastAsia="ar"/>
                              </w:rPr>
                              <w:t>‍‍يجب تحري</w:t>
                            </w:r>
                            <w:r w:rsidRPr="00111FAF">
                              <w:rPr>
                                <w:rFonts w:ascii="Arial" w:hAnsi="Arial" w:cs="Arial"/>
                                <w:color w:val="FF0000"/>
                                <w:sz w:val="17"/>
                                <w:szCs w:val="17"/>
                                <w:rtl/>
                                <w:lang w:eastAsia="ar" w:bidi="ar-JO"/>
                              </w:rPr>
                              <w:t xml:space="preserve">ر </w:t>
                            </w:r>
                            <w:r w:rsidRPr="00111FAF">
                              <w:rPr>
                                <w:rFonts w:ascii="Arial" w:eastAsia="Arial" w:hAnsi="Arial" w:cs="Arial"/>
                                <w:color w:val="000000"/>
                                <w:sz w:val="17"/>
                                <w:szCs w:val="17"/>
                                <w:highlight w:val="cyan"/>
                                <w:rtl/>
                                <w:lang w:eastAsia="ar"/>
                              </w:rPr>
                              <w:t>‏البنود الملوّنة باللون الأزرق</w:t>
                            </w:r>
                            <w:r w:rsidRPr="00111FAF">
                              <w:rPr>
                                <w:rFonts w:ascii="Arial" w:eastAsia="Arial" w:hAnsi="Arial" w:cs="Arial"/>
                                <w:color w:val="000000"/>
                                <w:sz w:val="17"/>
                                <w:szCs w:val="17"/>
                                <w:rtl/>
                                <w:lang w:eastAsia="ar"/>
                              </w:rPr>
                              <w:t xml:space="preserve"> </w:t>
                            </w:r>
                            <w:r w:rsidRPr="00111FAF">
                              <w:rPr>
                                <w:rFonts w:ascii="Arial" w:eastAsia="Arial" w:hAnsi="Arial" w:cs="Arial"/>
                                <w:color w:val="FF0000"/>
                                <w:sz w:val="17"/>
                                <w:szCs w:val="17"/>
                                <w:rtl/>
                                <w:lang w:eastAsia="ar"/>
                              </w:rPr>
                              <w:t xml:space="preserve">بصورة مناسبة. </w:t>
                            </w:r>
                            <w:r w:rsidRPr="00111FAF">
                              <w:rPr>
                                <w:rFonts w:ascii="Arial" w:eastAsia="Arial" w:hAnsi="Arial" w:cs="Arial"/>
                                <w:color w:val="000000"/>
                                <w:sz w:val="17"/>
                                <w:szCs w:val="17"/>
                                <w:highlight w:val="green"/>
                                <w:rtl/>
                                <w:lang w:eastAsia="ar"/>
                              </w:rPr>
                              <w:t>والبنود الملوّنة باللون الأخضر</w:t>
                            </w:r>
                            <w:r w:rsidRPr="00111FAF">
                              <w:rPr>
                                <w:rFonts w:ascii="Arial" w:eastAsia="Arial" w:hAnsi="Arial" w:cs="Arial"/>
                                <w:color w:val="000000"/>
                                <w:sz w:val="17"/>
                                <w:szCs w:val="17"/>
                                <w:rtl/>
                                <w:lang w:eastAsia="ar"/>
                              </w:rPr>
                              <w:t xml:space="preserve"> </w:t>
                            </w:r>
                            <w:r w:rsidRPr="00111FAF">
                              <w:rPr>
                                <w:rFonts w:ascii="Arial" w:eastAsia="Arial" w:hAnsi="Arial" w:cs="Arial"/>
                                <w:color w:val="FF0000"/>
                                <w:sz w:val="17"/>
                                <w:szCs w:val="17"/>
                                <w:rtl/>
                                <w:lang w:eastAsia="ar"/>
                              </w:rPr>
                              <w:t xml:space="preserve">هي أمثلة يجب حذفها. </w:t>
                            </w:r>
                            <w:r w:rsidRPr="00111FAF">
                              <w:rPr>
                                <w:rFonts w:ascii="Arial" w:hAnsi="Arial" w:cs="Arial"/>
                                <w:color w:val="FF0000"/>
                                <w:sz w:val="17"/>
                                <w:szCs w:val="17"/>
                                <w:rtl/>
                                <w:lang w:eastAsia="ar"/>
                              </w:rPr>
                              <w:t>‍ويجب إزالة التظليل الملوّن بعد إجراء التعديلات.</w:t>
                            </w:r>
                          </w:p>
                          <w:p w14:paraId="38015AE8" w14:textId="77777777" w:rsidR="00014E9F" w:rsidRPr="00111FAF" w:rsidRDefault="00014E9F" w:rsidP="00B1591A">
                            <w:pPr>
                              <w:bidi/>
                              <w:rPr>
                                <w:rFonts w:ascii="Arial" w:hAnsi="Arial"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760562" id="_x0000_t202" coordsize="21600,21600" o:spt="202" path="m,l,21600r21600,l21600,xe">
                <v:stroke joinstyle="miter"/>
                <v:path gradientshapeok="t" o:connecttype="rect"/>
              </v:shapetype>
              <v:shape id="Text Box 2" o:spid="_x0000_s1026" type="#_x0000_t202" style="position:absolute;left:0;text-align:left;margin-left:-41.3pt;margin-top:-18.3pt;width:210pt;height:57.75pt;z-index:2516664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" strokecolor="red">
                <v:textbox>
                  <w:txbxContent>
                    <w:p w14:paraId="5B2F1339" w14:textId="77777777" w:rsidR="00014E9F" w:rsidRPr="00111FAF" w:rsidRDefault="00014E9F" w:rsidP="00B1591A">
                      <w:pPr>
                        <w:bidi/>
                        <w:rPr>
                          <w:rFonts w:ascii="Arial" w:hAnsi="Arial" w:cs="Arial"/>
                          <w:sz w:val="17"/>
                          <w:szCs w:val="17"/>
                        </w:rPr>
                      </w:pPr>
                      <w:r w:rsidRPr="00111FAF">
                        <w:rPr>
                          <w:rFonts w:ascii="Arial" w:eastAsia="Arial" w:hAnsi="Arial" w:cs="Arial"/>
                          <w:color w:val="FF0000"/>
                          <w:sz w:val="17"/>
                          <w:szCs w:val="17"/>
                          <w:rtl/>
                          <w:lang w:eastAsia="ar"/>
                        </w:rPr>
                        <w:t>هذا المربع مخصّص لأغراض توجيهية.</w:t>
                      </w:r>
                      <w:r w:rsidRPr="00111FAF">
                        <w:rPr>
                          <w:rFonts w:ascii="Arial" w:hAnsi="Arial" w:cs="Arial"/>
                          <w:sz w:val="17"/>
                          <w:szCs w:val="17"/>
                          <w:rtl/>
                          <w:lang w:eastAsia="ar"/>
                        </w:rPr>
                        <w:t xml:space="preserve"> </w:t>
                      </w:r>
                      <w:r w:rsidRPr="00111FAF">
                        <w:rPr>
                          <w:rFonts w:ascii="Arial" w:eastAsia="Arial" w:hAnsi="Arial" w:cs="Arial"/>
                          <w:color w:val="FF0000"/>
                          <w:sz w:val="17"/>
                          <w:szCs w:val="17"/>
                          <w:rtl/>
                          <w:lang w:eastAsia="ar"/>
                        </w:rPr>
                        <w:t>احذف جميع المربعات التوجيهية بعد تعبئة النموذج.</w:t>
                      </w:r>
                      <w:r w:rsidRPr="00111FAF">
                        <w:rPr>
                          <w:rFonts w:ascii="Arial" w:hAnsi="Arial" w:cs="Arial"/>
                          <w:sz w:val="17"/>
                          <w:szCs w:val="17"/>
                          <w:rtl/>
                          <w:lang w:eastAsia="ar"/>
                        </w:rPr>
                        <w:t xml:space="preserve"> </w:t>
                      </w:r>
                      <w:r w:rsidRPr="00111FAF">
                        <w:rPr>
                          <w:rFonts w:ascii="Arial" w:hAnsi="Arial" w:cs="Arial"/>
                          <w:color w:val="FF0000"/>
                          <w:sz w:val="17"/>
                          <w:szCs w:val="17"/>
                          <w:rtl/>
                          <w:lang w:eastAsia="ar"/>
                        </w:rPr>
                        <w:t>‍‍يجب تحري</w:t>
                      </w:r>
                      <w:r w:rsidRPr="00111FAF">
                        <w:rPr>
                          <w:rFonts w:ascii="Arial" w:hAnsi="Arial" w:cs="Arial"/>
                          <w:color w:val="FF0000"/>
                          <w:sz w:val="17"/>
                          <w:szCs w:val="17"/>
                          <w:rtl/>
                          <w:lang w:eastAsia="ar" w:bidi="ar-JO"/>
                        </w:rPr>
                        <w:t xml:space="preserve">ر </w:t>
                      </w:r>
                      <w:r w:rsidRPr="00111FAF">
                        <w:rPr>
                          <w:rFonts w:ascii="Arial" w:eastAsia="Arial" w:hAnsi="Arial" w:cs="Arial"/>
                          <w:color w:val="000000"/>
                          <w:sz w:val="17"/>
                          <w:szCs w:val="17"/>
                          <w:highlight w:val="cyan"/>
                          <w:rtl/>
                          <w:lang w:eastAsia="ar"/>
                        </w:rPr>
                        <w:t>‏البنود الملوّنة باللون الأزرق</w:t>
                      </w:r>
                      <w:r w:rsidRPr="00111FAF">
                        <w:rPr>
                          <w:rFonts w:ascii="Arial" w:eastAsia="Arial" w:hAnsi="Arial" w:cs="Arial"/>
                          <w:color w:val="000000"/>
                          <w:sz w:val="17"/>
                          <w:szCs w:val="17"/>
                          <w:rtl/>
                          <w:lang w:eastAsia="ar"/>
                        </w:rPr>
                        <w:t xml:space="preserve"> </w:t>
                      </w:r>
                      <w:r w:rsidRPr="00111FAF">
                        <w:rPr>
                          <w:rFonts w:ascii="Arial" w:eastAsia="Arial" w:hAnsi="Arial" w:cs="Arial"/>
                          <w:color w:val="FF0000"/>
                          <w:sz w:val="17"/>
                          <w:szCs w:val="17"/>
                          <w:rtl/>
                          <w:lang w:eastAsia="ar"/>
                        </w:rPr>
                        <w:t xml:space="preserve">بصورة مناسبة. </w:t>
                      </w:r>
                      <w:r w:rsidRPr="00111FAF">
                        <w:rPr>
                          <w:rFonts w:ascii="Arial" w:eastAsia="Arial" w:hAnsi="Arial" w:cs="Arial"/>
                          <w:color w:val="000000"/>
                          <w:sz w:val="17"/>
                          <w:szCs w:val="17"/>
                          <w:highlight w:val="green"/>
                          <w:rtl/>
                          <w:lang w:eastAsia="ar"/>
                        </w:rPr>
                        <w:t>والبنود الملوّنة باللون الأخضر</w:t>
                      </w:r>
                      <w:r w:rsidRPr="00111FAF">
                        <w:rPr>
                          <w:rFonts w:ascii="Arial" w:eastAsia="Arial" w:hAnsi="Arial" w:cs="Arial"/>
                          <w:color w:val="000000"/>
                          <w:sz w:val="17"/>
                          <w:szCs w:val="17"/>
                          <w:rtl/>
                          <w:lang w:eastAsia="ar"/>
                        </w:rPr>
                        <w:t xml:space="preserve"> </w:t>
                      </w:r>
                      <w:r w:rsidRPr="00111FAF">
                        <w:rPr>
                          <w:rFonts w:ascii="Arial" w:eastAsia="Arial" w:hAnsi="Arial" w:cs="Arial"/>
                          <w:color w:val="FF0000"/>
                          <w:sz w:val="17"/>
                          <w:szCs w:val="17"/>
                          <w:rtl/>
                          <w:lang w:eastAsia="ar"/>
                        </w:rPr>
                        <w:t xml:space="preserve">هي أمثلة يجب حذفها. </w:t>
                      </w:r>
                      <w:r w:rsidRPr="00111FAF">
                        <w:rPr>
                          <w:rFonts w:ascii="Arial" w:hAnsi="Arial" w:cs="Arial"/>
                          <w:color w:val="FF0000"/>
                          <w:sz w:val="17"/>
                          <w:szCs w:val="17"/>
                          <w:rtl/>
                          <w:lang w:eastAsia="ar"/>
                        </w:rPr>
                        <w:t>‍ويجب إزالة التظليل الملوّن بعد إجراء التعديلات.</w:t>
                      </w:r>
                    </w:p>
                    <w:p w14:paraId="38015AE8" w14:textId="77777777" w:rsidR="00014E9F" w:rsidRPr="00111FAF" w:rsidRDefault="00014E9F" w:rsidP="00B1591A">
                      <w:pPr>
                        <w:bidi/>
                        <w:rPr>
                          <w:rFonts w:ascii="Arial" w:hAnsi="Arial" w:cs="Arial"/>
                          <w:color w:val="FF0000"/>
                          <w:sz w:val="17"/>
                          <w:szCs w:val="17"/>
                        </w:rPr>
                      </w:pPr>
                    </w:p>
                  </w:txbxContent>
                </v:textbox>
              </v:shape>
            </w:pict>
          </mc:Fallback>
        </mc:AlternateContent>
      </w:r>
    </w:p>
    <w:p w14:paraId="3A1A8A71" w14:textId="02F67D6A" w:rsidR="00A42DD0" w:rsidRPr="006F671E" w:rsidRDefault="00A42DD0" w:rsidP="00A42DD0">
      <w:pPr>
        <w:bidi/>
        <w:rPr>
          <w:rFonts w:ascii="Arial" w:hAnsi="Arial" w:cs="Arial"/>
          <w:color w:val="00B8AD" w:themeColor="text2"/>
          <w:sz w:val="56"/>
          <w:szCs w:val="56"/>
        </w:rPr>
      </w:pPr>
    </w:p>
    <w:p w14:paraId="067DAE98" w14:textId="77777777" w:rsidR="006F671E" w:rsidRPr="006F671E" w:rsidRDefault="006F671E" w:rsidP="00A42DD0">
      <w:pPr>
        <w:bidi/>
        <w:rPr>
          <w:rFonts w:ascii="Arial" w:hAnsi="Arial" w:cs="Arial"/>
          <w:color w:val="00B8AD" w:themeColor="text2"/>
          <w:sz w:val="56"/>
          <w:szCs w:val="56"/>
          <w:rtl/>
        </w:rPr>
      </w:pPr>
    </w:p>
    <w:p w14:paraId="3F1BFF78" w14:textId="77777777" w:rsidR="006F671E" w:rsidRPr="006F671E" w:rsidRDefault="006F671E" w:rsidP="006F671E">
      <w:pPr>
        <w:bidi/>
        <w:rPr>
          <w:rFonts w:ascii="Arial" w:hAnsi="Arial" w:cs="Arial"/>
          <w:color w:val="00B8AD" w:themeColor="text2"/>
          <w:sz w:val="56"/>
          <w:szCs w:val="56"/>
          <w:rtl/>
        </w:rPr>
      </w:pPr>
    </w:p>
    <w:p w14:paraId="6BD7992B" w14:textId="6D8FC240" w:rsidR="00023F00" w:rsidRPr="006F671E" w:rsidRDefault="008A5ADB" w:rsidP="006F671E">
      <w:pPr>
        <w:bidi/>
        <w:rPr>
          <w:rFonts w:ascii="Arial" w:hAnsi="Arial" w:cs="Arial"/>
          <w:color w:val="00B8AD" w:themeColor="text2"/>
          <w:sz w:val="56"/>
          <w:szCs w:val="56"/>
        </w:rPr>
      </w:pPr>
      <w:r w:rsidRPr="006F671E">
        <w:rPr>
          <w:rFonts w:ascii="Arial" w:hAnsi="Arial" w:cs="Arial"/>
          <w:noProof/>
          <w:lang w:eastAsia="en-US"/>
        </w:rPr>
        <mc:AlternateContent>
          <mc:Choice Requires="wps">
            <w:drawing>
              <wp:anchor distT="45720" distB="45720" distL="114300" distR="114300" simplePos="0" relativeHeight="251658241" behindDoc="0" locked="0" layoutInCell="1" allowOverlap="1" wp14:anchorId="7A42B348" wp14:editId="1CBEC0D2">
                <wp:simplePos x="0" y="0"/>
                <wp:positionH relativeFrom="margin">
                  <wp:posOffset>3676015</wp:posOffset>
                </wp:positionH>
                <wp:positionV relativeFrom="paragraph">
                  <wp:posOffset>1836420</wp:posOffset>
                </wp:positionV>
                <wp:extent cx="1949450" cy="283210"/>
                <wp:effectExtent l="0" t="0" r="0"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283210"/>
                        </a:xfrm>
                        <a:prstGeom prst="rect">
                          <a:avLst/>
                        </a:prstGeom>
                        <a:solidFill>
                          <a:srgbClr val="FFFFFF"/>
                        </a:solidFill>
                        <a:ln w="9525">
                          <a:solidFill>
                            <a:srgbClr val="FF0000"/>
                          </a:solidFill>
                          <a:miter lim="800000"/>
                          <a:headEnd/>
                          <a:tailEnd/>
                        </a:ln>
                      </wps:spPr>
                      <wps:txbx>
                        <w:txbxContent>
                          <w:p w14:paraId="19BCDE17" w14:textId="77777777" w:rsidR="00014E9F" w:rsidRPr="00B62CB6" w:rsidRDefault="00014E9F" w:rsidP="00226682">
                            <w:pPr>
                              <w:bidi/>
                              <w:rPr>
                                <w:rFonts w:ascii="Arial" w:hAnsi="Arial" w:cs="Arial"/>
                                <w:color w:val="FF0000"/>
                                <w:sz w:val="17"/>
                                <w:szCs w:val="17"/>
                              </w:rPr>
                            </w:pPr>
                            <w:r w:rsidRPr="00B62CB6">
                              <w:rPr>
                                <w:rFonts w:ascii="Arial" w:hAnsi="Arial" w:cs="Arial"/>
                                <w:color w:val="FF0000"/>
                                <w:sz w:val="17"/>
                                <w:szCs w:val="17"/>
                                <w:rtl/>
                                <w:lang w:eastAsia="ar"/>
                              </w:rPr>
                              <w:t>أدخل شعار الجهة بالضغط على الصورة</w:t>
                            </w:r>
                            <w:r w:rsidRPr="00B62CB6">
                              <w:rPr>
                                <w:rFonts w:ascii="Arial" w:hAnsi="Arial" w:cs="Arial"/>
                                <w:color w:val="FF0000"/>
                                <w:sz w:val="17"/>
                                <w:szCs w:val="17"/>
                                <w:rtl/>
                                <w:lang w:eastAsia="ar" w:bidi="en-US"/>
                              </w:rPr>
                              <w:t xml:space="preserve"> </w:t>
                            </w:r>
                            <w:r w:rsidRPr="00B62CB6">
                              <w:rPr>
                                <w:rFonts w:ascii="Arial" w:hAnsi="Arial" w:cs="Arial"/>
                                <w:color w:val="FF0000"/>
                                <w:sz w:val="17"/>
                                <w:szCs w:val="17"/>
                                <w:rtl/>
                                <w:lang w:eastAsia="ar"/>
                              </w:rPr>
                              <w:t xml:space="preserve">الموضحة. </w:t>
                            </w:r>
                          </w:p>
                          <w:p w14:paraId="7DA0E29B" w14:textId="77777777" w:rsidR="00014E9F" w:rsidRPr="0043361E" w:rsidRDefault="00014E9F" w:rsidP="0022668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2B348" id="Text Box 10" o:spid="_x0000_s1027" type="#_x0000_t202" style="position:absolute;left:0;text-align:left;margin-left:289.45pt;margin-top:144.6pt;width:153.5pt;height:22.3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" strokecolor="red">
                <v:textbox>
                  <w:txbxContent>
                    <w:p w14:paraId="19BCDE17" w14:textId="77777777" w:rsidR="00014E9F" w:rsidRPr="00B62CB6" w:rsidRDefault="00014E9F" w:rsidP="00226682">
                      <w:pPr>
                        <w:bidi/>
                        <w:rPr>
                          <w:rFonts w:ascii="Arial" w:hAnsi="Arial" w:cs="Arial"/>
                          <w:color w:val="FF0000"/>
                          <w:sz w:val="17"/>
                          <w:szCs w:val="17"/>
                        </w:rPr>
                      </w:pPr>
                      <w:r w:rsidRPr="00B62CB6">
                        <w:rPr>
                          <w:rFonts w:ascii="Arial" w:hAnsi="Arial" w:cs="Arial"/>
                          <w:color w:val="FF0000"/>
                          <w:sz w:val="17"/>
                          <w:szCs w:val="17"/>
                          <w:rtl/>
                          <w:lang w:eastAsia="ar"/>
                        </w:rPr>
                        <w:t>أدخل شعار الجهة بالضغط على الصورة</w:t>
                      </w:r>
                      <w:r w:rsidRPr="00B62CB6">
                        <w:rPr>
                          <w:rFonts w:ascii="Arial" w:hAnsi="Arial" w:cs="Arial"/>
                          <w:color w:val="FF0000"/>
                          <w:sz w:val="17"/>
                          <w:szCs w:val="17"/>
                          <w:rtl/>
                          <w:lang w:eastAsia="ar" w:bidi="en-US"/>
                        </w:rPr>
                        <w:t xml:space="preserve"> </w:t>
                      </w:r>
                      <w:r w:rsidRPr="00B62CB6">
                        <w:rPr>
                          <w:rFonts w:ascii="Arial" w:hAnsi="Arial" w:cs="Arial"/>
                          <w:color w:val="FF0000"/>
                          <w:sz w:val="17"/>
                          <w:szCs w:val="17"/>
                          <w:rtl/>
                          <w:lang w:eastAsia="ar"/>
                        </w:rPr>
                        <w:t xml:space="preserve">الموضحة. </w:t>
                      </w:r>
                    </w:p>
                    <w:p w14:paraId="7DA0E29B" w14:textId="77777777" w:rsidR="00014E9F" w:rsidRPr="0043361E" w:rsidRDefault="00014E9F" w:rsidP="00226682">
                      <w:pPr>
                        <w:rPr>
                          <w:color w:val="FF0000"/>
                          <w:sz w:val="17"/>
                          <w:szCs w:val="17"/>
                        </w:rPr>
                      </w:pPr>
                    </w:p>
                  </w:txbxContent>
                </v:textbox>
                <w10:wrap anchorx="margin"/>
              </v:shape>
            </w:pict>
          </mc:Fallback>
        </mc:AlternateContent>
      </w:r>
    </w:p>
    <w:sdt>
      <w:sdtPr>
        <w:rPr>
          <w:rFonts w:ascii="Arial" w:hAnsi="Arial" w:cs="Arial"/>
          <w:color w:val="00B8AD" w:themeColor="text2"/>
          <w:sz w:val="56"/>
          <w:szCs w:val="56"/>
          <w:rtl/>
        </w:rPr>
        <w:id w:val="-1185589772"/>
        <w:showingPlcHdr/>
        <w:picture/>
      </w:sdtPr>
      <w:sdtEndPr/>
      <w:sdtContent>
        <w:p w14:paraId="4FF4645E" w14:textId="78C2B5A4" w:rsidR="00023F00" w:rsidRPr="006F671E" w:rsidRDefault="00226682" w:rsidP="00226682">
          <w:pPr>
            <w:bidi/>
            <w:jc w:val="center"/>
            <w:rPr>
              <w:rFonts w:ascii="Arial" w:hAnsi="Arial" w:cs="Arial"/>
              <w:color w:val="00B8AD" w:themeColor="text2"/>
              <w:sz w:val="56"/>
              <w:szCs w:val="56"/>
            </w:rPr>
          </w:pPr>
          <w:r w:rsidRPr="006F671E">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6F671E" w:rsidRDefault="00226682" w:rsidP="00226682">
      <w:pPr>
        <w:bidi/>
        <w:rPr>
          <w:rFonts w:ascii="Arial" w:hAnsi="Arial" w:cs="Arial"/>
          <w:color w:val="00B8AD" w:themeColor="text2"/>
          <w:sz w:val="56"/>
          <w:szCs w:val="56"/>
        </w:rPr>
      </w:pPr>
    </w:p>
    <w:p w14:paraId="38FF0933" w14:textId="665EFE63" w:rsidR="00945CE8" w:rsidRPr="006F671E" w:rsidRDefault="008A701B" w:rsidP="00AC63D1">
      <w:pPr>
        <w:bidi/>
        <w:jc w:val="center"/>
        <w:rPr>
          <w:rFonts w:ascii="Arial" w:hAnsi="Arial" w:cs="Arial"/>
          <w:rtl/>
        </w:rPr>
      </w:pPr>
      <w:r w:rsidRPr="006F671E">
        <w:rPr>
          <w:rFonts w:ascii="Arial" w:eastAsia="DIN NEXT™ ARABIC MEDIUM" w:hAnsi="Arial" w:cs="Arial"/>
          <w:color w:val="2B3B82" w:themeColor="text1"/>
          <w:sz w:val="56"/>
          <w:szCs w:val="56"/>
          <w:rtl/>
          <w:lang w:eastAsia="ar"/>
        </w:rPr>
        <w:t>نموذج معيار إدارة التحديثات والإصلاحات</w:t>
      </w:r>
    </w:p>
    <w:p w14:paraId="2B10B1E9" w14:textId="77777777" w:rsidR="00945CE8" w:rsidRPr="006F671E" w:rsidRDefault="00945CE8" w:rsidP="00945CE8">
      <w:pPr>
        <w:bidi/>
        <w:jc w:val="both"/>
        <w:rPr>
          <w:rFonts w:ascii="Arial" w:hAnsi="Arial" w:cs="Arial"/>
          <w:rtl/>
        </w:rPr>
      </w:pPr>
    </w:p>
    <w:p w14:paraId="3A85FCF4" w14:textId="295F8C2E" w:rsidR="00945CE8" w:rsidRPr="006F671E" w:rsidRDefault="00945CE8" w:rsidP="00945CE8">
      <w:pPr>
        <w:bidi/>
        <w:spacing w:line="260" w:lineRule="exact"/>
        <w:ind w:right="-43"/>
        <w:contextualSpacing/>
        <w:jc w:val="both"/>
        <w:rPr>
          <w:rFonts w:ascii="Arial" w:hAnsi="Arial" w:cs="Arial"/>
          <w:color w:val="596DC8" w:themeColor="text1" w:themeTint="A6"/>
          <w:rtl/>
        </w:rPr>
      </w:pPr>
    </w:p>
    <w:p w14:paraId="5191978D" w14:textId="0E1FEF0D" w:rsidR="006F671E" w:rsidRPr="006F671E" w:rsidRDefault="006F671E" w:rsidP="006F671E">
      <w:pPr>
        <w:bidi/>
        <w:spacing w:line="260" w:lineRule="exact"/>
        <w:ind w:right="-43"/>
        <w:contextualSpacing/>
        <w:jc w:val="both"/>
        <w:rPr>
          <w:rFonts w:ascii="Arial" w:hAnsi="Arial" w:cs="Arial"/>
          <w:color w:val="596DC8" w:themeColor="text1" w:themeTint="A6"/>
          <w:rtl/>
        </w:rPr>
      </w:pPr>
    </w:p>
    <w:p w14:paraId="7A227586" w14:textId="77777777" w:rsidR="006F671E" w:rsidRPr="006F671E" w:rsidRDefault="006F671E" w:rsidP="006F671E">
      <w:pPr>
        <w:bidi/>
        <w:spacing w:line="260" w:lineRule="exact"/>
        <w:ind w:right="-43"/>
        <w:contextualSpacing/>
        <w:jc w:val="both"/>
        <w:rPr>
          <w:rFonts w:ascii="Arial" w:hAnsi="Arial" w:cs="Arial"/>
          <w:color w:val="596DC8" w:themeColor="text1" w:themeTint="A6"/>
          <w:rtl/>
        </w:rPr>
      </w:pPr>
    </w:p>
    <w:p w14:paraId="4145F727" w14:textId="75BB4F14" w:rsidR="00945CE8" w:rsidRPr="006F671E" w:rsidRDefault="00B84DCB" w:rsidP="00945CE8">
      <w:pPr>
        <w:bidi/>
        <w:spacing w:line="260" w:lineRule="exact"/>
        <w:ind w:right="-43"/>
        <w:contextualSpacing/>
        <w:jc w:val="both"/>
        <w:rPr>
          <w:rFonts w:ascii="Arial" w:hAnsi="Arial" w:cs="Arial"/>
          <w:color w:val="596DC8" w:themeColor="text1" w:themeTint="A6"/>
        </w:rPr>
      </w:pPr>
      <w:r w:rsidRPr="006F671E">
        <w:rPr>
          <w:rFonts w:ascii="Arial" w:hAnsi="Arial" w:cs="Arial"/>
          <w:noProof/>
          <w:highlight w:val="green"/>
          <w:rtl/>
          <w:lang w:eastAsia="en-US"/>
        </w:rPr>
        <mc:AlternateContent>
          <mc:Choice Requires="wps">
            <w:drawing>
              <wp:anchor distT="45720" distB="45720" distL="114300" distR="114300" simplePos="0" relativeHeight="251664386" behindDoc="0" locked="0" layoutInCell="1" allowOverlap="1" wp14:anchorId="030B8B09" wp14:editId="66C6DEC7">
                <wp:simplePos x="0" y="0"/>
                <wp:positionH relativeFrom="column">
                  <wp:posOffset>-16348</wp:posOffset>
                </wp:positionH>
                <wp:positionV relativeFrom="paragraph">
                  <wp:posOffset>88487</wp:posOffset>
                </wp:positionV>
                <wp:extent cx="2232660" cy="1924493"/>
                <wp:effectExtent l="0" t="0" r="1524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924493"/>
                        </a:xfrm>
                        <a:prstGeom prst="rect">
                          <a:avLst/>
                        </a:prstGeom>
                        <a:solidFill>
                          <a:srgbClr val="FFFFFF"/>
                        </a:solidFill>
                        <a:ln w="9525">
                          <a:solidFill>
                            <a:srgbClr val="FF0000"/>
                          </a:solidFill>
                          <a:miter lim="800000"/>
                          <a:headEnd/>
                          <a:tailEnd/>
                        </a:ln>
                      </wps:spPr>
                      <wps:txbx>
                        <w:txbxContent>
                          <w:p w14:paraId="794E2DB3" w14:textId="77777777" w:rsidR="00014E9F" w:rsidRPr="00391051" w:rsidRDefault="00014E9F" w:rsidP="00B84DCB">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73C2CAE" w14:textId="77777777" w:rsidR="00014E9F" w:rsidRPr="00391051" w:rsidRDefault="00014E9F" w:rsidP="00B84DCB">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6A8AE467" w14:textId="77777777" w:rsidR="00014E9F" w:rsidRPr="00391051" w:rsidRDefault="00014E9F" w:rsidP="00B84DCB">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6D693169" w14:textId="77777777" w:rsidR="00014E9F" w:rsidRPr="00391051" w:rsidRDefault="00014E9F" w:rsidP="00B84DCB">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77997BDB" w14:textId="77777777" w:rsidR="00014E9F" w:rsidRPr="00391051" w:rsidRDefault="00014E9F" w:rsidP="00B84DCB">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5631845B" w14:textId="77777777" w:rsidR="00014E9F" w:rsidRPr="00391051" w:rsidRDefault="00014E9F" w:rsidP="00B84DCB">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44AF8461" w14:textId="77777777" w:rsidR="00014E9F" w:rsidRPr="00391051" w:rsidRDefault="00014E9F" w:rsidP="00B84DCB">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B8B09" id="_x0000_s1028" type="#_x0000_t202" style="position:absolute;left:0;text-align:left;margin-left:-1.3pt;margin-top:6.95pt;width:175.8pt;height:151.55pt;z-index:25166438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" strokecolor="red">
                <v:textbox>
                  <w:txbxContent>
                    <w:p w14:paraId="794E2DB3" w14:textId="77777777" w:rsidR="00014E9F" w:rsidRPr="00391051" w:rsidRDefault="00014E9F" w:rsidP="00B84DCB">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73C2CAE" w14:textId="77777777" w:rsidR="00014E9F" w:rsidRPr="00391051" w:rsidRDefault="00014E9F" w:rsidP="00B84DCB">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6A8AE467" w14:textId="77777777" w:rsidR="00014E9F" w:rsidRPr="00391051" w:rsidRDefault="00014E9F" w:rsidP="00B84DCB">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6D693169" w14:textId="77777777" w:rsidR="00014E9F" w:rsidRPr="00391051" w:rsidRDefault="00014E9F" w:rsidP="00B84DCB">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77997BDB" w14:textId="77777777" w:rsidR="00014E9F" w:rsidRPr="00391051" w:rsidRDefault="00014E9F" w:rsidP="00B84DCB">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5631845B" w14:textId="77777777" w:rsidR="00014E9F" w:rsidRPr="00391051" w:rsidRDefault="00014E9F" w:rsidP="00B84DCB">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44AF8461" w14:textId="77777777" w:rsidR="00014E9F" w:rsidRPr="00391051" w:rsidRDefault="00014E9F" w:rsidP="00B84DCB">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v:shape>
            </w:pict>
          </mc:Fallback>
        </mc:AlternateConten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3390"/>
        <w:gridCol w:w="4236"/>
      </w:tblGrid>
      <w:tr w:rsidR="00945CE8" w:rsidRPr="006F671E" w14:paraId="6125986F" w14:textId="77777777" w:rsidTr="00791613">
        <w:trPr>
          <w:trHeight w:val="765"/>
        </w:trPr>
        <w:tc>
          <w:tcPr>
            <w:tcW w:w="4480" w:type="dxa"/>
            <w:gridSpan w:val="2"/>
            <w:vAlign w:val="center"/>
          </w:tcPr>
          <w:p w14:paraId="34277D31" w14:textId="77777777" w:rsidR="00945CE8" w:rsidRPr="006F671E" w:rsidRDefault="007A286F">
            <w:pPr>
              <w:bidi/>
              <w:jc w:val="both"/>
              <w:rPr>
                <w:rFonts w:ascii="Arial" w:hAnsi="Arial"/>
                <w:color w:val="2B3B82" w:themeColor="accent4"/>
                <w:sz w:val="16"/>
                <w:szCs w:val="16"/>
                <w:rtl/>
              </w:rPr>
            </w:pPr>
            <w:sdt>
              <w:sdtPr>
                <w:rPr>
                  <w:rFonts w:ascii="Arial" w:hAnsi="Arial"/>
                  <w:color w:val="F30303"/>
                  <w:rtl/>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7F3E02" w:rsidRPr="006F671E">
                  <w:rPr>
                    <w:rFonts w:ascii="Arial" w:hAnsi="Arial"/>
                    <w:color w:val="F30303"/>
                    <w:rtl/>
                  </w:rPr>
                  <w:t>اختر التصنيف</w:t>
                </w:r>
              </w:sdtContent>
            </w:sdt>
          </w:p>
          <w:p w14:paraId="69FA9B76" w14:textId="77777777" w:rsidR="00945CE8" w:rsidRPr="006F671E" w:rsidRDefault="00945CE8">
            <w:pPr>
              <w:bidi/>
              <w:jc w:val="both"/>
              <w:rPr>
                <w:rFonts w:ascii="Arial" w:hAnsi="Arial"/>
                <w:color w:val="2B3B82" w:themeColor="accent4"/>
                <w:sz w:val="16"/>
                <w:szCs w:val="16"/>
                <w:rtl/>
              </w:rPr>
            </w:pPr>
          </w:p>
        </w:tc>
        <w:tc>
          <w:tcPr>
            <w:tcW w:w="4236" w:type="dxa"/>
          </w:tcPr>
          <w:p w14:paraId="4E2AF5D4" w14:textId="47968D66" w:rsidR="00945CE8" w:rsidRPr="006F671E" w:rsidRDefault="00945CE8">
            <w:pPr>
              <w:bidi/>
              <w:spacing w:line="260" w:lineRule="exact"/>
              <w:ind w:left="1440" w:right="-43"/>
              <w:contextualSpacing/>
              <w:jc w:val="both"/>
              <w:rPr>
                <w:rFonts w:ascii="Arial" w:hAnsi="Arial"/>
                <w:color w:val="F30303"/>
                <w:rtl/>
              </w:rPr>
            </w:pPr>
          </w:p>
        </w:tc>
      </w:tr>
      <w:tr w:rsidR="00945CE8" w:rsidRPr="006F671E" w14:paraId="740F63B3" w14:textId="77777777" w:rsidTr="00791613">
        <w:trPr>
          <w:trHeight w:val="288"/>
        </w:trPr>
        <w:tc>
          <w:tcPr>
            <w:tcW w:w="1090" w:type="dxa"/>
            <w:vAlign w:val="center"/>
          </w:tcPr>
          <w:p w14:paraId="7A55D308" w14:textId="77777777" w:rsidR="00945CE8" w:rsidRPr="006F671E" w:rsidRDefault="00945CE8">
            <w:pPr>
              <w:bidi/>
              <w:spacing w:line="260" w:lineRule="exact"/>
              <w:ind w:left="272"/>
              <w:contextualSpacing/>
              <w:jc w:val="both"/>
              <w:rPr>
                <w:rFonts w:ascii="Arial" w:hAnsi="Arial"/>
                <w:color w:val="373E49" w:themeColor="accent1"/>
                <w:rtl/>
              </w:rPr>
            </w:pPr>
            <w:r w:rsidRPr="006F671E">
              <w:rPr>
                <w:rFonts w:ascii="Arial" w:hAnsi="Arial"/>
                <w:color w:val="373E49" w:themeColor="accent1"/>
                <w:rtl/>
              </w:rPr>
              <w:t>التاريخ:</w:t>
            </w:r>
          </w:p>
        </w:tc>
        <w:sdt>
          <w:sdtPr>
            <w:rPr>
              <w:rFonts w:ascii="Arial" w:hAnsi="Arial"/>
              <w:color w:val="373E49" w:themeColor="accent1"/>
              <w:highlight w:val="cyan"/>
              <w:rtl/>
            </w:rPr>
            <w:id w:val="-1912913601"/>
            <w:placeholder>
              <w:docPart w:val="8DFE1E9DC1E141959F6C2F0956ED23A6"/>
            </w:placeholder>
            <w:date>
              <w:dateFormat w:val="MM/dd/yyyy"/>
              <w:lid w:val="en-US"/>
              <w:storeMappedDataAs w:val="dateTime"/>
              <w:calendar w:val="gregorian"/>
            </w:date>
          </w:sdtPr>
          <w:sdtEndPr/>
          <w:sdtContent>
            <w:tc>
              <w:tcPr>
                <w:tcW w:w="3390" w:type="dxa"/>
                <w:vAlign w:val="center"/>
              </w:tcPr>
              <w:p w14:paraId="498DCBA6" w14:textId="77777777" w:rsidR="00945CE8" w:rsidRPr="006F671E" w:rsidRDefault="007F3E02">
                <w:pPr>
                  <w:bidi/>
                  <w:spacing w:line="260" w:lineRule="exact"/>
                  <w:ind w:left="272"/>
                  <w:contextualSpacing/>
                  <w:jc w:val="both"/>
                  <w:rPr>
                    <w:rFonts w:ascii="Arial" w:hAnsi="Arial"/>
                    <w:color w:val="373E49" w:themeColor="accent1"/>
                    <w:highlight w:val="cyan"/>
                    <w:rtl/>
                  </w:rPr>
                </w:pPr>
                <w:r w:rsidRPr="006F671E">
                  <w:rPr>
                    <w:rFonts w:ascii="Arial" w:hAnsi="Arial"/>
                    <w:color w:val="373E49" w:themeColor="accent1"/>
                    <w:highlight w:val="cyan"/>
                    <w:rtl/>
                  </w:rPr>
                  <w:t>اضغط هنا لإضافة تاريخ</w:t>
                </w:r>
              </w:p>
            </w:tc>
          </w:sdtContent>
        </w:sdt>
        <w:tc>
          <w:tcPr>
            <w:tcW w:w="4236" w:type="dxa"/>
          </w:tcPr>
          <w:p w14:paraId="5FCA6EF4" w14:textId="1EE74FCA" w:rsidR="00945CE8" w:rsidRPr="006F671E" w:rsidRDefault="00945CE8">
            <w:pPr>
              <w:bidi/>
              <w:spacing w:line="260" w:lineRule="exact"/>
              <w:ind w:left="272"/>
              <w:contextualSpacing/>
              <w:jc w:val="both"/>
              <w:rPr>
                <w:rFonts w:ascii="Arial" w:hAnsi="Arial"/>
                <w:color w:val="596DC8" w:themeColor="text1" w:themeTint="A6"/>
                <w:rtl/>
              </w:rPr>
            </w:pPr>
          </w:p>
        </w:tc>
      </w:tr>
      <w:tr w:rsidR="00945CE8" w:rsidRPr="006F671E" w14:paraId="70DE26DF" w14:textId="77777777" w:rsidTr="00791613">
        <w:trPr>
          <w:trHeight w:val="288"/>
        </w:trPr>
        <w:tc>
          <w:tcPr>
            <w:tcW w:w="1090" w:type="dxa"/>
            <w:vAlign w:val="center"/>
          </w:tcPr>
          <w:p w14:paraId="0D70BACC" w14:textId="77777777" w:rsidR="00945CE8" w:rsidRPr="006F671E" w:rsidRDefault="00945CE8">
            <w:pPr>
              <w:bidi/>
              <w:spacing w:line="260" w:lineRule="exact"/>
              <w:ind w:left="272"/>
              <w:contextualSpacing/>
              <w:jc w:val="both"/>
              <w:rPr>
                <w:rFonts w:ascii="Arial" w:hAnsi="Arial"/>
                <w:color w:val="373E49" w:themeColor="accent1"/>
                <w:rtl/>
              </w:rPr>
            </w:pPr>
            <w:r w:rsidRPr="006F671E">
              <w:rPr>
                <w:rFonts w:ascii="Arial" w:hAnsi="Arial"/>
                <w:color w:val="373E49" w:themeColor="accent1"/>
                <w:rtl/>
              </w:rPr>
              <w:t>الإصدار:</w:t>
            </w:r>
          </w:p>
        </w:tc>
        <w:sdt>
          <w:sdtPr>
            <w:rPr>
              <w:rFonts w:ascii="Arial" w:hAnsi="Arial"/>
              <w:color w:val="373E49" w:themeColor="accent1"/>
              <w:highlight w:val="cyan"/>
              <w:rtl/>
            </w:rPr>
            <w:id w:val="1323701388"/>
            <w:placeholder>
              <w:docPart w:val="44FCAA14B1164C7E8FF03E01D5230DE1"/>
            </w:placeholder>
            <w:text/>
          </w:sdtPr>
          <w:sdtEndPr/>
          <w:sdtContent>
            <w:tc>
              <w:tcPr>
                <w:tcW w:w="3390" w:type="dxa"/>
                <w:vAlign w:val="center"/>
              </w:tcPr>
              <w:p w14:paraId="38BAE5D2" w14:textId="77777777" w:rsidR="00945CE8" w:rsidRPr="006F671E" w:rsidRDefault="007F3E02">
                <w:pPr>
                  <w:bidi/>
                  <w:spacing w:line="260" w:lineRule="exact"/>
                  <w:ind w:left="272"/>
                  <w:contextualSpacing/>
                  <w:jc w:val="both"/>
                  <w:rPr>
                    <w:rFonts w:ascii="Arial" w:hAnsi="Arial"/>
                    <w:color w:val="373E49" w:themeColor="accent1"/>
                    <w:highlight w:val="cyan"/>
                    <w:rtl/>
                  </w:rPr>
                </w:pPr>
                <w:r w:rsidRPr="006F671E">
                  <w:rPr>
                    <w:rFonts w:ascii="Arial" w:hAnsi="Arial"/>
                    <w:color w:val="373E49" w:themeColor="accent1"/>
                    <w:highlight w:val="cyan"/>
                    <w:rtl/>
                  </w:rPr>
                  <w:t>اضغط هنا لإضافة نص</w:t>
                </w:r>
              </w:p>
            </w:tc>
          </w:sdtContent>
        </w:sdt>
        <w:tc>
          <w:tcPr>
            <w:tcW w:w="4236" w:type="dxa"/>
          </w:tcPr>
          <w:p w14:paraId="750F8E97" w14:textId="468DA995" w:rsidR="00945CE8" w:rsidRPr="006F671E" w:rsidRDefault="00945CE8">
            <w:pPr>
              <w:bidi/>
              <w:spacing w:line="260" w:lineRule="exact"/>
              <w:ind w:left="272"/>
              <w:contextualSpacing/>
              <w:jc w:val="both"/>
              <w:rPr>
                <w:rFonts w:ascii="Arial" w:hAnsi="Arial"/>
                <w:color w:val="596DC8" w:themeColor="text1" w:themeTint="A6"/>
                <w:rtl/>
              </w:rPr>
            </w:pPr>
          </w:p>
        </w:tc>
      </w:tr>
      <w:tr w:rsidR="00945CE8" w:rsidRPr="006F671E" w14:paraId="59234D55" w14:textId="77777777" w:rsidTr="00791613">
        <w:trPr>
          <w:trHeight w:val="288"/>
        </w:trPr>
        <w:tc>
          <w:tcPr>
            <w:tcW w:w="1090" w:type="dxa"/>
            <w:vAlign w:val="center"/>
          </w:tcPr>
          <w:p w14:paraId="15862822" w14:textId="77777777" w:rsidR="00945CE8" w:rsidRPr="006F671E" w:rsidRDefault="00945CE8">
            <w:pPr>
              <w:bidi/>
              <w:spacing w:line="260" w:lineRule="exact"/>
              <w:ind w:left="272"/>
              <w:contextualSpacing/>
              <w:jc w:val="both"/>
              <w:rPr>
                <w:rFonts w:ascii="Arial" w:hAnsi="Arial"/>
                <w:color w:val="373E49" w:themeColor="accent1"/>
                <w:rtl/>
              </w:rPr>
            </w:pPr>
            <w:r w:rsidRPr="006F671E">
              <w:rPr>
                <w:rFonts w:ascii="Arial" w:hAnsi="Arial"/>
                <w:color w:val="373E49" w:themeColor="accent1"/>
                <w:rtl/>
              </w:rPr>
              <w:t>المرجع:</w:t>
            </w:r>
          </w:p>
        </w:tc>
        <w:sdt>
          <w:sdtPr>
            <w:rPr>
              <w:rFonts w:ascii="Arial" w:hAnsi="Arial"/>
              <w:color w:val="373E49" w:themeColor="accent1"/>
              <w:highlight w:val="cyan"/>
              <w:rtl/>
            </w:rPr>
            <w:id w:val="-1843007405"/>
            <w:placeholder>
              <w:docPart w:val="44FCAA14B1164C7E8FF03E01D5230DE1"/>
            </w:placeholder>
            <w:text/>
          </w:sdtPr>
          <w:sdtEndPr/>
          <w:sdtContent>
            <w:tc>
              <w:tcPr>
                <w:tcW w:w="3390" w:type="dxa"/>
                <w:vAlign w:val="center"/>
              </w:tcPr>
              <w:p w14:paraId="56BE6236" w14:textId="77777777" w:rsidR="00945CE8" w:rsidRPr="006F671E" w:rsidRDefault="007F3E02">
                <w:pPr>
                  <w:bidi/>
                  <w:spacing w:line="260" w:lineRule="exact"/>
                  <w:ind w:left="272"/>
                  <w:contextualSpacing/>
                  <w:jc w:val="both"/>
                  <w:rPr>
                    <w:rFonts w:ascii="Arial" w:hAnsi="Arial"/>
                    <w:color w:val="373E49" w:themeColor="accent1"/>
                    <w:highlight w:val="cyan"/>
                    <w:rtl/>
                  </w:rPr>
                </w:pPr>
                <w:r w:rsidRPr="006F671E">
                  <w:rPr>
                    <w:rFonts w:ascii="Arial" w:hAnsi="Arial"/>
                    <w:color w:val="373E49" w:themeColor="accent1"/>
                    <w:highlight w:val="cyan"/>
                    <w:rtl/>
                  </w:rPr>
                  <w:t>اضغط هنا لإضافة نص</w:t>
                </w:r>
              </w:p>
            </w:tc>
          </w:sdtContent>
        </w:sdt>
        <w:tc>
          <w:tcPr>
            <w:tcW w:w="4236" w:type="dxa"/>
          </w:tcPr>
          <w:p w14:paraId="60CAA4DB" w14:textId="0E45E8E8" w:rsidR="00945CE8" w:rsidRPr="006F671E" w:rsidRDefault="00945CE8">
            <w:pPr>
              <w:bidi/>
              <w:spacing w:line="260" w:lineRule="exact"/>
              <w:ind w:left="272"/>
              <w:contextualSpacing/>
              <w:jc w:val="both"/>
              <w:rPr>
                <w:rFonts w:ascii="Arial" w:hAnsi="Arial"/>
                <w:color w:val="596DC8" w:themeColor="text1" w:themeTint="A6"/>
                <w:rtl/>
              </w:rPr>
            </w:pPr>
          </w:p>
        </w:tc>
      </w:tr>
    </w:tbl>
    <w:p w14:paraId="3A5AA5AC" w14:textId="77777777" w:rsidR="00945CE8" w:rsidRPr="006F671E" w:rsidRDefault="00945CE8" w:rsidP="00945CE8">
      <w:pPr>
        <w:bidi/>
        <w:jc w:val="both"/>
        <w:rPr>
          <w:rFonts w:ascii="Arial" w:hAnsi="Arial" w:cs="Arial"/>
          <w:rtl/>
        </w:rPr>
      </w:pPr>
    </w:p>
    <w:p w14:paraId="429291A0" w14:textId="77777777" w:rsidR="00945CE8" w:rsidRPr="006F671E" w:rsidRDefault="00945CE8" w:rsidP="00945CE8">
      <w:pPr>
        <w:bidi/>
        <w:jc w:val="both"/>
        <w:rPr>
          <w:rFonts w:ascii="Arial" w:hAnsi="Arial" w:cs="Arial"/>
        </w:rPr>
      </w:pPr>
    </w:p>
    <w:p w14:paraId="0BE96E4F" w14:textId="77777777" w:rsidR="00945CE8" w:rsidRPr="006F671E" w:rsidRDefault="00945CE8" w:rsidP="00945CE8">
      <w:pPr>
        <w:bidi/>
        <w:spacing w:after="0" w:line="260" w:lineRule="auto"/>
        <w:ind w:right="-43"/>
        <w:jc w:val="both"/>
        <w:rPr>
          <w:rFonts w:ascii="Arial" w:hAnsi="Arial" w:cs="Arial"/>
          <w:color w:val="596DC8"/>
          <w:sz w:val="40"/>
          <w:szCs w:val="40"/>
        </w:rPr>
      </w:pPr>
      <w:bookmarkStart w:id="0" w:name="_GoBack"/>
      <w:bookmarkEnd w:id="0"/>
      <w:r w:rsidRPr="006F671E">
        <w:rPr>
          <w:rFonts w:ascii="Arial" w:hAnsi="Arial" w:cs="Arial"/>
          <w:rtl/>
          <w:lang w:eastAsia="ar"/>
        </w:rPr>
        <w:br w:type="page"/>
      </w:r>
    </w:p>
    <w:p w14:paraId="0D04EDD6" w14:textId="77777777" w:rsidR="00F779EF" w:rsidRPr="006F671E" w:rsidRDefault="00F779EF" w:rsidP="00F779EF">
      <w:pPr>
        <w:jc w:val="right"/>
        <w:rPr>
          <w:rFonts w:ascii="Arial" w:eastAsia="Arial" w:hAnsi="Arial" w:cs="Arial"/>
          <w:color w:val="2B3B82" w:themeColor="text1"/>
          <w:sz w:val="40"/>
          <w:szCs w:val="40"/>
          <w:rtl/>
        </w:rPr>
      </w:pPr>
      <w:r w:rsidRPr="006F671E">
        <w:rPr>
          <w:rFonts w:ascii="Arial" w:eastAsia="Arial" w:hAnsi="Arial" w:cs="Arial"/>
          <w:color w:val="2B3B82" w:themeColor="text1"/>
          <w:sz w:val="40"/>
          <w:szCs w:val="40"/>
          <w:rtl/>
        </w:rPr>
        <w:lastRenderedPageBreak/>
        <w:t>إخلاء المسؤولية</w:t>
      </w:r>
    </w:p>
    <w:p w14:paraId="1124D395" w14:textId="1D89BE80" w:rsidR="00F779EF" w:rsidRPr="00842FCF" w:rsidRDefault="00F779EF" w:rsidP="00F779EF">
      <w:pPr>
        <w:bidi/>
        <w:ind w:firstLine="720"/>
        <w:jc w:val="both"/>
        <w:rPr>
          <w:rFonts w:ascii="Arial" w:eastAsia="Arial" w:hAnsi="Arial" w:cs="Arial"/>
          <w:color w:val="373E49" w:themeColor="accent1"/>
          <w:sz w:val="26"/>
          <w:szCs w:val="26"/>
          <w:rtl/>
        </w:rPr>
      </w:pPr>
      <w:r w:rsidRPr="00842FCF">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842FCF">
        <w:rPr>
          <w:rFonts w:ascii="Arial" w:eastAsia="Arial" w:hAnsi="Arial" w:cs="Arial"/>
          <w:color w:val="373E49" w:themeColor="accent1"/>
          <w:sz w:val="26"/>
          <w:szCs w:val="26"/>
          <w:highlight w:val="cyan"/>
          <w:rtl/>
        </w:rPr>
        <w:t>&lt;اسم الجهة&gt;</w:t>
      </w:r>
      <w:r w:rsidRPr="00842FCF">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842FCF">
        <w:rPr>
          <w:rFonts w:ascii="Arial" w:hAnsi="Arial" w:cs="Arial"/>
          <w:color w:val="373E49" w:themeColor="accent1"/>
          <w:sz w:val="26"/>
          <w:szCs w:val="26"/>
          <w:rtl/>
          <w:lang w:eastAsia="ar"/>
        </w:rPr>
        <w:t>، وتؤكد على أن هذا النموذج ما هو</w:t>
      </w:r>
      <w:r w:rsidRPr="00842FCF">
        <w:rPr>
          <w:rFonts w:ascii="Arial" w:eastAsia="Arial" w:hAnsi="Arial" w:cs="Arial"/>
          <w:color w:val="373E49" w:themeColor="accent1"/>
          <w:sz w:val="26"/>
          <w:szCs w:val="26"/>
          <w:rtl/>
        </w:rPr>
        <w:t xml:space="preserve"> إلا مثال توضيحي.</w:t>
      </w:r>
    </w:p>
    <w:p w14:paraId="4CD5AE61" w14:textId="77777777" w:rsidR="00F779EF" w:rsidRPr="006F671E" w:rsidRDefault="00F779EF" w:rsidP="00F779EF">
      <w:pPr>
        <w:rPr>
          <w:rFonts w:ascii="Arial" w:hAnsi="Arial" w:cs="Arial"/>
          <w:color w:val="2D3982"/>
          <w:sz w:val="40"/>
          <w:szCs w:val="40"/>
          <w:rtl/>
        </w:rPr>
      </w:pPr>
      <w:r w:rsidRPr="006F671E">
        <w:rPr>
          <w:rFonts w:ascii="Arial" w:hAnsi="Arial" w:cs="Arial"/>
          <w:color w:val="2D3982"/>
          <w:sz w:val="40"/>
          <w:szCs w:val="40"/>
          <w:rtl/>
        </w:rPr>
        <w:br w:type="page"/>
      </w:r>
    </w:p>
    <w:p w14:paraId="3C8FA25E" w14:textId="77777777" w:rsidR="00F779EF" w:rsidRPr="006F671E" w:rsidRDefault="00F779EF" w:rsidP="00F779EF">
      <w:pPr>
        <w:bidi/>
        <w:spacing w:line="360" w:lineRule="auto"/>
        <w:jc w:val="both"/>
        <w:rPr>
          <w:rFonts w:ascii="Arial" w:hAnsi="Arial" w:cs="Arial"/>
          <w:color w:val="2B3B82" w:themeColor="text1"/>
          <w:sz w:val="40"/>
          <w:szCs w:val="40"/>
        </w:rPr>
      </w:pPr>
      <w:r w:rsidRPr="006F671E">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F779EF" w:rsidRPr="006F671E" w14:paraId="5AF69E8E" w14:textId="77777777">
        <w:trPr>
          <w:trHeight w:val="680"/>
        </w:trPr>
        <w:tc>
          <w:tcPr>
            <w:tcW w:w="1433" w:type="dxa"/>
            <w:shd w:val="clear" w:color="auto" w:fill="373E49" w:themeFill="accent1"/>
            <w:vAlign w:val="center"/>
          </w:tcPr>
          <w:p w14:paraId="6D54D5E6" w14:textId="77777777" w:rsidR="00F779EF" w:rsidRPr="006F671E" w:rsidRDefault="00F779EF">
            <w:pPr>
              <w:bidi/>
              <w:ind w:right="-43"/>
              <w:contextualSpacing/>
              <w:rPr>
                <w:rFonts w:ascii="Arial" w:hAnsi="Arial"/>
                <w:color w:val="FFFFFF" w:themeColor="background1"/>
                <w:sz w:val="24"/>
                <w:szCs w:val="24"/>
                <w:rtl/>
              </w:rPr>
            </w:pPr>
            <w:r w:rsidRPr="006F671E">
              <w:rPr>
                <w:rFonts w:ascii="Arial" w:hAnsi="Arial"/>
                <w:color w:val="FFFFFF" w:themeColor="background1"/>
                <w:sz w:val="24"/>
                <w:szCs w:val="24"/>
                <w:rtl/>
              </w:rPr>
              <w:t>الدور</w:t>
            </w:r>
          </w:p>
        </w:tc>
        <w:tc>
          <w:tcPr>
            <w:tcW w:w="2160" w:type="dxa"/>
            <w:shd w:val="clear" w:color="auto" w:fill="373E49" w:themeFill="accent1"/>
            <w:vAlign w:val="center"/>
          </w:tcPr>
          <w:p w14:paraId="6A9ECC04" w14:textId="77777777" w:rsidR="00F779EF" w:rsidRPr="006F671E" w:rsidRDefault="00F779EF">
            <w:pPr>
              <w:bidi/>
              <w:ind w:right="-43"/>
              <w:contextualSpacing/>
              <w:rPr>
                <w:rFonts w:ascii="Arial" w:hAnsi="Arial"/>
                <w:color w:val="FFFFFF" w:themeColor="background1"/>
                <w:sz w:val="24"/>
                <w:szCs w:val="24"/>
                <w:rtl/>
              </w:rPr>
            </w:pPr>
            <w:r w:rsidRPr="006F671E">
              <w:rPr>
                <w:rFonts w:ascii="Arial" w:hAnsi="Arial"/>
                <w:color w:val="FFFFFF" w:themeColor="background1"/>
                <w:sz w:val="24"/>
                <w:szCs w:val="24"/>
                <w:rtl/>
              </w:rPr>
              <w:t>المسمى الوظيفي</w:t>
            </w:r>
          </w:p>
        </w:tc>
        <w:tc>
          <w:tcPr>
            <w:tcW w:w="2160" w:type="dxa"/>
            <w:shd w:val="clear" w:color="auto" w:fill="373E49" w:themeFill="accent1"/>
            <w:vAlign w:val="center"/>
          </w:tcPr>
          <w:p w14:paraId="6905B235" w14:textId="77777777" w:rsidR="00F779EF" w:rsidRPr="006F671E" w:rsidRDefault="00F779EF">
            <w:pPr>
              <w:bidi/>
              <w:ind w:right="-43"/>
              <w:contextualSpacing/>
              <w:rPr>
                <w:rFonts w:ascii="Arial" w:hAnsi="Arial"/>
                <w:color w:val="FFFFFF" w:themeColor="background1"/>
                <w:sz w:val="24"/>
                <w:szCs w:val="24"/>
                <w:rtl/>
              </w:rPr>
            </w:pPr>
            <w:r w:rsidRPr="006F671E">
              <w:rPr>
                <w:rFonts w:ascii="Arial" w:hAnsi="Arial"/>
                <w:color w:val="FFFFFF" w:themeColor="background1"/>
                <w:sz w:val="24"/>
                <w:szCs w:val="24"/>
                <w:rtl/>
              </w:rPr>
              <w:t>الاسم</w:t>
            </w:r>
          </w:p>
        </w:tc>
        <w:tc>
          <w:tcPr>
            <w:tcW w:w="1620" w:type="dxa"/>
            <w:shd w:val="clear" w:color="auto" w:fill="373E49" w:themeFill="accent1"/>
            <w:vAlign w:val="center"/>
          </w:tcPr>
          <w:p w14:paraId="1A9285A8" w14:textId="77777777" w:rsidR="00F779EF" w:rsidRPr="006F671E" w:rsidRDefault="00F779EF">
            <w:pPr>
              <w:bidi/>
              <w:ind w:right="-43"/>
              <w:contextualSpacing/>
              <w:rPr>
                <w:rFonts w:ascii="Arial" w:hAnsi="Arial"/>
                <w:color w:val="FFFFFF" w:themeColor="background1"/>
                <w:sz w:val="24"/>
                <w:szCs w:val="24"/>
                <w:rtl/>
              </w:rPr>
            </w:pPr>
            <w:r w:rsidRPr="006F671E">
              <w:rPr>
                <w:rFonts w:ascii="Arial" w:hAnsi="Arial"/>
                <w:color w:val="FFFFFF" w:themeColor="background1"/>
                <w:sz w:val="24"/>
                <w:szCs w:val="24"/>
                <w:rtl/>
              </w:rPr>
              <w:t>التاريخ</w:t>
            </w:r>
          </w:p>
        </w:tc>
        <w:tc>
          <w:tcPr>
            <w:tcW w:w="1706" w:type="dxa"/>
            <w:shd w:val="clear" w:color="auto" w:fill="373E49" w:themeFill="accent1"/>
            <w:vAlign w:val="center"/>
          </w:tcPr>
          <w:p w14:paraId="021E2ED0" w14:textId="77777777" w:rsidR="00F779EF" w:rsidRPr="006F671E" w:rsidRDefault="00F779EF">
            <w:pPr>
              <w:bidi/>
              <w:ind w:right="-43"/>
              <w:contextualSpacing/>
              <w:rPr>
                <w:rFonts w:ascii="Arial" w:hAnsi="Arial"/>
                <w:color w:val="FFFFFF" w:themeColor="background1"/>
                <w:sz w:val="24"/>
                <w:szCs w:val="24"/>
                <w:rtl/>
              </w:rPr>
            </w:pPr>
            <w:r w:rsidRPr="006F671E">
              <w:rPr>
                <w:rFonts w:ascii="Arial" w:hAnsi="Arial"/>
                <w:color w:val="FFFFFF" w:themeColor="background1"/>
                <w:sz w:val="24"/>
                <w:szCs w:val="24"/>
                <w:rtl/>
              </w:rPr>
              <w:t>التوقيع</w:t>
            </w:r>
          </w:p>
        </w:tc>
      </w:tr>
      <w:tr w:rsidR="00F779EF" w:rsidRPr="006F671E" w14:paraId="4F5F501F" w14:textId="77777777">
        <w:trPr>
          <w:trHeight w:val="680"/>
        </w:trPr>
        <w:tc>
          <w:tcPr>
            <w:tcW w:w="1433" w:type="dxa"/>
            <w:shd w:val="clear" w:color="auto" w:fill="FFFFFF" w:themeFill="background1"/>
            <w:vAlign w:val="center"/>
          </w:tcPr>
          <w:p w14:paraId="422D81E2" w14:textId="77777777" w:rsidR="00F779EF" w:rsidRPr="00842FCF" w:rsidRDefault="007A286F">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placeholder>
                  <w:docPart w:val="90D4075823A943E5BEA963650E15EA57"/>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7F3E02" w:rsidRPr="00842FCF">
                  <w:rPr>
                    <w:rFonts w:ascii="Arial" w:hAnsi="Arial"/>
                    <w:color w:val="373E49" w:themeColor="accent1"/>
                    <w:highlight w:val="cyan"/>
                    <w:rtl/>
                  </w:rPr>
                  <w:t>اختر الدور</w:t>
                </w:r>
              </w:sdtContent>
            </w:sdt>
          </w:p>
        </w:tc>
        <w:tc>
          <w:tcPr>
            <w:tcW w:w="2160" w:type="dxa"/>
            <w:shd w:val="clear" w:color="auto" w:fill="FFFFFF" w:themeFill="background1"/>
            <w:vAlign w:val="center"/>
          </w:tcPr>
          <w:p w14:paraId="66DC92D7" w14:textId="77777777" w:rsidR="00F779EF" w:rsidRPr="00842FCF" w:rsidRDefault="00F779EF">
            <w:pPr>
              <w:bidi/>
              <w:ind w:right="-43"/>
              <w:contextualSpacing/>
              <w:rPr>
                <w:rFonts w:ascii="Arial" w:hAnsi="Arial"/>
                <w:color w:val="373E49" w:themeColor="accent1"/>
                <w:sz w:val="24"/>
                <w:szCs w:val="24"/>
                <w:rtl/>
              </w:rPr>
            </w:pPr>
            <w:r w:rsidRPr="00842FCF">
              <w:rPr>
                <w:rFonts w:ascii="Arial" w:eastAsia="DIN Next LT Arabic" w:hAnsi="Arial"/>
                <w:color w:val="373E49" w:themeColor="accent1"/>
                <w:highlight w:val="cyan"/>
                <w:rtl/>
                <w:lang w:eastAsia="ar"/>
              </w:rPr>
              <w:t>&lt;أدخل المسمى الوظيفي&gt;</w:t>
            </w:r>
          </w:p>
        </w:tc>
        <w:tc>
          <w:tcPr>
            <w:tcW w:w="2160" w:type="dxa"/>
            <w:shd w:val="clear" w:color="auto" w:fill="FFFFFF" w:themeFill="background1"/>
            <w:vAlign w:val="center"/>
          </w:tcPr>
          <w:p w14:paraId="36FA36D8" w14:textId="77777777" w:rsidR="00F779EF" w:rsidRPr="00842FCF" w:rsidRDefault="00F779EF">
            <w:pPr>
              <w:bidi/>
              <w:ind w:right="-43"/>
              <w:contextualSpacing/>
              <w:rPr>
                <w:rFonts w:ascii="Arial" w:hAnsi="Arial"/>
                <w:color w:val="373E49" w:themeColor="accent1"/>
                <w:sz w:val="24"/>
                <w:szCs w:val="24"/>
                <w:rtl/>
              </w:rPr>
            </w:pPr>
            <w:r w:rsidRPr="00842FCF">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placeholder>
              <w:docPart w:val="25CD0256C2944FBA853FD5183625153C"/>
            </w:placeholder>
            <w:date>
              <w:dateFormat w:val="MM/dd/yyyy"/>
              <w:lid w:val="en-US"/>
              <w:storeMappedDataAs w:val="dateTime"/>
              <w:calendar w:val="gregorian"/>
            </w:date>
          </w:sdtPr>
          <w:sdtEndPr/>
          <w:sdtContent>
            <w:tc>
              <w:tcPr>
                <w:tcW w:w="1620" w:type="dxa"/>
                <w:shd w:val="clear" w:color="auto" w:fill="FFFFFF" w:themeFill="background1"/>
                <w:vAlign w:val="center"/>
              </w:tcPr>
              <w:p w14:paraId="3816D629" w14:textId="77777777" w:rsidR="00F779EF" w:rsidRPr="00842FCF" w:rsidRDefault="007F3E02">
                <w:pPr>
                  <w:bidi/>
                  <w:ind w:right="-43"/>
                  <w:contextualSpacing/>
                  <w:rPr>
                    <w:rFonts w:ascii="Arial" w:hAnsi="Arial"/>
                    <w:color w:val="373E49" w:themeColor="accent1"/>
                    <w:sz w:val="24"/>
                    <w:szCs w:val="24"/>
                    <w:rtl/>
                  </w:rPr>
                </w:pPr>
                <w:r w:rsidRPr="00842FCF">
                  <w:rPr>
                    <w:rFonts w:ascii="Arial" w:hAnsi="Arial"/>
                    <w:color w:val="373E49" w:themeColor="accent1"/>
                    <w:highlight w:val="cyan"/>
                    <w:rtl/>
                  </w:rPr>
                  <w:t>اضغط هنا لإضافة تاريخ</w:t>
                </w:r>
              </w:p>
            </w:tc>
          </w:sdtContent>
        </w:sdt>
        <w:tc>
          <w:tcPr>
            <w:tcW w:w="1706" w:type="dxa"/>
            <w:shd w:val="clear" w:color="auto" w:fill="FFFFFF" w:themeFill="background1"/>
            <w:vAlign w:val="center"/>
          </w:tcPr>
          <w:p w14:paraId="5F22A6A1" w14:textId="77777777" w:rsidR="00F779EF" w:rsidRPr="00842FCF" w:rsidRDefault="00F779EF">
            <w:pPr>
              <w:bidi/>
              <w:ind w:right="-43"/>
              <w:contextualSpacing/>
              <w:rPr>
                <w:rFonts w:ascii="Arial" w:hAnsi="Arial"/>
                <w:color w:val="373E49" w:themeColor="accent1"/>
                <w:sz w:val="24"/>
                <w:szCs w:val="24"/>
                <w:rtl/>
              </w:rPr>
            </w:pPr>
            <w:r w:rsidRPr="00842FCF">
              <w:rPr>
                <w:rFonts w:ascii="Arial" w:eastAsia="DIN Next LT Arabic" w:hAnsi="Arial"/>
                <w:color w:val="373E49" w:themeColor="accent1"/>
                <w:highlight w:val="cyan"/>
                <w:rtl/>
                <w:lang w:eastAsia="ar"/>
              </w:rPr>
              <w:t>&lt;أدخل التوقيع&gt;</w:t>
            </w:r>
          </w:p>
        </w:tc>
      </w:tr>
      <w:tr w:rsidR="00F779EF" w:rsidRPr="006F671E" w14:paraId="5AF76883" w14:textId="77777777">
        <w:trPr>
          <w:trHeight w:val="680"/>
        </w:trPr>
        <w:tc>
          <w:tcPr>
            <w:tcW w:w="1433" w:type="dxa"/>
            <w:shd w:val="clear" w:color="auto" w:fill="D3D7DE" w:themeFill="accent1" w:themeFillTint="33"/>
            <w:vAlign w:val="center"/>
          </w:tcPr>
          <w:p w14:paraId="169182BE" w14:textId="77777777" w:rsidR="00F779EF" w:rsidRPr="006F671E" w:rsidRDefault="00F779EF">
            <w:pPr>
              <w:bidi/>
              <w:ind w:right="-43"/>
              <w:contextualSpacing/>
              <w:rPr>
                <w:rFonts w:ascii="Arial" w:hAnsi="Arial"/>
                <w:sz w:val="24"/>
                <w:szCs w:val="24"/>
                <w:rtl/>
              </w:rPr>
            </w:pPr>
          </w:p>
        </w:tc>
        <w:tc>
          <w:tcPr>
            <w:tcW w:w="2160" w:type="dxa"/>
            <w:shd w:val="clear" w:color="auto" w:fill="D3D7DE" w:themeFill="accent1" w:themeFillTint="33"/>
            <w:vAlign w:val="center"/>
          </w:tcPr>
          <w:p w14:paraId="67515F74" w14:textId="77777777" w:rsidR="00F779EF" w:rsidRPr="006F671E" w:rsidRDefault="00F779EF">
            <w:pPr>
              <w:bidi/>
              <w:ind w:right="-43"/>
              <w:contextualSpacing/>
              <w:rPr>
                <w:rFonts w:ascii="Arial" w:hAnsi="Arial"/>
                <w:sz w:val="24"/>
                <w:szCs w:val="24"/>
                <w:rtl/>
              </w:rPr>
            </w:pPr>
          </w:p>
        </w:tc>
        <w:tc>
          <w:tcPr>
            <w:tcW w:w="2160" w:type="dxa"/>
            <w:shd w:val="clear" w:color="auto" w:fill="D3D7DE" w:themeFill="accent1" w:themeFillTint="33"/>
            <w:vAlign w:val="center"/>
          </w:tcPr>
          <w:p w14:paraId="37C7DA54" w14:textId="77777777" w:rsidR="00F779EF" w:rsidRPr="006F671E" w:rsidRDefault="00F779EF">
            <w:pPr>
              <w:bidi/>
              <w:ind w:right="-43"/>
              <w:contextualSpacing/>
              <w:rPr>
                <w:rFonts w:ascii="Arial" w:hAnsi="Arial"/>
                <w:sz w:val="24"/>
                <w:szCs w:val="24"/>
                <w:rtl/>
              </w:rPr>
            </w:pPr>
          </w:p>
        </w:tc>
        <w:tc>
          <w:tcPr>
            <w:tcW w:w="1620" w:type="dxa"/>
            <w:shd w:val="clear" w:color="auto" w:fill="D3D7DE" w:themeFill="accent1" w:themeFillTint="33"/>
            <w:vAlign w:val="center"/>
          </w:tcPr>
          <w:p w14:paraId="090FA5A8" w14:textId="77777777" w:rsidR="00F779EF" w:rsidRPr="006F671E" w:rsidRDefault="00F779EF">
            <w:pPr>
              <w:bidi/>
              <w:ind w:right="-43"/>
              <w:contextualSpacing/>
              <w:rPr>
                <w:rFonts w:ascii="Arial" w:hAnsi="Arial"/>
                <w:sz w:val="24"/>
                <w:szCs w:val="24"/>
                <w:rtl/>
              </w:rPr>
            </w:pPr>
          </w:p>
        </w:tc>
        <w:tc>
          <w:tcPr>
            <w:tcW w:w="1706" w:type="dxa"/>
            <w:shd w:val="clear" w:color="auto" w:fill="D3D7DE" w:themeFill="accent1" w:themeFillTint="33"/>
            <w:vAlign w:val="center"/>
          </w:tcPr>
          <w:p w14:paraId="3852C90A" w14:textId="77777777" w:rsidR="00F779EF" w:rsidRPr="006F671E" w:rsidRDefault="00F779EF">
            <w:pPr>
              <w:bidi/>
              <w:ind w:right="-43"/>
              <w:contextualSpacing/>
              <w:rPr>
                <w:rFonts w:ascii="Arial" w:hAnsi="Arial"/>
                <w:sz w:val="24"/>
                <w:szCs w:val="24"/>
                <w:rtl/>
              </w:rPr>
            </w:pPr>
          </w:p>
        </w:tc>
      </w:tr>
    </w:tbl>
    <w:p w14:paraId="6071484C" w14:textId="77777777" w:rsidR="00F779EF" w:rsidRPr="006F671E" w:rsidRDefault="00F779EF" w:rsidP="00F779EF">
      <w:pPr>
        <w:bidi/>
        <w:spacing w:line="360" w:lineRule="auto"/>
        <w:jc w:val="both"/>
        <w:rPr>
          <w:rFonts w:ascii="Arial" w:hAnsi="Arial" w:cs="Arial"/>
          <w:color w:val="2B3B82" w:themeColor="text1"/>
          <w:sz w:val="40"/>
          <w:szCs w:val="40"/>
          <w:rtl/>
        </w:rPr>
      </w:pPr>
    </w:p>
    <w:p w14:paraId="74EF7C39" w14:textId="77777777" w:rsidR="00F779EF" w:rsidRPr="006F671E" w:rsidRDefault="00F779EF" w:rsidP="00F779EF">
      <w:pPr>
        <w:bidi/>
        <w:spacing w:line="360" w:lineRule="auto"/>
        <w:jc w:val="both"/>
        <w:rPr>
          <w:rFonts w:ascii="Arial" w:hAnsi="Arial" w:cs="Arial"/>
          <w:color w:val="2B3B82" w:themeColor="text1"/>
          <w:sz w:val="40"/>
          <w:szCs w:val="40"/>
          <w:rtl/>
        </w:rPr>
      </w:pPr>
      <w:r w:rsidRPr="006F671E">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F779EF" w:rsidRPr="006F671E" w14:paraId="14AF6870" w14:textId="77777777">
        <w:trPr>
          <w:trHeight w:val="680"/>
        </w:trPr>
        <w:tc>
          <w:tcPr>
            <w:tcW w:w="1559" w:type="dxa"/>
            <w:shd w:val="clear" w:color="auto" w:fill="373E49" w:themeFill="accent1"/>
            <w:vAlign w:val="center"/>
          </w:tcPr>
          <w:p w14:paraId="227D9723" w14:textId="77777777" w:rsidR="00F779EF" w:rsidRPr="006F671E" w:rsidRDefault="00F779EF">
            <w:pPr>
              <w:bidi/>
              <w:ind w:right="-43"/>
              <w:contextualSpacing/>
              <w:rPr>
                <w:rFonts w:ascii="Arial" w:hAnsi="Arial"/>
                <w:color w:val="FFFFFF" w:themeColor="background1"/>
                <w:sz w:val="24"/>
                <w:szCs w:val="24"/>
                <w:rtl/>
              </w:rPr>
            </w:pPr>
            <w:r w:rsidRPr="006F671E">
              <w:rPr>
                <w:rFonts w:ascii="Arial" w:hAnsi="Arial"/>
                <w:color w:val="FFFFFF" w:themeColor="background1"/>
                <w:sz w:val="24"/>
                <w:szCs w:val="24"/>
                <w:rtl/>
              </w:rPr>
              <w:t>النسخة</w:t>
            </w:r>
          </w:p>
        </w:tc>
        <w:tc>
          <w:tcPr>
            <w:tcW w:w="1701" w:type="dxa"/>
            <w:shd w:val="clear" w:color="auto" w:fill="373E49" w:themeFill="accent1"/>
            <w:vAlign w:val="center"/>
          </w:tcPr>
          <w:p w14:paraId="471BDA14" w14:textId="77777777" w:rsidR="00F779EF" w:rsidRPr="006F671E" w:rsidRDefault="00F779EF">
            <w:pPr>
              <w:bidi/>
              <w:ind w:right="-43"/>
              <w:contextualSpacing/>
              <w:rPr>
                <w:rFonts w:ascii="Arial" w:hAnsi="Arial"/>
                <w:color w:val="FFFFFF" w:themeColor="background1"/>
                <w:sz w:val="24"/>
                <w:szCs w:val="24"/>
                <w:rtl/>
              </w:rPr>
            </w:pPr>
            <w:r w:rsidRPr="006F671E">
              <w:rPr>
                <w:rFonts w:ascii="Arial" w:hAnsi="Arial"/>
                <w:color w:val="FFFFFF" w:themeColor="background1"/>
                <w:sz w:val="24"/>
                <w:szCs w:val="24"/>
                <w:rtl/>
              </w:rPr>
              <w:t>التاريخ</w:t>
            </w:r>
          </w:p>
        </w:tc>
        <w:tc>
          <w:tcPr>
            <w:tcW w:w="2268" w:type="dxa"/>
            <w:shd w:val="clear" w:color="auto" w:fill="373E49" w:themeFill="accent1"/>
            <w:vAlign w:val="center"/>
          </w:tcPr>
          <w:p w14:paraId="128A0C3B" w14:textId="77777777" w:rsidR="00F779EF" w:rsidRPr="006F671E" w:rsidRDefault="00F779EF">
            <w:pPr>
              <w:bidi/>
              <w:ind w:right="-43"/>
              <w:contextualSpacing/>
              <w:rPr>
                <w:rFonts w:ascii="Arial" w:hAnsi="Arial"/>
                <w:color w:val="FFFFFF" w:themeColor="background1"/>
                <w:sz w:val="24"/>
                <w:szCs w:val="24"/>
                <w:rtl/>
              </w:rPr>
            </w:pPr>
            <w:r w:rsidRPr="006F671E">
              <w:rPr>
                <w:rFonts w:ascii="Arial" w:hAnsi="Arial"/>
                <w:color w:val="FFFFFF" w:themeColor="background1"/>
                <w:sz w:val="24"/>
                <w:szCs w:val="24"/>
                <w:rtl/>
              </w:rPr>
              <w:t>عٌدلَ بواسطة</w:t>
            </w:r>
          </w:p>
        </w:tc>
        <w:tc>
          <w:tcPr>
            <w:tcW w:w="3544" w:type="dxa"/>
            <w:shd w:val="clear" w:color="auto" w:fill="373E49" w:themeFill="accent1"/>
            <w:vAlign w:val="center"/>
          </w:tcPr>
          <w:p w14:paraId="5503FA8A" w14:textId="77777777" w:rsidR="00F779EF" w:rsidRPr="006F671E" w:rsidRDefault="00F779EF">
            <w:pPr>
              <w:bidi/>
              <w:ind w:right="-43"/>
              <w:contextualSpacing/>
              <w:rPr>
                <w:rFonts w:ascii="Arial" w:hAnsi="Arial"/>
                <w:color w:val="FFFFFF" w:themeColor="background1"/>
                <w:sz w:val="24"/>
                <w:szCs w:val="24"/>
                <w:rtl/>
              </w:rPr>
            </w:pPr>
            <w:r w:rsidRPr="006F671E">
              <w:rPr>
                <w:rFonts w:ascii="Arial" w:hAnsi="Arial"/>
                <w:color w:val="FFFFFF" w:themeColor="background1"/>
                <w:sz w:val="24"/>
                <w:szCs w:val="24"/>
                <w:rtl/>
              </w:rPr>
              <w:t>أسباب التعديل</w:t>
            </w:r>
          </w:p>
        </w:tc>
      </w:tr>
      <w:tr w:rsidR="00F779EF" w:rsidRPr="006F671E" w14:paraId="3F1B8D78" w14:textId="77777777">
        <w:trPr>
          <w:trHeight w:val="680"/>
        </w:trPr>
        <w:tc>
          <w:tcPr>
            <w:tcW w:w="1559" w:type="dxa"/>
            <w:shd w:val="clear" w:color="auto" w:fill="FFFFFF" w:themeFill="background1"/>
            <w:vAlign w:val="center"/>
          </w:tcPr>
          <w:p w14:paraId="28463E2C" w14:textId="77777777" w:rsidR="00F779EF" w:rsidRPr="00842FCF" w:rsidRDefault="00F779EF">
            <w:pPr>
              <w:bidi/>
              <w:ind w:right="-43"/>
              <w:contextualSpacing/>
              <w:rPr>
                <w:rFonts w:ascii="Arial" w:hAnsi="Arial"/>
                <w:color w:val="373E49" w:themeColor="accent1"/>
                <w:sz w:val="24"/>
                <w:szCs w:val="24"/>
                <w:rtl/>
              </w:rPr>
            </w:pPr>
            <w:r w:rsidRPr="00842FCF">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placeholder>
              <w:docPart w:val="43E5F1C251864198B8F0C5D9DBA6D7D9"/>
            </w:placeholder>
            <w:date>
              <w:dateFormat w:val="MM/dd/yyyy"/>
              <w:lid w:val="en-US"/>
              <w:storeMappedDataAs w:val="dateTime"/>
              <w:calendar w:val="gregorian"/>
            </w:date>
          </w:sdtPr>
          <w:sdtEndPr/>
          <w:sdtContent>
            <w:tc>
              <w:tcPr>
                <w:tcW w:w="1701" w:type="dxa"/>
                <w:shd w:val="clear" w:color="auto" w:fill="FFFFFF" w:themeFill="background1"/>
                <w:vAlign w:val="center"/>
              </w:tcPr>
              <w:p w14:paraId="29CBDB47" w14:textId="77777777" w:rsidR="00F779EF" w:rsidRPr="00842FCF" w:rsidRDefault="007F3E02">
                <w:pPr>
                  <w:bidi/>
                  <w:ind w:right="-43"/>
                  <w:contextualSpacing/>
                  <w:rPr>
                    <w:rFonts w:ascii="Arial" w:hAnsi="Arial"/>
                    <w:color w:val="373E49" w:themeColor="accent1"/>
                    <w:sz w:val="24"/>
                    <w:szCs w:val="24"/>
                    <w:rtl/>
                  </w:rPr>
                </w:pPr>
                <w:r w:rsidRPr="00842FCF">
                  <w:rPr>
                    <w:rFonts w:ascii="Arial" w:hAnsi="Arial"/>
                    <w:color w:val="373E49" w:themeColor="accent1"/>
                    <w:highlight w:val="cyan"/>
                    <w:rtl/>
                  </w:rPr>
                  <w:t>اضغط هنا لإضافة تاريخ</w:t>
                </w:r>
              </w:p>
            </w:tc>
          </w:sdtContent>
        </w:sdt>
        <w:tc>
          <w:tcPr>
            <w:tcW w:w="2268" w:type="dxa"/>
            <w:shd w:val="clear" w:color="auto" w:fill="FFFFFF" w:themeFill="background1"/>
            <w:vAlign w:val="center"/>
          </w:tcPr>
          <w:p w14:paraId="0CA7FC9A" w14:textId="77777777" w:rsidR="00F779EF" w:rsidRPr="00842FCF" w:rsidRDefault="00F779EF">
            <w:pPr>
              <w:bidi/>
              <w:ind w:right="-43"/>
              <w:contextualSpacing/>
              <w:rPr>
                <w:rFonts w:ascii="Arial" w:hAnsi="Arial"/>
                <w:color w:val="373E49" w:themeColor="accent1"/>
                <w:sz w:val="24"/>
                <w:szCs w:val="24"/>
                <w:rtl/>
              </w:rPr>
            </w:pPr>
            <w:r w:rsidRPr="00842FCF">
              <w:rPr>
                <w:rFonts w:ascii="Arial" w:eastAsia="DIN Next LT Arabic" w:hAnsi="Arial"/>
                <w:color w:val="373E49" w:themeColor="accent1"/>
                <w:highlight w:val="cyan"/>
                <w:rtl/>
                <w:lang w:eastAsia="ar"/>
              </w:rPr>
              <w:t>&lt;أدخل الاسم الكامل للموظف&gt;</w:t>
            </w:r>
          </w:p>
        </w:tc>
        <w:tc>
          <w:tcPr>
            <w:tcW w:w="3544" w:type="dxa"/>
            <w:shd w:val="clear" w:color="auto" w:fill="FFFFFF" w:themeFill="background1"/>
            <w:vAlign w:val="center"/>
          </w:tcPr>
          <w:p w14:paraId="23925034" w14:textId="77777777" w:rsidR="00F779EF" w:rsidRPr="00842FCF" w:rsidRDefault="00F779EF">
            <w:pPr>
              <w:bidi/>
              <w:ind w:right="-43"/>
              <w:contextualSpacing/>
              <w:rPr>
                <w:rFonts w:ascii="Arial" w:hAnsi="Arial"/>
                <w:color w:val="373E49" w:themeColor="accent1"/>
                <w:sz w:val="24"/>
                <w:szCs w:val="24"/>
                <w:rtl/>
              </w:rPr>
            </w:pPr>
            <w:r w:rsidRPr="00842FCF">
              <w:rPr>
                <w:rFonts w:ascii="Arial" w:eastAsia="DIN Next LT Arabic" w:hAnsi="Arial"/>
                <w:color w:val="373E49" w:themeColor="accent1"/>
                <w:highlight w:val="cyan"/>
                <w:rtl/>
                <w:lang w:eastAsia="ar"/>
              </w:rPr>
              <w:t>&lt;أدخل وصف التعديل&gt;</w:t>
            </w:r>
          </w:p>
        </w:tc>
      </w:tr>
      <w:tr w:rsidR="00F779EF" w:rsidRPr="006F671E" w14:paraId="4384A727" w14:textId="77777777">
        <w:trPr>
          <w:trHeight w:val="680"/>
        </w:trPr>
        <w:tc>
          <w:tcPr>
            <w:tcW w:w="1559" w:type="dxa"/>
            <w:shd w:val="clear" w:color="auto" w:fill="D3D7DE" w:themeFill="accent1" w:themeFillTint="33"/>
            <w:vAlign w:val="center"/>
          </w:tcPr>
          <w:p w14:paraId="1F0EFF60" w14:textId="77777777" w:rsidR="00F779EF" w:rsidRPr="006F671E" w:rsidRDefault="00F779EF">
            <w:pPr>
              <w:bidi/>
              <w:ind w:right="-43"/>
              <w:contextualSpacing/>
              <w:rPr>
                <w:rFonts w:ascii="Arial" w:hAnsi="Arial"/>
                <w:color w:val="FFFFFF" w:themeColor="background1"/>
                <w:sz w:val="24"/>
                <w:szCs w:val="24"/>
                <w:rtl/>
              </w:rPr>
            </w:pPr>
          </w:p>
        </w:tc>
        <w:tc>
          <w:tcPr>
            <w:tcW w:w="1701" w:type="dxa"/>
            <w:shd w:val="clear" w:color="auto" w:fill="D3D7DE" w:themeFill="accent1" w:themeFillTint="33"/>
            <w:vAlign w:val="center"/>
          </w:tcPr>
          <w:p w14:paraId="1D67C3FE" w14:textId="77777777" w:rsidR="00F779EF" w:rsidRPr="006F671E" w:rsidRDefault="00F779EF">
            <w:pPr>
              <w:bidi/>
              <w:ind w:right="-43"/>
              <w:contextualSpacing/>
              <w:rPr>
                <w:rFonts w:ascii="Arial" w:hAnsi="Arial"/>
                <w:color w:val="FFFFFF" w:themeColor="background1"/>
                <w:sz w:val="24"/>
                <w:szCs w:val="24"/>
                <w:rtl/>
              </w:rPr>
            </w:pPr>
          </w:p>
        </w:tc>
        <w:tc>
          <w:tcPr>
            <w:tcW w:w="2268" w:type="dxa"/>
            <w:shd w:val="clear" w:color="auto" w:fill="D3D7DE" w:themeFill="accent1" w:themeFillTint="33"/>
            <w:vAlign w:val="center"/>
          </w:tcPr>
          <w:p w14:paraId="30D6B101" w14:textId="77777777" w:rsidR="00F779EF" w:rsidRPr="006F671E" w:rsidRDefault="00F779EF">
            <w:pPr>
              <w:bidi/>
              <w:ind w:right="-43"/>
              <w:contextualSpacing/>
              <w:rPr>
                <w:rFonts w:ascii="Arial" w:hAnsi="Arial"/>
                <w:color w:val="FFFFFF" w:themeColor="background1"/>
                <w:sz w:val="24"/>
                <w:szCs w:val="24"/>
                <w:rtl/>
              </w:rPr>
            </w:pPr>
          </w:p>
        </w:tc>
        <w:tc>
          <w:tcPr>
            <w:tcW w:w="3544" w:type="dxa"/>
            <w:shd w:val="clear" w:color="auto" w:fill="D3D7DE" w:themeFill="accent1" w:themeFillTint="33"/>
            <w:vAlign w:val="center"/>
          </w:tcPr>
          <w:p w14:paraId="37514303" w14:textId="77777777" w:rsidR="00F779EF" w:rsidRPr="006F671E" w:rsidRDefault="00F779EF">
            <w:pPr>
              <w:bidi/>
              <w:ind w:right="-43"/>
              <w:contextualSpacing/>
              <w:rPr>
                <w:rFonts w:ascii="Arial" w:hAnsi="Arial"/>
                <w:color w:val="FFFFFF" w:themeColor="background1"/>
                <w:sz w:val="24"/>
                <w:szCs w:val="24"/>
                <w:rtl/>
              </w:rPr>
            </w:pPr>
          </w:p>
        </w:tc>
      </w:tr>
    </w:tbl>
    <w:p w14:paraId="530D4D92" w14:textId="77777777" w:rsidR="00F779EF" w:rsidRPr="006F671E" w:rsidRDefault="00F779EF" w:rsidP="00F779EF">
      <w:pPr>
        <w:bidi/>
        <w:spacing w:line="360" w:lineRule="auto"/>
        <w:jc w:val="both"/>
        <w:rPr>
          <w:rFonts w:ascii="Arial" w:hAnsi="Arial" w:cs="Arial"/>
          <w:color w:val="2B3B82" w:themeColor="text1"/>
          <w:sz w:val="40"/>
          <w:szCs w:val="40"/>
          <w:rtl/>
        </w:rPr>
      </w:pPr>
    </w:p>
    <w:p w14:paraId="4065C20A" w14:textId="77777777" w:rsidR="00F779EF" w:rsidRPr="006F671E" w:rsidRDefault="00F779EF" w:rsidP="00F779EF">
      <w:pPr>
        <w:bidi/>
        <w:spacing w:line="360" w:lineRule="auto"/>
        <w:jc w:val="both"/>
        <w:rPr>
          <w:rFonts w:ascii="Arial" w:hAnsi="Arial" w:cs="Arial"/>
          <w:color w:val="2B3B82" w:themeColor="text1"/>
          <w:sz w:val="40"/>
          <w:szCs w:val="40"/>
        </w:rPr>
      </w:pPr>
      <w:r w:rsidRPr="006F671E">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F779EF" w:rsidRPr="006F671E" w14:paraId="081AB135" w14:textId="77777777">
        <w:trPr>
          <w:trHeight w:val="753"/>
        </w:trPr>
        <w:tc>
          <w:tcPr>
            <w:tcW w:w="1927" w:type="dxa"/>
            <w:shd w:val="clear" w:color="auto" w:fill="373E49" w:themeFill="accent1"/>
            <w:vAlign w:val="center"/>
          </w:tcPr>
          <w:p w14:paraId="1AD1D7F8" w14:textId="77777777" w:rsidR="00F779EF" w:rsidRPr="006F671E" w:rsidRDefault="00F779EF">
            <w:pPr>
              <w:bidi/>
              <w:ind w:right="-43"/>
              <w:contextualSpacing/>
              <w:rPr>
                <w:rFonts w:ascii="Arial" w:hAnsi="Arial"/>
                <w:color w:val="FFFFFF" w:themeColor="background1"/>
                <w:sz w:val="24"/>
                <w:szCs w:val="24"/>
                <w:rtl/>
              </w:rPr>
            </w:pPr>
            <w:r w:rsidRPr="006F671E">
              <w:rPr>
                <w:rFonts w:ascii="Arial" w:hAnsi="Arial"/>
                <w:color w:val="FFFFFF" w:themeColor="background1"/>
                <w:sz w:val="24"/>
                <w:szCs w:val="24"/>
                <w:rtl/>
              </w:rPr>
              <w:t>معدل المراجعة</w:t>
            </w:r>
          </w:p>
        </w:tc>
        <w:tc>
          <w:tcPr>
            <w:tcW w:w="3564" w:type="dxa"/>
            <w:shd w:val="clear" w:color="auto" w:fill="373E49" w:themeFill="accent1"/>
            <w:vAlign w:val="center"/>
          </w:tcPr>
          <w:p w14:paraId="7F5712DE" w14:textId="77777777" w:rsidR="00F779EF" w:rsidRPr="006F671E" w:rsidRDefault="00F779EF">
            <w:pPr>
              <w:bidi/>
              <w:ind w:right="-43"/>
              <w:contextualSpacing/>
              <w:rPr>
                <w:rFonts w:ascii="Arial" w:hAnsi="Arial"/>
                <w:color w:val="FFFFFF" w:themeColor="background1"/>
                <w:sz w:val="24"/>
                <w:szCs w:val="24"/>
                <w:rtl/>
              </w:rPr>
            </w:pPr>
            <w:r w:rsidRPr="006F671E">
              <w:rPr>
                <w:rFonts w:ascii="Arial" w:hAnsi="Arial"/>
                <w:color w:val="FFFFFF" w:themeColor="background1"/>
                <w:sz w:val="24"/>
                <w:szCs w:val="24"/>
                <w:rtl/>
              </w:rPr>
              <w:t>التاريخ لأخر مراجعة</w:t>
            </w:r>
          </w:p>
        </w:tc>
        <w:tc>
          <w:tcPr>
            <w:tcW w:w="3605" w:type="dxa"/>
            <w:shd w:val="clear" w:color="auto" w:fill="373E49" w:themeFill="accent1"/>
            <w:vAlign w:val="center"/>
          </w:tcPr>
          <w:p w14:paraId="4A7BBD51" w14:textId="77777777" w:rsidR="00F779EF" w:rsidRPr="006F671E" w:rsidRDefault="00F779EF">
            <w:pPr>
              <w:bidi/>
              <w:ind w:right="-43"/>
              <w:contextualSpacing/>
              <w:rPr>
                <w:rFonts w:ascii="Arial" w:hAnsi="Arial"/>
                <w:color w:val="FFFFFF" w:themeColor="background1"/>
                <w:sz w:val="24"/>
                <w:szCs w:val="24"/>
                <w:rtl/>
              </w:rPr>
            </w:pPr>
            <w:r w:rsidRPr="006F671E">
              <w:rPr>
                <w:rFonts w:ascii="Arial" w:hAnsi="Arial"/>
                <w:color w:val="FFFFFF" w:themeColor="background1"/>
                <w:sz w:val="24"/>
                <w:szCs w:val="24"/>
                <w:rtl/>
              </w:rPr>
              <w:t>تاريخ المراجعة القادمة</w:t>
            </w:r>
          </w:p>
        </w:tc>
      </w:tr>
      <w:tr w:rsidR="00F779EF" w:rsidRPr="006F671E" w14:paraId="09365318" w14:textId="77777777">
        <w:trPr>
          <w:trHeight w:val="753"/>
        </w:trPr>
        <w:tc>
          <w:tcPr>
            <w:tcW w:w="1927" w:type="dxa"/>
            <w:shd w:val="clear" w:color="auto" w:fill="FFFFFF" w:themeFill="background1"/>
            <w:vAlign w:val="center"/>
          </w:tcPr>
          <w:p w14:paraId="030CFD7F" w14:textId="77777777" w:rsidR="00F779EF" w:rsidRPr="00842FCF" w:rsidRDefault="00F779EF">
            <w:pPr>
              <w:bidi/>
              <w:ind w:right="-43"/>
              <w:contextualSpacing/>
              <w:rPr>
                <w:rFonts w:ascii="Arial" w:hAnsi="Arial"/>
                <w:color w:val="373E49" w:themeColor="accent1"/>
                <w:highlight w:val="cyan"/>
                <w:rtl/>
              </w:rPr>
            </w:pPr>
            <w:r w:rsidRPr="00842FCF">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placeholder>
              <w:docPart w:val="7F174041045B4C97A0C7587298C00661"/>
            </w:placeholder>
            <w:date>
              <w:dateFormat w:val="MM/dd/yyyy"/>
              <w:lid w:val="en-US"/>
              <w:storeMappedDataAs w:val="dateTime"/>
              <w:calendar w:val="gregorian"/>
            </w:date>
          </w:sdtPr>
          <w:sdtEndPr/>
          <w:sdtContent>
            <w:tc>
              <w:tcPr>
                <w:tcW w:w="3564" w:type="dxa"/>
                <w:shd w:val="clear" w:color="auto" w:fill="FFFFFF" w:themeFill="background1"/>
                <w:vAlign w:val="center"/>
              </w:tcPr>
              <w:p w14:paraId="2465B04E" w14:textId="77777777" w:rsidR="00F779EF" w:rsidRPr="00842FCF" w:rsidRDefault="007F3E02">
                <w:pPr>
                  <w:bidi/>
                  <w:ind w:right="-43"/>
                  <w:contextualSpacing/>
                  <w:rPr>
                    <w:rFonts w:ascii="Arial" w:hAnsi="Arial"/>
                    <w:color w:val="373E49" w:themeColor="accent1"/>
                    <w:sz w:val="24"/>
                    <w:szCs w:val="24"/>
                    <w:rtl/>
                  </w:rPr>
                </w:pPr>
                <w:r w:rsidRPr="00842FCF">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placeholder>
              <w:docPart w:val="7B7A9B3DFABA4C0D8EAA665A861550DB"/>
            </w:placeholder>
            <w:date>
              <w:dateFormat w:val="MM/dd/yyyy"/>
              <w:lid w:val="en-US"/>
              <w:storeMappedDataAs w:val="dateTime"/>
              <w:calendar w:val="gregorian"/>
            </w:date>
          </w:sdtPr>
          <w:sdtEndPr/>
          <w:sdtContent>
            <w:tc>
              <w:tcPr>
                <w:tcW w:w="3605" w:type="dxa"/>
                <w:shd w:val="clear" w:color="auto" w:fill="FFFFFF" w:themeFill="background1"/>
                <w:vAlign w:val="center"/>
              </w:tcPr>
              <w:p w14:paraId="6C295888" w14:textId="77777777" w:rsidR="00F779EF" w:rsidRPr="00842FCF" w:rsidRDefault="007F3E02">
                <w:pPr>
                  <w:bidi/>
                  <w:ind w:right="-43"/>
                  <w:contextualSpacing/>
                  <w:rPr>
                    <w:rFonts w:ascii="Arial" w:hAnsi="Arial"/>
                    <w:color w:val="373E49" w:themeColor="accent1"/>
                    <w:sz w:val="24"/>
                    <w:szCs w:val="24"/>
                    <w:rtl/>
                  </w:rPr>
                </w:pPr>
                <w:r w:rsidRPr="00842FCF">
                  <w:rPr>
                    <w:rFonts w:ascii="Arial" w:hAnsi="Arial"/>
                    <w:color w:val="373E49" w:themeColor="accent1"/>
                    <w:highlight w:val="cyan"/>
                    <w:rtl/>
                  </w:rPr>
                  <w:t>اضغط هنا لإضافة تاريخ</w:t>
                </w:r>
              </w:p>
            </w:tc>
          </w:sdtContent>
        </w:sdt>
      </w:tr>
      <w:tr w:rsidR="00F779EF" w:rsidRPr="006F671E" w14:paraId="649809F4" w14:textId="77777777">
        <w:trPr>
          <w:trHeight w:val="753"/>
        </w:trPr>
        <w:tc>
          <w:tcPr>
            <w:tcW w:w="1927" w:type="dxa"/>
            <w:shd w:val="clear" w:color="auto" w:fill="D3D7DE" w:themeFill="accent1" w:themeFillTint="33"/>
            <w:vAlign w:val="center"/>
          </w:tcPr>
          <w:p w14:paraId="041E7299" w14:textId="77777777" w:rsidR="00F779EF" w:rsidRPr="006F671E" w:rsidRDefault="00F779EF">
            <w:pPr>
              <w:bidi/>
              <w:ind w:right="-43"/>
              <w:contextualSpacing/>
              <w:rPr>
                <w:rFonts w:ascii="Arial" w:hAnsi="Arial"/>
                <w:sz w:val="24"/>
                <w:szCs w:val="24"/>
                <w:rtl/>
              </w:rPr>
            </w:pPr>
          </w:p>
        </w:tc>
        <w:tc>
          <w:tcPr>
            <w:tcW w:w="3564" w:type="dxa"/>
            <w:shd w:val="clear" w:color="auto" w:fill="D3D7DE" w:themeFill="accent1" w:themeFillTint="33"/>
            <w:vAlign w:val="center"/>
          </w:tcPr>
          <w:p w14:paraId="1F1F17DF" w14:textId="77777777" w:rsidR="00F779EF" w:rsidRPr="006F671E" w:rsidRDefault="00F779EF">
            <w:pPr>
              <w:bidi/>
              <w:ind w:right="-43"/>
              <w:contextualSpacing/>
              <w:rPr>
                <w:rFonts w:ascii="Arial" w:hAnsi="Arial"/>
                <w:sz w:val="24"/>
                <w:szCs w:val="24"/>
                <w:rtl/>
              </w:rPr>
            </w:pPr>
          </w:p>
        </w:tc>
        <w:tc>
          <w:tcPr>
            <w:tcW w:w="3605" w:type="dxa"/>
            <w:shd w:val="clear" w:color="auto" w:fill="D3D7DE" w:themeFill="accent1" w:themeFillTint="33"/>
            <w:vAlign w:val="center"/>
          </w:tcPr>
          <w:p w14:paraId="06E39A03" w14:textId="77777777" w:rsidR="00F779EF" w:rsidRPr="006F671E" w:rsidRDefault="00F779EF">
            <w:pPr>
              <w:bidi/>
              <w:ind w:right="-43"/>
              <w:contextualSpacing/>
              <w:rPr>
                <w:rFonts w:ascii="Arial" w:hAnsi="Arial"/>
                <w:sz w:val="24"/>
                <w:szCs w:val="24"/>
                <w:rtl/>
              </w:rPr>
            </w:pPr>
          </w:p>
        </w:tc>
      </w:tr>
    </w:tbl>
    <w:p w14:paraId="37C2BD91" w14:textId="77777777" w:rsidR="00F779EF" w:rsidRPr="006F671E" w:rsidRDefault="00F779EF" w:rsidP="00F779EF">
      <w:pPr>
        <w:bidi/>
        <w:spacing w:line="260" w:lineRule="exact"/>
        <w:ind w:right="-43"/>
        <w:contextualSpacing/>
        <w:jc w:val="both"/>
        <w:rPr>
          <w:rFonts w:ascii="Arial" w:hAnsi="Arial" w:cs="Arial"/>
          <w:sz w:val="24"/>
          <w:szCs w:val="24"/>
          <w:rtl/>
        </w:rPr>
      </w:pPr>
    </w:p>
    <w:p w14:paraId="44EF3B0B" w14:textId="77777777" w:rsidR="00F779EF" w:rsidRPr="006F671E" w:rsidRDefault="00F779EF" w:rsidP="00F779EF">
      <w:pPr>
        <w:pStyle w:val="TOCHeading"/>
        <w:bidi/>
        <w:spacing w:line="360" w:lineRule="auto"/>
        <w:jc w:val="both"/>
        <w:rPr>
          <w:rFonts w:ascii="Arial" w:hAnsi="Arial" w:cs="Arial"/>
          <w:rtl/>
        </w:rPr>
      </w:pPr>
      <w:r w:rsidRPr="006F671E">
        <w:rPr>
          <w:rFonts w:ascii="Arial" w:hAnsi="Arial" w:cs="Arial"/>
          <w:rtl/>
        </w:rPr>
        <w:br w:type="page"/>
      </w:r>
    </w:p>
    <w:sdt>
      <w:sdtPr>
        <w:rPr>
          <w:rFonts w:ascii="Arial" w:eastAsiaTheme="minorEastAsia" w:hAnsi="Arial" w:cs="Arial"/>
          <w:color w:val="2B3B82" w:themeColor="text1"/>
          <w:sz w:val="21"/>
          <w:szCs w:val="21"/>
          <w:rtl/>
        </w:rPr>
        <w:id w:val="-529110274"/>
        <w:docPartObj>
          <w:docPartGallery w:val="Table of Contents"/>
          <w:docPartUnique/>
        </w:docPartObj>
      </w:sdtPr>
      <w:sdtEndPr>
        <w:rPr>
          <w:b/>
          <w:bCs/>
          <w:noProof/>
          <w:color w:val="auto"/>
        </w:rPr>
      </w:sdtEndPr>
      <w:sdtContent>
        <w:p w14:paraId="77C75005" w14:textId="77777777" w:rsidR="00AF2D0D" w:rsidRPr="006F671E" w:rsidRDefault="00AF2D0D" w:rsidP="00AF2D0D">
          <w:pPr>
            <w:pStyle w:val="TOCHeading"/>
            <w:bidi/>
            <w:spacing w:line="360" w:lineRule="auto"/>
            <w:rPr>
              <w:rFonts w:ascii="Arial" w:hAnsi="Arial" w:cs="Arial"/>
              <w:color w:val="2B3B82" w:themeColor="text1"/>
              <w:rtl/>
            </w:rPr>
          </w:pPr>
          <w:r w:rsidRPr="006F671E">
            <w:rPr>
              <w:rFonts w:ascii="Arial" w:hAnsi="Arial" w:cs="Arial"/>
              <w:color w:val="2B3B82" w:themeColor="text1"/>
              <w:rtl/>
              <w:lang w:eastAsia="ar"/>
            </w:rPr>
            <w:t>قائمة المحتويات</w:t>
          </w:r>
        </w:p>
        <w:p w14:paraId="411E0BAD" w14:textId="5F97BB88" w:rsidR="00C1639D" w:rsidRPr="00842FCF" w:rsidRDefault="00AF2D0D">
          <w:pPr>
            <w:pStyle w:val="TOC1"/>
            <w:rPr>
              <w:rFonts w:ascii="Arial" w:hAnsi="Arial" w:cs="Arial"/>
              <w:noProof/>
              <w:color w:val="373E49" w:themeColor="accent1"/>
              <w:sz w:val="28"/>
              <w:szCs w:val="28"/>
              <w:rtl/>
              <w:lang w:eastAsia="en-US"/>
            </w:rPr>
          </w:pPr>
          <w:r w:rsidRPr="006F671E">
            <w:rPr>
              <w:rFonts w:ascii="Arial" w:hAnsi="Arial" w:cs="Arial"/>
              <w:b/>
              <w:bCs/>
              <w:noProof/>
              <w:rtl/>
              <w:lang w:eastAsia="ar"/>
            </w:rPr>
            <w:fldChar w:fldCharType="begin"/>
          </w:r>
          <w:r w:rsidRPr="006F671E">
            <w:rPr>
              <w:rFonts w:ascii="Arial" w:hAnsi="Arial" w:cs="Arial"/>
              <w:b/>
              <w:bCs/>
              <w:noProof/>
              <w:rtl/>
              <w:lang w:eastAsia="ar"/>
            </w:rPr>
            <w:instrText xml:space="preserve"> </w:instrText>
          </w:r>
          <w:r w:rsidRPr="006F671E">
            <w:rPr>
              <w:rFonts w:ascii="Arial" w:hAnsi="Arial" w:cs="Arial"/>
              <w:b/>
              <w:bCs/>
              <w:noProof/>
              <w:lang w:eastAsia="ar"/>
            </w:rPr>
            <w:instrText>TOC \o "1-3" \h \z \u</w:instrText>
          </w:r>
          <w:r w:rsidRPr="006F671E">
            <w:rPr>
              <w:rFonts w:ascii="Arial" w:hAnsi="Arial" w:cs="Arial"/>
              <w:b/>
              <w:bCs/>
              <w:noProof/>
              <w:rtl/>
              <w:lang w:eastAsia="ar"/>
            </w:rPr>
            <w:instrText xml:space="preserve"> </w:instrText>
          </w:r>
          <w:r w:rsidRPr="006F671E">
            <w:rPr>
              <w:rFonts w:ascii="Arial" w:hAnsi="Arial" w:cs="Arial"/>
              <w:b/>
              <w:bCs/>
              <w:noProof/>
              <w:rtl/>
              <w:lang w:eastAsia="ar"/>
            </w:rPr>
            <w:fldChar w:fldCharType="separate"/>
          </w:r>
          <w:hyperlink w:anchor="_Toc120657276" w:history="1">
            <w:r w:rsidR="00C1639D" w:rsidRPr="00842FCF">
              <w:rPr>
                <w:rStyle w:val="Hyperlink"/>
                <w:rFonts w:ascii="Arial" w:hAnsi="Arial" w:cs="Arial"/>
                <w:noProof/>
                <w:color w:val="373E49" w:themeColor="accent1"/>
                <w:sz w:val="24"/>
                <w:szCs w:val="24"/>
                <w:rtl/>
              </w:rPr>
              <w:t>الغرض</w:t>
            </w:r>
            <w:r w:rsidR="00C1639D" w:rsidRPr="00842FCF">
              <w:rPr>
                <w:rFonts w:ascii="Arial" w:hAnsi="Arial" w:cs="Arial"/>
                <w:noProof/>
                <w:webHidden/>
                <w:color w:val="373E49" w:themeColor="accent1"/>
                <w:sz w:val="24"/>
                <w:szCs w:val="24"/>
                <w:rtl/>
              </w:rPr>
              <w:tab/>
            </w:r>
            <w:r w:rsidR="00C1639D" w:rsidRPr="00842FCF">
              <w:rPr>
                <w:rFonts w:ascii="Arial" w:hAnsi="Arial" w:cs="Arial"/>
                <w:noProof/>
                <w:webHidden/>
                <w:color w:val="373E49" w:themeColor="accent1"/>
                <w:sz w:val="24"/>
                <w:szCs w:val="24"/>
                <w:rtl/>
              </w:rPr>
              <w:fldChar w:fldCharType="begin"/>
            </w:r>
            <w:r w:rsidR="00C1639D" w:rsidRPr="00842FCF">
              <w:rPr>
                <w:rFonts w:ascii="Arial" w:hAnsi="Arial" w:cs="Arial"/>
                <w:noProof/>
                <w:webHidden/>
                <w:color w:val="373E49" w:themeColor="accent1"/>
                <w:sz w:val="24"/>
                <w:szCs w:val="24"/>
                <w:rtl/>
              </w:rPr>
              <w:instrText xml:space="preserve"> PAGEREF _Toc120657276 \h </w:instrText>
            </w:r>
            <w:r w:rsidR="00C1639D" w:rsidRPr="00842FCF">
              <w:rPr>
                <w:rFonts w:ascii="Arial" w:hAnsi="Arial" w:cs="Arial"/>
                <w:noProof/>
                <w:webHidden/>
                <w:color w:val="373E49" w:themeColor="accent1"/>
                <w:sz w:val="24"/>
                <w:szCs w:val="24"/>
                <w:rtl/>
              </w:rPr>
            </w:r>
            <w:r w:rsidR="00C1639D" w:rsidRPr="00842FCF">
              <w:rPr>
                <w:rFonts w:ascii="Arial" w:hAnsi="Arial" w:cs="Arial"/>
                <w:noProof/>
                <w:webHidden/>
                <w:color w:val="373E49" w:themeColor="accent1"/>
                <w:sz w:val="24"/>
                <w:szCs w:val="24"/>
                <w:rtl/>
              </w:rPr>
              <w:fldChar w:fldCharType="separate"/>
            </w:r>
            <w:r w:rsidR="00842FCF" w:rsidRPr="00842FCF">
              <w:rPr>
                <w:rFonts w:ascii="Arial" w:hAnsi="Arial" w:cs="Arial"/>
                <w:noProof/>
                <w:webHidden/>
                <w:color w:val="373E49" w:themeColor="accent1"/>
                <w:sz w:val="24"/>
                <w:szCs w:val="24"/>
                <w:rtl/>
              </w:rPr>
              <w:t>4</w:t>
            </w:r>
            <w:r w:rsidR="00C1639D" w:rsidRPr="00842FCF">
              <w:rPr>
                <w:rFonts w:ascii="Arial" w:hAnsi="Arial" w:cs="Arial"/>
                <w:noProof/>
                <w:webHidden/>
                <w:color w:val="373E49" w:themeColor="accent1"/>
                <w:sz w:val="24"/>
                <w:szCs w:val="24"/>
                <w:rtl/>
              </w:rPr>
              <w:fldChar w:fldCharType="end"/>
            </w:r>
          </w:hyperlink>
        </w:p>
        <w:p w14:paraId="38B2B641" w14:textId="1D0BA64B" w:rsidR="00C1639D" w:rsidRPr="00842FCF" w:rsidRDefault="007A286F">
          <w:pPr>
            <w:pStyle w:val="TOC1"/>
            <w:rPr>
              <w:rFonts w:ascii="Arial" w:hAnsi="Arial" w:cs="Arial"/>
              <w:noProof/>
              <w:color w:val="373E49" w:themeColor="accent1"/>
              <w:sz w:val="28"/>
              <w:szCs w:val="28"/>
              <w:rtl/>
              <w:lang w:eastAsia="en-US"/>
            </w:rPr>
          </w:pPr>
          <w:hyperlink w:anchor="_Toc120657277" w:history="1">
            <w:r w:rsidR="00C1639D" w:rsidRPr="00842FCF">
              <w:rPr>
                <w:rStyle w:val="Hyperlink"/>
                <w:rFonts w:ascii="Arial" w:hAnsi="Arial" w:cs="Arial"/>
                <w:noProof/>
                <w:color w:val="373E49" w:themeColor="accent1"/>
                <w:sz w:val="24"/>
                <w:szCs w:val="24"/>
                <w:rtl/>
              </w:rPr>
              <w:t>نطاق العمل</w:t>
            </w:r>
            <w:r w:rsidR="00C1639D" w:rsidRPr="00842FCF">
              <w:rPr>
                <w:rFonts w:ascii="Arial" w:hAnsi="Arial" w:cs="Arial"/>
                <w:noProof/>
                <w:webHidden/>
                <w:color w:val="373E49" w:themeColor="accent1"/>
                <w:sz w:val="24"/>
                <w:szCs w:val="24"/>
                <w:rtl/>
              </w:rPr>
              <w:tab/>
            </w:r>
            <w:r w:rsidR="00C1639D" w:rsidRPr="00842FCF">
              <w:rPr>
                <w:rFonts w:ascii="Arial" w:hAnsi="Arial" w:cs="Arial"/>
                <w:noProof/>
                <w:webHidden/>
                <w:color w:val="373E49" w:themeColor="accent1"/>
                <w:sz w:val="24"/>
                <w:szCs w:val="24"/>
                <w:rtl/>
              </w:rPr>
              <w:fldChar w:fldCharType="begin"/>
            </w:r>
            <w:r w:rsidR="00C1639D" w:rsidRPr="00842FCF">
              <w:rPr>
                <w:rFonts w:ascii="Arial" w:hAnsi="Arial" w:cs="Arial"/>
                <w:noProof/>
                <w:webHidden/>
                <w:color w:val="373E49" w:themeColor="accent1"/>
                <w:sz w:val="24"/>
                <w:szCs w:val="24"/>
                <w:rtl/>
              </w:rPr>
              <w:instrText xml:space="preserve"> PAGEREF _Toc120657277 \h </w:instrText>
            </w:r>
            <w:r w:rsidR="00C1639D" w:rsidRPr="00842FCF">
              <w:rPr>
                <w:rFonts w:ascii="Arial" w:hAnsi="Arial" w:cs="Arial"/>
                <w:noProof/>
                <w:webHidden/>
                <w:color w:val="373E49" w:themeColor="accent1"/>
                <w:sz w:val="24"/>
                <w:szCs w:val="24"/>
                <w:rtl/>
              </w:rPr>
            </w:r>
            <w:r w:rsidR="00C1639D" w:rsidRPr="00842FCF">
              <w:rPr>
                <w:rFonts w:ascii="Arial" w:hAnsi="Arial" w:cs="Arial"/>
                <w:noProof/>
                <w:webHidden/>
                <w:color w:val="373E49" w:themeColor="accent1"/>
                <w:sz w:val="24"/>
                <w:szCs w:val="24"/>
                <w:rtl/>
              </w:rPr>
              <w:fldChar w:fldCharType="separate"/>
            </w:r>
            <w:r w:rsidR="00842FCF" w:rsidRPr="00842FCF">
              <w:rPr>
                <w:rFonts w:ascii="Arial" w:hAnsi="Arial" w:cs="Arial"/>
                <w:noProof/>
                <w:webHidden/>
                <w:color w:val="373E49" w:themeColor="accent1"/>
                <w:sz w:val="24"/>
                <w:szCs w:val="24"/>
                <w:rtl/>
              </w:rPr>
              <w:t>4</w:t>
            </w:r>
            <w:r w:rsidR="00C1639D" w:rsidRPr="00842FCF">
              <w:rPr>
                <w:rFonts w:ascii="Arial" w:hAnsi="Arial" w:cs="Arial"/>
                <w:noProof/>
                <w:webHidden/>
                <w:color w:val="373E49" w:themeColor="accent1"/>
                <w:sz w:val="24"/>
                <w:szCs w:val="24"/>
                <w:rtl/>
              </w:rPr>
              <w:fldChar w:fldCharType="end"/>
            </w:r>
          </w:hyperlink>
        </w:p>
        <w:p w14:paraId="3B069D40" w14:textId="733B7B14" w:rsidR="00C1639D" w:rsidRPr="00842FCF" w:rsidRDefault="007A286F">
          <w:pPr>
            <w:pStyle w:val="TOC1"/>
            <w:rPr>
              <w:rFonts w:ascii="Arial" w:hAnsi="Arial" w:cs="Arial"/>
              <w:noProof/>
              <w:color w:val="373E49" w:themeColor="accent1"/>
              <w:sz w:val="28"/>
              <w:szCs w:val="28"/>
              <w:rtl/>
              <w:lang w:eastAsia="en-US"/>
            </w:rPr>
          </w:pPr>
          <w:hyperlink w:anchor="_Toc120657278" w:history="1">
            <w:r w:rsidR="00C1639D" w:rsidRPr="00842FCF">
              <w:rPr>
                <w:rStyle w:val="Hyperlink"/>
                <w:rFonts w:ascii="Arial" w:hAnsi="Arial" w:cs="Arial"/>
                <w:noProof/>
                <w:color w:val="373E49" w:themeColor="accent1"/>
                <w:sz w:val="24"/>
                <w:szCs w:val="24"/>
                <w:rtl/>
              </w:rPr>
              <w:t>المعايير</w:t>
            </w:r>
            <w:r w:rsidR="00C1639D" w:rsidRPr="00842FCF">
              <w:rPr>
                <w:rFonts w:ascii="Arial" w:hAnsi="Arial" w:cs="Arial"/>
                <w:noProof/>
                <w:webHidden/>
                <w:color w:val="373E49" w:themeColor="accent1"/>
                <w:sz w:val="24"/>
                <w:szCs w:val="24"/>
                <w:rtl/>
              </w:rPr>
              <w:tab/>
            </w:r>
            <w:r w:rsidR="00C1639D" w:rsidRPr="00842FCF">
              <w:rPr>
                <w:rFonts w:ascii="Arial" w:hAnsi="Arial" w:cs="Arial"/>
                <w:noProof/>
                <w:webHidden/>
                <w:color w:val="373E49" w:themeColor="accent1"/>
                <w:sz w:val="24"/>
                <w:szCs w:val="24"/>
                <w:rtl/>
              </w:rPr>
              <w:fldChar w:fldCharType="begin"/>
            </w:r>
            <w:r w:rsidR="00C1639D" w:rsidRPr="00842FCF">
              <w:rPr>
                <w:rFonts w:ascii="Arial" w:hAnsi="Arial" w:cs="Arial"/>
                <w:noProof/>
                <w:webHidden/>
                <w:color w:val="373E49" w:themeColor="accent1"/>
                <w:sz w:val="24"/>
                <w:szCs w:val="24"/>
                <w:rtl/>
              </w:rPr>
              <w:instrText xml:space="preserve"> PAGEREF _Toc120657278 \h </w:instrText>
            </w:r>
            <w:r w:rsidR="00C1639D" w:rsidRPr="00842FCF">
              <w:rPr>
                <w:rFonts w:ascii="Arial" w:hAnsi="Arial" w:cs="Arial"/>
                <w:noProof/>
                <w:webHidden/>
                <w:color w:val="373E49" w:themeColor="accent1"/>
                <w:sz w:val="24"/>
                <w:szCs w:val="24"/>
                <w:rtl/>
              </w:rPr>
            </w:r>
            <w:r w:rsidR="00C1639D" w:rsidRPr="00842FCF">
              <w:rPr>
                <w:rFonts w:ascii="Arial" w:hAnsi="Arial" w:cs="Arial"/>
                <w:noProof/>
                <w:webHidden/>
                <w:color w:val="373E49" w:themeColor="accent1"/>
                <w:sz w:val="24"/>
                <w:szCs w:val="24"/>
                <w:rtl/>
              </w:rPr>
              <w:fldChar w:fldCharType="separate"/>
            </w:r>
            <w:r w:rsidR="00842FCF" w:rsidRPr="00842FCF">
              <w:rPr>
                <w:rFonts w:ascii="Arial" w:hAnsi="Arial" w:cs="Arial"/>
                <w:noProof/>
                <w:webHidden/>
                <w:color w:val="373E49" w:themeColor="accent1"/>
                <w:sz w:val="24"/>
                <w:szCs w:val="24"/>
                <w:rtl/>
              </w:rPr>
              <w:t>4</w:t>
            </w:r>
            <w:r w:rsidR="00C1639D" w:rsidRPr="00842FCF">
              <w:rPr>
                <w:rFonts w:ascii="Arial" w:hAnsi="Arial" w:cs="Arial"/>
                <w:noProof/>
                <w:webHidden/>
                <w:color w:val="373E49" w:themeColor="accent1"/>
                <w:sz w:val="24"/>
                <w:szCs w:val="24"/>
                <w:rtl/>
              </w:rPr>
              <w:fldChar w:fldCharType="end"/>
            </w:r>
          </w:hyperlink>
        </w:p>
        <w:p w14:paraId="07CB7E97" w14:textId="77579908" w:rsidR="00C1639D" w:rsidRPr="00842FCF" w:rsidRDefault="007A286F">
          <w:pPr>
            <w:pStyle w:val="TOC1"/>
            <w:rPr>
              <w:rFonts w:ascii="Arial" w:hAnsi="Arial" w:cs="Arial"/>
              <w:noProof/>
              <w:color w:val="373E49" w:themeColor="accent1"/>
              <w:sz w:val="28"/>
              <w:szCs w:val="28"/>
              <w:rtl/>
              <w:lang w:eastAsia="en-US"/>
            </w:rPr>
          </w:pPr>
          <w:hyperlink w:anchor="_Toc120657279" w:history="1">
            <w:r w:rsidR="00C1639D" w:rsidRPr="00842FCF">
              <w:rPr>
                <w:rStyle w:val="Hyperlink"/>
                <w:rFonts w:ascii="Arial" w:hAnsi="Arial" w:cs="Arial"/>
                <w:noProof/>
                <w:color w:val="373E49" w:themeColor="accent1"/>
                <w:sz w:val="24"/>
                <w:szCs w:val="24"/>
                <w:rtl/>
              </w:rPr>
              <w:t>الأدوار والمسؤوليات</w:t>
            </w:r>
            <w:r w:rsidR="00C1639D" w:rsidRPr="00842FCF">
              <w:rPr>
                <w:rFonts w:ascii="Arial" w:hAnsi="Arial" w:cs="Arial"/>
                <w:noProof/>
                <w:webHidden/>
                <w:color w:val="373E49" w:themeColor="accent1"/>
                <w:sz w:val="24"/>
                <w:szCs w:val="24"/>
                <w:rtl/>
              </w:rPr>
              <w:tab/>
            </w:r>
            <w:r w:rsidR="00C1639D" w:rsidRPr="00842FCF">
              <w:rPr>
                <w:rFonts w:ascii="Arial" w:hAnsi="Arial" w:cs="Arial"/>
                <w:noProof/>
                <w:webHidden/>
                <w:color w:val="373E49" w:themeColor="accent1"/>
                <w:sz w:val="24"/>
                <w:szCs w:val="24"/>
                <w:rtl/>
              </w:rPr>
              <w:fldChar w:fldCharType="begin"/>
            </w:r>
            <w:r w:rsidR="00C1639D" w:rsidRPr="00842FCF">
              <w:rPr>
                <w:rFonts w:ascii="Arial" w:hAnsi="Arial" w:cs="Arial"/>
                <w:noProof/>
                <w:webHidden/>
                <w:color w:val="373E49" w:themeColor="accent1"/>
                <w:sz w:val="24"/>
                <w:szCs w:val="24"/>
                <w:rtl/>
              </w:rPr>
              <w:instrText xml:space="preserve"> PAGEREF _Toc120657279 \h </w:instrText>
            </w:r>
            <w:r w:rsidR="00C1639D" w:rsidRPr="00842FCF">
              <w:rPr>
                <w:rFonts w:ascii="Arial" w:hAnsi="Arial" w:cs="Arial"/>
                <w:noProof/>
                <w:webHidden/>
                <w:color w:val="373E49" w:themeColor="accent1"/>
                <w:sz w:val="24"/>
                <w:szCs w:val="24"/>
                <w:rtl/>
              </w:rPr>
            </w:r>
            <w:r w:rsidR="00C1639D" w:rsidRPr="00842FCF">
              <w:rPr>
                <w:rFonts w:ascii="Arial" w:hAnsi="Arial" w:cs="Arial"/>
                <w:noProof/>
                <w:webHidden/>
                <w:color w:val="373E49" w:themeColor="accent1"/>
                <w:sz w:val="24"/>
                <w:szCs w:val="24"/>
                <w:rtl/>
              </w:rPr>
              <w:fldChar w:fldCharType="separate"/>
            </w:r>
            <w:r w:rsidR="00842FCF" w:rsidRPr="00842FCF">
              <w:rPr>
                <w:rFonts w:ascii="Arial" w:hAnsi="Arial" w:cs="Arial"/>
                <w:noProof/>
                <w:webHidden/>
                <w:color w:val="373E49" w:themeColor="accent1"/>
                <w:sz w:val="24"/>
                <w:szCs w:val="24"/>
                <w:rtl/>
              </w:rPr>
              <w:t>12</w:t>
            </w:r>
            <w:r w:rsidR="00C1639D" w:rsidRPr="00842FCF">
              <w:rPr>
                <w:rFonts w:ascii="Arial" w:hAnsi="Arial" w:cs="Arial"/>
                <w:noProof/>
                <w:webHidden/>
                <w:color w:val="373E49" w:themeColor="accent1"/>
                <w:sz w:val="24"/>
                <w:szCs w:val="24"/>
                <w:rtl/>
              </w:rPr>
              <w:fldChar w:fldCharType="end"/>
            </w:r>
          </w:hyperlink>
        </w:p>
        <w:p w14:paraId="24C40E45" w14:textId="7C099D49" w:rsidR="00C1639D" w:rsidRPr="00842FCF" w:rsidRDefault="007A286F">
          <w:pPr>
            <w:pStyle w:val="TOC1"/>
            <w:rPr>
              <w:rFonts w:ascii="Arial" w:hAnsi="Arial" w:cs="Arial"/>
              <w:noProof/>
              <w:color w:val="373E49" w:themeColor="accent1"/>
              <w:sz w:val="28"/>
              <w:szCs w:val="28"/>
              <w:rtl/>
              <w:lang w:eastAsia="en-US"/>
            </w:rPr>
          </w:pPr>
          <w:hyperlink w:anchor="_Toc120657280" w:history="1">
            <w:r w:rsidR="00C1639D" w:rsidRPr="00842FCF">
              <w:rPr>
                <w:rStyle w:val="Hyperlink"/>
                <w:rFonts w:ascii="Arial" w:hAnsi="Arial" w:cs="Arial"/>
                <w:noProof/>
                <w:color w:val="373E49" w:themeColor="accent1"/>
                <w:sz w:val="24"/>
                <w:szCs w:val="24"/>
                <w:rtl/>
              </w:rPr>
              <w:t>التحديث والمراجعة</w:t>
            </w:r>
            <w:r w:rsidR="00C1639D" w:rsidRPr="00842FCF">
              <w:rPr>
                <w:rFonts w:ascii="Arial" w:hAnsi="Arial" w:cs="Arial"/>
                <w:noProof/>
                <w:webHidden/>
                <w:color w:val="373E49" w:themeColor="accent1"/>
                <w:sz w:val="24"/>
                <w:szCs w:val="24"/>
                <w:rtl/>
              </w:rPr>
              <w:tab/>
            </w:r>
            <w:r w:rsidR="00C1639D" w:rsidRPr="00842FCF">
              <w:rPr>
                <w:rFonts w:ascii="Arial" w:hAnsi="Arial" w:cs="Arial"/>
                <w:noProof/>
                <w:webHidden/>
                <w:color w:val="373E49" w:themeColor="accent1"/>
                <w:sz w:val="24"/>
                <w:szCs w:val="24"/>
                <w:rtl/>
              </w:rPr>
              <w:fldChar w:fldCharType="begin"/>
            </w:r>
            <w:r w:rsidR="00C1639D" w:rsidRPr="00842FCF">
              <w:rPr>
                <w:rFonts w:ascii="Arial" w:hAnsi="Arial" w:cs="Arial"/>
                <w:noProof/>
                <w:webHidden/>
                <w:color w:val="373E49" w:themeColor="accent1"/>
                <w:sz w:val="24"/>
                <w:szCs w:val="24"/>
                <w:rtl/>
              </w:rPr>
              <w:instrText xml:space="preserve"> PAGEREF _Toc120657280 \h </w:instrText>
            </w:r>
            <w:r w:rsidR="00C1639D" w:rsidRPr="00842FCF">
              <w:rPr>
                <w:rFonts w:ascii="Arial" w:hAnsi="Arial" w:cs="Arial"/>
                <w:noProof/>
                <w:webHidden/>
                <w:color w:val="373E49" w:themeColor="accent1"/>
                <w:sz w:val="24"/>
                <w:szCs w:val="24"/>
                <w:rtl/>
              </w:rPr>
            </w:r>
            <w:r w:rsidR="00C1639D" w:rsidRPr="00842FCF">
              <w:rPr>
                <w:rFonts w:ascii="Arial" w:hAnsi="Arial" w:cs="Arial"/>
                <w:noProof/>
                <w:webHidden/>
                <w:color w:val="373E49" w:themeColor="accent1"/>
                <w:sz w:val="24"/>
                <w:szCs w:val="24"/>
                <w:rtl/>
              </w:rPr>
              <w:fldChar w:fldCharType="separate"/>
            </w:r>
            <w:r w:rsidR="00842FCF" w:rsidRPr="00842FCF">
              <w:rPr>
                <w:rFonts w:ascii="Arial" w:hAnsi="Arial" w:cs="Arial"/>
                <w:noProof/>
                <w:webHidden/>
                <w:color w:val="373E49" w:themeColor="accent1"/>
                <w:sz w:val="24"/>
                <w:szCs w:val="24"/>
                <w:rtl/>
              </w:rPr>
              <w:t>12</w:t>
            </w:r>
            <w:r w:rsidR="00C1639D" w:rsidRPr="00842FCF">
              <w:rPr>
                <w:rFonts w:ascii="Arial" w:hAnsi="Arial" w:cs="Arial"/>
                <w:noProof/>
                <w:webHidden/>
                <w:color w:val="373E49" w:themeColor="accent1"/>
                <w:sz w:val="24"/>
                <w:szCs w:val="24"/>
                <w:rtl/>
              </w:rPr>
              <w:fldChar w:fldCharType="end"/>
            </w:r>
          </w:hyperlink>
        </w:p>
        <w:p w14:paraId="10643560" w14:textId="7E46AF2B" w:rsidR="00C1639D" w:rsidRPr="00842FCF" w:rsidRDefault="007A286F">
          <w:pPr>
            <w:pStyle w:val="TOC1"/>
            <w:rPr>
              <w:rFonts w:ascii="Arial" w:hAnsi="Arial" w:cs="Arial"/>
              <w:noProof/>
              <w:color w:val="373E49" w:themeColor="accent1"/>
              <w:sz w:val="28"/>
              <w:szCs w:val="28"/>
              <w:rtl/>
              <w:lang w:eastAsia="en-US"/>
            </w:rPr>
          </w:pPr>
          <w:hyperlink w:anchor="_Toc120657281" w:history="1">
            <w:r w:rsidR="00C1639D" w:rsidRPr="00842FCF">
              <w:rPr>
                <w:rStyle w:val="Hyperlink"/>
                <w:rFonts w:ascii="Arial" w:hAnsi="Arial" w:cs="Arial"/>
                <w:noProof/>
                <w:color w:val="373E49" w:themeColor="accent1"/>
                <w:sz w:val="24"/>
                <w:szCs w:val="24"/>
                <w:rtl/>
              </w:rPr>
              <w:t>الالتزام بالمعيار</w:t>
            </w:r>
            <w:r w:rsidR="00C1639D" w:rsidRPr="00842FCF">
              <w:rPr>
                <w:rFonts w:ascii="Arial" w:hAnsi="Arial" w:cs="Arial"/>
                <w:noProof/>
                <w:webHidden/>
                <w:color w:val="373E49" w:themeColor="accent1"/>
                <w:sz w:val="24"/>
                <w:szCs w:val="24"/>
                <w:rtl/>
              </w:rPr>
              <w:tab/>
            </w:r>
            <w:r w:rsidR="00C1639D" w:rsidRPr="00842FCF">
              <w:rPr>
                <w:rFonts w:ascii="Arial" w:hAnsi="Arial" w:cs="Arial"/>
                <w:noProof/>
                <w:webHidden/>
                <w:color w:val="373E49" w:themeColor="accent1"/>
                <w:sz w:val="24"/>
                <w:szCs w:val="24"/>
                <w:rtl/>
              </w:rPr>
              <w:fldChar w:fldCharType="begin"/>
            </w:r>
            <w:r w:rsidR="00C1639D" w:rsidRPr="00842FCF">
              <w:rPr>
                <w:rFonts w:ascii="Arial" w:hAnsi="Arial" w:cs="Arial"/>
                <w:noProof/>
                <w:webHidden/>
                <w:color w:val="373E49" w:themeColor="accent1"/>
                <w:sz w:val="24"/>
                <w:szCs w:val="24"/>
                <w:rtl/>
              </w:rPr>
              <w:instrText xml:space="preserve"> PAGEREF _Toc120657281 \h </w:instrText>
            </w:r>
            <w:r w:rsidR="00C1639D" w:rsidRPr="00842FCF">
              <w:rPr>
                <w:rFonts w:ascii="Arial" w:hAnsi="Arial" w:cs="Arial"/>
                <w:noProof/>
                <w:webHidden/>
                <w:color w:val="373E49" w:themeColor="accent1"/>
                <w:sz w:val="24"/>
                <w:szCs w:val="24"/>
                <w:rtl/>
              </w:rPr>
            </w:r>
            <w:r w:rsidR="00C1639D" w:rsidRPr="00842FCF">
              <w:rPr>
                <w:rFonts w:ascii="Arial" w:hAnsi="Arial" w:cs="Arial"/>
                <w:noProof/>
                <w:webHidden/>
                <w:color w:val="373E49" w:themeColor="accent1"/>
                <w:sz w:val="24"/>
                <w:szCs w:val="24"/>
                <w:rtl/>
              </w:rPr>
              <w:fldChar w:fldCharType="separate"/>
            </w:r>
            <w:r w:rsidR="00842FCF" w:rsidRPr="00842FCF">
              <w:rPr>
                <w:rFonts w:ascii="Arial" w:hAnsi="Arial" w:cs="Arial"/>
                <w:noProof/>
                <w:webHidden/>
                <w:color w:val="373E49" w:themeColor="accent1"/>
                <w:sz w:val="24"/>
                <w:szCs w:val="24"/>
                <w:rtl/>
              </w:rPr>
              <w:t>12</w:t>
            </w:r>
            <w:r w:rsidR="00C1639D" w:rsidRPr="00842FCF">
              <w:rPr>
                <w:rFonts w:ascii="Arial" w:hAnsi="Arial" w:cs="Arial"/>
                <w:noProof/>
                <w:webHidden/>
                <w:color w:val="373E49" w:themeColor="accent1"/>
                <w:sz w:val="24"/>
                <w:szCs w:val="24"/>
                <w:rtl/>
              </w:rPr>
              <w:fldChar w:fldCharType="end"/>
            </w:r>
          </w:hyperlink>
        </w:p>
        <w:p w14:paraId="105AF6CA" w14:textId="6F606236" w:rsidR="00AF2D0D" w:rsidRPr="006F671E" w:rsidRDefault="00AF2D0D" w:rsidP="00AF2D0D">
          <w:pPr>
            <w:bidi/>
            <w:rPr>
              <w:rFonts w:ascii="Arial" w:hAnsi="Arial" w:cs="Arial"/>
              <w:b/>
              <w:bCs/>
              <w:noProof/>
            </w:rPr>
          </w:pPr>
          <w:r w:rsidRPr="006F671E">
            <w:rPr>
              <w:rFonts w:ascii="Arial" w:hAnsi="Arial" w:cs="Arial"/>
              <w:b/>
              <w:bCs/>
              <w:noProof/>
              <w:rtl/>
              <w:lang w:eastAsia="ar"/>
            </w:rPr>
            <w:fldChar w:fldCharType="end"/>
          </w:r>
        </w:p>
      </w:sdtContent>
    </w:sdt>
    <w:p w14:paraId="00487D27" w14:textId="79A3754C" w:rsidR="00BD2D7C" w:rsidRPr="006F671E" w:rsidRDefault="00BD2D7C" w:rsidP="0099048B">
      <w:pPr>
        <w:bidi/>
        <w:rPr>
          <w:rFonts w:ascii="Arial" w:hAnsi="Arial" w:cs="Arial"/>
        </w:rPr>
      </w:pPr>
    </w:p>
    <w:p w14:paraId="0B664748" w14:textId="062D3C61" w:rsidR="00207C98" w:rsidRPr="006F671E" w:rsidRDefault="00207C98">
      <w:pPr>
        <w:bidi/>
        <w:rPr>
          <w:rFonts w:ascii="Arial" w:hAnsi="Arial" w:cs="Arial"/>
        </w:rPr>
      </w:pPr>
    </w:p>
    <w:p w14:paraId="5F232E3B" w14:textId="77777777" w:rsidR="007E17EF" w:rsidRPr="006F671E" w:rsidRDefault="007E17EF" w:rsidP="00F43E61">
      <w:pPr>
        <w:bidi/>
        <w:rPr>
          <w:rFonts w:ascii="Arial" w:eastAsia="Times New Roman" w:hAnsi="Arial" w:cs="Arial"/>
        </w:rPr>
      </w:pPr>
      <w:r w:rsidRPr="006F671E">
        <w:rPr>
          <w:rFonts w:ascii="Arial" w:eastAsia="Times New Roman" w:hAnsi="Arial" w:cs="Arial"/>
          <w:rtl/>
          <w:lang w:eastAsia="ar"/>
        </w:rPr>
        <w:br w:type="page"/>
      </w:r>
    </w:p>
    <w:bookmarkStart w:id="1" w:name="_الأهداف"/>
    <w:bookmarkEnd w:id="1"/>
    <w:p w14:paraId="372CCF43" w14:textId="4FD38BA7" w:rsidR="004412D6" w:rsidRPr="006F671E" w:rsidRDefault="00DB5FDC" w:rsidP="008910CC">
      <w:pPr>
        <w:pStyle w:val="Heading1"/>
        <w:bidi/>
        <w:rPr>
          <w:rFonts w:ascii="Arial" w:hAnsi="Arial" w:cs="Arial"/>
          <w:color w:val="2B3B82" w:themeColor="text1"/>
          <w:rtl/>
        </w:rPr>
      </w:pPr>
      <w:r w:rsidRPr="006F671E">
        <w:rPr>
          <w:rFonts w:ascii="Arial" w:hAnsi="Arial" w:cs="Arial"/>
          <w:color w:val="2B3B82" w:themeColor="text1"/>
          <w:rtl/>
        </w:rPr>
        <w:lastRenderedPageBreak/>
        <w:fldChar w:fldCharType="begin"/>
      </w:r>
      <w:r w:rsidR="00B363D8" w:rsidRPr="006F671E">
        <w:rPr>
          <w:rFonts w:ascii="Arial" w:hAnsi="Arial" w:cs="Arial"/>
          <w:color w:val="2B3B82" w:themeColor="text1"/>
        </w:rPr>
        <w:instrText>HYPERLINK</w:instrText>
      </w:r>
      <w:r w:rsidR="00B363D8" w:rsidRPr="006F671E">
        <w:rPr>
          <w:rFonts w:ascii="Arial" w:hAnsi="Arial" w:cs="Arial"/>
          <w:color w:val="2B3B82" w:themeColor="text1"/>
          <w:rtl/>
        </w:rPr>
        <w:instrText xml:space="preserve">  \</w:instrText>
      </w:r>
      <w:r w:rsidR="00B363D8" w:rsidRPr="006F671E">
        <w:rPr>
          <w:rFonts w:ascii="Arial" w:hAnsi="Arial" w:cs="Arial"/>
          <w:color w:val="2B3B82" w:themeColor="text1"/>
        </w:rPr>
        <w:instrText>l</w:instrText>
      </w:r>
      <w:r w:rsidR="00B363D8" w:rsidRPr="006F671E">
        <w:rPr>
          <w:rFonts w:ascii="Arial" w:hAnsi="Arial" w:cs="Arial"/>
          <w:color w:val="2B3B82" w:themeColor="text1"/>
          <w:rtl/>
        </w:rPr>
        <w:instrText xml:space="preserve"> "_الأهداف" \</w:instrText>
      </w:r>
      <w:r w:rsidR="00B363D8" w:rsidRPr="006F671E">
        <w:rPr>
          <w:rFonts w:ascii="Arial" w:hAnsi="Arial" w:cs="Arial"/>
          <w:color w:val="2B3B82" w:themeColor="text1"/>
        </w:rPr>
        <w:instrText>o</w:instrText>
      </w:r>
      <w:r w:rsidR="00B363D8" w:rsidRPr="006F671E">
        <w:rPr>
          <w:rFonts w:ascii="Arial" w:hAnsi="Arial" w:cs="Arial"/>
          <w:color w:val="2B3B82" w:themeColor="text1"/>
          <w:rtl/>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Pr="006F671E">
        <w:rPr>
          <w:rFonts w:ascii="Arial" w:hAnsi="Arial" w:cs="Arial"/>
          <w:color w:val="2B3B82" w:themeColor="text1"/>
          <w:rtl/>
        </w:rPr>
        <w:fldChar w:fldCharType="separate"/>
      </w:r>
      <w:bookmarkStart w:id="2" w:name="_Toc120657276"/>
      <w:r w:rsidR="00E91CAD" w:rsidRPr="006F671E">
        <w:rPr>
          <w:rStyle w:val="Hyperlink"/>
          <w:rFonts w:ascii="Arial" w:hAnsi="Arial" w:cs="Arial"/>
          <w:color w:val="2B3B82" w:themeColor="text1"/>
          <w:u w:val="none"/>
          <w:rtl/>
        </w:rPr>
        <w:t>الغرض</w:t>
      </w:r>
      <w:bookmarkEnd w:id="2"/>
      <w:r w:rsidRPr="006F671E">
        <w:rPr>
          <w:rFonts w:ascii="Arial" w:hAnsi="Arial" w:cs="Arial"/>
          <w:color w:val="2B3B82" w:themeColor="text1"/>
          <w:rtl/>
        </w:rPr>
        <w:fldChar w:fldCharType="end"/>
      </w:r>
      <w:r w:rsidR="007E17EF" w:rsidRPr="006F671E">
        <w:rPr>
          <w:rFonts w:ascii="Arial" w:hAnsi="Arial" w:cs="Arial"/>
          <w:color w:val="2B3B82" w:themeColor="text1"/>
          <w:rtl/>
        </w:rPr>
        <w:t xml:space="preserve"> </w:t>
      </w:r>
    </w:p>
    <w:p w14:paraId="0DDC76D0" w14:textId="4B3485B8" w:rsidR="00317FB2" w:rsidRDefault="00317FB2" w:rsidP="00317FB2">
      <w:pPr>
        <w:bidi/>
        <w:spacing w:before="120" w:after="120" w:line="276" w:lineRule="auto"/>
        <w:ind w:firstLine="720"/>
        <w:jc w:val="both"/>
        <w:rPr>
          <w:rFonts w:ascii="Arial" w:eastAsia="Arial" w:hAnsi="Arial" w:cs="Arial"/>
          <w:color w:val="373E49"/>
          <w:sz w:val="26"/>
          <w:szCs w:val="26"/>
          <w:rtl/>
          <w:lang w:eastAsia="ar"/>
        </w:rPr>
      </w:pPr>
      <w:bookmarkStart w:id="3" w:name="_نطاق_العمل_وقابلية"/>
      <w:bookmarkEnd w:id="3"/>
      <w:r w:rsidRPr="00317FB2">
        <w:rPr>
          <w:rFonts w:ascii="Arial" w:eastAsia="Arial" w:hAnsi="Arial" w:cs="Arial"/>
          <w:color w:val="373E49"/>
          <w:sz w:val="26"/>
          <w:szCs w:val="26"/>
          <w:rtl/>
          <w:lang w:eastAsia="ar"/>
        </w:rPr>
        <w:t xml:space="preserve">إن قدرة </w:t>
      </w:r>
      <w:r w:rsidRPr="006F671E">
        <w:rPr>
          <w:rFonts w:ascii="Arial" w:eastAsia="Arial" w:hAnsi="Arial" w:cs="Arial"/>
          <w:color w:val="373E49"/>
          <w:sz w:val="26"/>
          <w:szCs w:val="26"/>
          <w:highlight w:val="cyan"/>
          <w:rtl/>
          <w:lang w:eastAsia="ar"/>
        </w:rPr>
        <w:t>&lt;اسم الجهة&gt;</w:t>
      </w:r>
      <w:r w:rsidRPr="00317FB2">
        <w:rPr>
          <w:rFonts w:ascii="Arial" w:eastAsia="Arial" w:hAnsi="Arial" w:cs="Arial"/>
          <w:color w:val="373E49"/>
          <w:sz w:val="26"/>
          <w:szCs w:val="26"/>
          <w:rtl/>
          <w:lang w:eastAsia="ar"/>
        </w:rPr>
        <w:t xml:space="preserve"> على إدارة التصحيحات وفقًا لهذا المعيار ستساعد في تقليل مخاطر الأمن السيبراني، </w:t>
      </w:r>
      <w:r>
        <w:rPr>
          <w:rFonts w:ascii="Arial" w:eastAsia="Arial" w:hAnsi="Arial" w:cs="Arial" w:hint="cs"/>
          <w:color w:val="373E49"/>
          <w:sz w:val="26"/>
          <w:szCs w:val="26"/>
          <w:rtl/>
          <w:lang w:eastAsia="ar"/>
        </w:rPr>
        <w:t>و</w:t>
      </w:r>
      <w:r w:rsidRPr="00317FB2">
        <w:rPr>
          <w:rFonts w:ascii="Arial" w:eastAsia="Arial" w:hAnsi="Arial" w:cs="Arial"/>
          <w:color w:val="373E49"/>
          <w:sz w:val="26"/>
          <w:szCs w:val="26"/>
          <w:rtl/>
          <w:lang w:eastAsia="ar"/>
        </w:rPr>
        <w:t xml:space="preserve"> ضمان الحماية من التهديدات الداخلية والخارجية ذات الصلة، وفي الحفاظ على توافر وسلامة وسرية </w:t>
      </w:r>
      <w:r>
        <w:rPr>
          <w:rFonts w:ascii="Arial" w:eastAsia="Arial" w:hAnsi="Arial" w:cs="Arial" w:hint="cs"/>
          <w:color w:val="373E49"/>
          <w:sz w:val="26"/>
          <w:szCs w:val="26"/>
          <w:rtl/>
          <w:lang w:eastAsia="ar"/>
        </w:rPr>
        <w:t xml:space="preserve">أصول ومعلومات </w:t>
      </w:r>
      <w:r w:rsidRPr="006F671E">
        <w:rPr>
          <w:rFonts w:ascii="Arial" w:eastAsia="Arial" w:hAnsi="Arial" w:cs="Arial"/>
          <w:color w:val="373E49"/>
          <w:sz w:val="26"/>
          <w:szCs w:val="26"/>
          <w:highlight w:val="cyan"/>
          <w:rtl/>
          <w:lang w:eastAsia="ar"/>
        </w:rPr>
        <w:t>&lt;اسم الجهة&gt;</w:t>
      </w:r>
      <w:r>
        <w:rPr>
          <w:rFonts w:ascii="Arial" w:eastAsia="Arial" w:hAnsi="Arial" w:cs="Arial" w:hint="cs"/>
          <w:color w:val="373E49"/>
          <w:sz w:val="26"/>
          <w:szCs w:val="26"/>
          <w:rtl/>
          <w:lang w:eastAsia="ar"/>
        </w:rPr>
        <w:t>.</w:t>
      </w:r>
      <w:r w:rsidRPr="00317FB2">
        <w:rPr>
          <w:rFonts w:ascii="Arial" w:eastAsia="Arial" w:hAnsi="Arial" w:cs="Arial"/>
          <w:color w:val="373E49"/>
          <w:sz w:val="26"/>
          <w:szCs w:val="26"/>
          <w:rtl/>
          <w:lang w:eastAsia="ar"/>
        </w:rPr>
        <w:t xml:space="preserve"> </w:t>
      </w:r>
    </w:p>
    <w:p w14:paraId="7EE1FC88" w14:textId="52D699F0" w:rsidR="008A701B" w:rsidRPr="006F671E" w:rsidRDefault="008A701B" w:rsidP="00317FB2">
      <w:pPr>
        <w:bidi/>
        <w:spacing w:before="120" w:after="120" w:line="276" w:lineRule="auto"/>
        <w:ind w:firstLine="720"/>
        <w:jc w:val="both"/>
        <w:rPr>
          <w:rFonts w:ascii="Arial" w:eastAsia="Arial" w:hAnsi="Arial" w:cs="Arial"/>
          <w:color w:val="373E49"/>
          <w:sz w:val="26"/>
          <w:szCs w:val="26"/>
          <w:lang w:eastAsia="en-US"/>
        </w:rPr>
      </w:pPr>
      <w:r w:rsidRPr="006F671E">
        <w:rPr>
          <w:rFonts w:ascii="Arial" w:eastAsia="Arial" w:hAnsi="Arial" w:cs="Arial"/>
          <w:color w:val="373E49"/>
          <w:sz w:val="26"/>
          <w:szCs w:val="26"/>
          <w:rtl/>
          <w:lang w:eastAsia="ar"/>
        </w:rPr>
        <w:t>تمت مواءمة هذا المعيار مع الضوابط والمعايير الصادرة عن الهيئة الوطنية للأمن السيبراني، بما في ذلك الضوابط الأساسية للأمن السيبراني (ECC-1:2018)، وضوابط الأمن السيبراني للبيانات (DCC-1:2022)، وضوابط الأمن السيبراني للأنظمة الحساسة (CSCC-1:2019)، وضوابط الأمن السيبراني للحوسبة السحابية (CCC-1:2020) والمتطلبات التنظيمية والتشريعية ذات العلاقة.</w:t>
      </w:r>
    </w:p>
    <w:p w14:paraId="68907D87" w14:textId="4722B998" w:rsidR="00B8372B" w:rsidRPr="006F671E" w:rsidRDefault="007A286F" w:rsidP="00D03536">
      <w:pPr>
        <w:pStyle w:val="Heading1"/>
        <w:bidi/>
        <w:spacing w:before="480"/>
        <w:rPr>
          <w:rFonts w:ascii="Arial" w:hAnsi="Arial" w:cs="Arial"/>
          <w:color w:val="2B3B82" w:themeColor="text1"/>
          <w:rtl/>
        </w:rPr>
      </w:pPr>
      <w:hyperlink w:anchor="_نطاق_العمل_وقابلية" w:tooltip="يهدف هذا القسم في نموذج المعيار إلى تحديد الأصول والأطراف والأشخاص الذين ينطبق عليهم المعيار." w:history="1">
        <w:bookmarkStart w:id="4" w:name="_Toc120657277"/>
        <w:bookmarkStart w:id="5" w:name="_Toc117520911"/>
        <w:r w:rsidR="00B8372B" w:rsidRPr="006F671E">
          <w:rPr>
            <w:rStyle w:val="Hyperlink"/>
            <w:rFonts w:ascii="Arial" w:hAnsi="Arial" w:cs="Arial"/>
            <w:color w:val="2B3B82" w:themeColor="text1"/>
            <w:u w:val="none"/>
            <w:rtl/>
          </w:rPr>
          <w:t>نطاق العمل</w:t>
        </w:r>
        <w:bookmarkEnd w:id="4"/>
      </w:hyperlink>
      <w:bookmarkEnd w:id="5"/>
    </w:p>
    <w:p w14:paraId="4D3E8A12" w14:textId="178BFE74" w:rsidR="008A701B" w:rsidRPr="006F671E" w:rsidRDefault="008A701B" w:rsidP="00E41BD7">
      <w:pPr>
        <w:bidi/>
        <w:spacing w:after="0" w:line="276" w:lineRule="auto"/>
        <w:ind w:firstLine="720"/>
        <w:jc w:val="both"/>
        <w:rPr>
          <w:rFonts w:ascii="Arial" w:eastAsia="Arial" w:hAnsi="Arial" w:cs="Arial"/>
          <w:color w:val="373E49"/>
          <w:sz w:val="26"/>
          <w:szCs w:val="26"/>
        </w:rPr>
      </w:pPr>
      <w:bookmarkStart w:id="6" w:name="_بنود_السياسة"/>
      <w:bookmarkEnd w:id="6"/>
      <w:r w:rsidRPr="006F671E">
        <w:rPr>
          <w:rFonts w:ascii="Arial" w:eastAsia="Arial" w:hAnsi="Arial" w:cs="Arial"/>
          <w:color w:val="373E49"/>
          <w:sz w:val="26"/>
          <w:szCs w:val="26"/>
          <w:rtl/>
          <w:lang w:eastAsia="ar"/>
        </w:rPr>
        <w:t>يغطي</w:t>
      </w:r>
      <w:r w:rsidR="00AC63D1" w:rsidRPr="006F671E">
        <w:rPr>
          <w:rFonts w:ascii="Arial" w:eastAsia="Arial" w:hAnsi="Arial" w:cs="Arial"/>
          <w:color w:val="373E49"/>
          <w:sz w:val="26"/>
          <w:szCs w:val="26"/>
          <w:rtl/>
          <w:lang w:eastAsia="ar"/>
        </w:rPr>
        <w:t xml:space="preserve"> </w:t>
      </w:r>
      <w:r w:rsidRPr="006F671E">
        <w:rPr>
          <w:rFonts w:ascii="Arial" w:hAnsi="Arial" w:cs="Arial"/>
          <w:color w:val="373E49"/>
          <w:sz w:val="26"/>
          <w:szCs w:val="26"/>
          <w:rtl/>
          <w:lang w:eastAsia="ar"/>
        </w:rPr>
        <w:t>هذا</w:t>
      </w:r>
      <w:r w:rsidR="00AC63D1" w:rsidRPr="006F671E">
        <w:rPr>
          <w:rFonts w:ascii="Arial" w:hAnsi="Arial" w:cs="Arial"/>
          <w:color w:val="373E49"/>
          <w:sz w:val="26"/>
          <w:szCs w:val="26"/>
          <w:rtl/>
          <w:lang w:eastAsia="ar"/>
        </w:rPr>
        <w:t xml:space="preserve"> </w:t>
      </w:r>
      <w:r w:rsidRPr="006F671E">
        <w:rPr>
          <w:rFonts w:ascii="Arial" w:eastAsia="Arial" w:hAnsi="Arial" w:cs="Arial"/>
          <w:color w:val="373E49"/>
          <w:sz w:val="26"/>
          <w:szCs w:val="26"/>
          <w:rtl/>
          <w:lang w:eastAsia="ar"/>
        </w:rPr>
        <w:t>المعيار جميع الأصول المعلوماتية والتقنية لدى </w:t>
      </w:r>
      <w:r w:rsidRPr="006F671E">
        <w:rPr>
          <w:rFonts w:ascii="Arial" w:eastAsia="Arial" w:hAnsi="Arial" w:cs="Arial"/>
          <w:color w:val="373E49"/>
          <w:sz w:val="26"/>
          <w:szCs w:val="26"/>
          <w:highlight w:val="cyan"/>
          <w:rtl/>
          <w:lang w:eastAsia="ar"/>
        </w:rPr>
        <w:t>&lt;اسم الجهة&gt;</w:t>
      </w:r>
      <w:r w:rsidRPr="006F671E">
        <w:rPr>
          <w:rFonts w:ascii="Arial" w:eastAsia="Arial" w:hAnsi="Arial" w:cs="Arial"/>
          <w:color w:val="373E49"/>
          <w:sz w:val="26"/>
          <w:szCs w:val="26"/>
          <w:rtl/>
          <w:lang w:eastAsia="ar"/>
        </w:rPr>
        <w:t> </w:t>
      </w:r>
      <w:r w:rsidRPr="006F671E">
        <w:rPr>
          <w:rFonts w:ascii="Arial" w:hAnsi="Arial" w:cs="Arial"/>
          <w:color w:val="373E49"/>
          <w:sz w:val="26"/>
          <w:szCs w:val="26"/>
          <w:rtl/>
          <w:lang w:eastAsia="ar"/>
        </w:rPr>
        <w:t>وينطبق على جميع العاملين (الموظفين والمتعاقدين) في</w:t>
      </w:r>
      <w:r w:rsidR="00AC63D1" w:rsidRPr="006F671E">
        <w:rPr>
          <w:rFonts w:ascii="Arial" w:hAnsi="Arial" w:cs="Arial"/>
          <w:color w:val="373E49"/>
          <w:sz w:val="26"/>
          <w:szCs w:val="26"/>
          <w:rtl/>
          <w:lang w:eastAsia="ar"/>
        </w:rPr>
        <w:t xml:space="preserve"> </w:t>
      </w:r>
      <w:r w:rsidRPr="006F671E">
        <w:rPr>
          <w:rFonts w:ascii="Arial" w:eastAsia="Arial" w:hAnsi="Arial" w:cs="Arial"/>
          <w:color w:val="373E49"/>
          <w:sz w:val="26"/>
          <w:szCs w:val="26"/>
          <w:highlight w:val="cyan"/>
          <w:rtl/>
          <w:lang w:eastAsia="ar"/>
        </w:rPr>
        <w:t>&lt;اسم الجهة&gt;</w:t>
      </w:r>
      <w:r w:rsidRPr="006F671E">
        <w:rPr>
          <w:rFonts w:ascii="Arial" w:eastAsia="Arial" w:hAnsi="Arial" w:cs="Arial"/>
          <w:color w:val="373E49"/>
          <w:sz w:val="26"/>
          <w:szCs w:val="26"/>
          <w:rtl/>
          <w:lang w:eastAsia="ar"/>
        </w:rPr>
        <w:t>.</w:t>
      </w:r>
      <w:r w:rsidR="00AC63D1" w:rsidRPr="006F671E">
        <w:rPr>
          <w:rFonts w:ascii="Arial" w:hAnsi="Arial" w:cs="Arial"/>
          <w:color w:val="373E49"/>
          <w:sz w:val="26"/>
          <w:szCs w:val="26"/>
          <w:rtl/>
          <w:lang w:eastAsia="ar"/>
        </w:rPr>
        <w:t xml:space="preserve"> </w:t>
      </w:r>
    </w:p>
    <w:p w14:paraId="6006E0F3" w14:textId="58A69A6E" w:rsidR="006523E1" w:rsidRPr="006F671E" w:rsidRDefault="007A286F" w:rsidP="00D03536">
      <w:pPr>
        <w:pStyle w:val="Heading1"/>
        <w:bidi/>
        <w:spacing w:before="480" w:line="360" w:lineRule="auto"/>
        <w:rPr>
          <w:rStyle w:val="Hyperlink"/>
          <w:rFonts w:ascii="Arial" w:hAnsi="Arial" w:cs="Arial"/>
          <w:color w:val="2B3B82" w:themeColor="text1"/>
          <w:u w:val="none"/>
          <w:rtl/>
        </w:rPr>
      </w:pPr>
      <w:hyperlink w:anchor="_الضوابط"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7" w:name="_Toc8035739"/>
        <w:bookmarkStart w:id="8" w:name="_Toc120657278"/>
        <w:r w:rsidR="006523E1" w:rsidRPr="006F671E">
          <w:rPr>
            <w:rStyle w:val="Hyperlink"/>
            <w:rFonts w:ascii="Arial" w:hAnsi="Arial" w:cs="Arial"/>
            <w:color w:val="2B3B82" w:themeColor="text1"/>
            <w:u w:val="none"/>
            <w:rtl/>
          </w:rPr>
          <w:t>ال</w:t>
        </w:r>
        <w:r w:rsidR="00E8723E" w:rsidRPr="006F671E">
          <w:rPr>
            <w:rStyle w:val="Hyperlink"/>
            <w:rFonts w:ascii="Arial" w:hAnsi="Arial" w:cs="Arial"/>
            <w:color w:val="2B3B82" w:themeColor="text1"/>
            <w:u w:val="none"/>
            <w:rtl/>
          </w:rPr>
          <w:t>معايير</w:t>
        </w:r>
        <w:bookmarkEnd w:id="7"/>
        <w:bookmarkEnd w:id="8"/>
      </w:hyperlink>
    </w:p>
    <w:tbl>
      <w:tblPr>
        <w:tblStyle w:val="TableGrid"/>
        <w:bidiVisual/>
        <w:tblW w:w="9099" w:type="dxa"/>
        <w:tblLook w:val="04A0" w:firstRow="1" w:lastRow="0" w:firstColumn="1" w:lastColumn="0" w:noHBand="0" w:noVBand="1"/>
      </w:tblPr>
      <w:tblGrid>
        <w:gridCol w:w="1854"/>
        <w:gridCol w:w="7245"/>
      </w:tblGrid>
      <w:tr w:rsidR="00A15ADB" w:rsidRPr="006F671E" w14:paraId="08537238" w14:textId="77777777" w:rsidTr="00F779EF">
        <w:tc>
          <w:tcPr>
            <w:tcW w:w="1854" w:type="dxa"/>
            <w:shd w:val="clear" w:color="auto" w:fill="373E49" w:themeFill="accent1"/>
            <w:vAlign w:val="center"/>
          </w:tcPr>
          <w:p w14:paraId="1A9B1655" w14:textId="1EE9C95A" w:rsidR="00A15ADB" w:rsidRPr="006F671E" w:rsidRDefault="00A15ADB" w:rsidP="00AC63D1">
            <w:pPr>
              <w:pStyle w:val="ListParagraph"/>
              <w:numPr>
                <w:ilvl w:val="0"/>
                <w:numId w:val="25"/>
              </w:numPr>
              <w:bidi/>
              <w:spacing w:before="120" w:after="120" w:line="276" w:lineRule="auto"/>
              <w:rPr>
                <w:rFonts w:ascii="Arial" w:hAnsi="Arial"/>
                <w:color w:val="FFFFFF" w:themeColor="background1"/>
                <w:sz w:val="26"/>
                <w:szCs w:val="26"/>
              </w:rPr>
            </w:pPr>
          </w:p>
        </w:tc>
        <w:tc>
          <w:tcPr>
            <w:tcW w:w="7245" w:type="dxa"/>
            <w:shd w:val="clear" w:color="auto" w:fill="373E49" w:themeFill="accent1"/>
            <w:vAlign w:val="center"/>
          </w:tcPr>
          <w:p w14:paraId="4AB47759" w14:textId="0AC0833F" w:rsidR="00A15ADB" w:rsidRPr="006F671E" w:rsidRDefault="00A15ADB" w:rsidP="00A15ADB">
            <w:pPr>
              <w:bidi/>
              <w:spacing w:before="120" w:after="120" w:line="276" w:lineRule="auto"/>
              <w:jc w:val="both"/>
              <w:rPr>
                <w:rFonts w:ascii="Arial" w:hAnsi="Arial"/>
                <w:color w:val="FFFFFF" w:themeColor="background1"/>
                <w:sz w:val="26"/>
                <w:szCs w:val="26"/>
                <w:lang w:eastAsia="ar"/>
              </w:rPr>
            </w:pPr>
            <w:r w:rsidRPr="006F671E">
              <w:rPr>
                <w:rFonts w:ascii="Arial" w:eastAsia="Arial" w:hAnsi="Arial"/>
                <w:color w:val="FFFFFF"/>
                <w:sz w:val="26"/>
                <w:szCs w:val="26"/>
                <w:rtl/>
                <w:lang w:eastAsia="ar"/>
              </w:rPr>
              <w:t>خطة الاستجابة للمخاطر</w:t>
            </w:r>
            <w:r w:rsidRPr="006F671E">
              <w:rPr>
                <w:rFonts w:ascii="Arial" w:eastAsia="Arial" w:hAnsi="Arial"/>
                <w:color w:val="FFFFFF"/>
                <w:sz w:val="26"/>
                <w:szCs w:val="26"/>
                <w:lang w:eastAsia="ar"/>
              </w:rPr>
              <w:t xml:space="preserve"> (</w:t>
            </w:r>
            <w:r w:rsidRPr="006F671E">
              <w:rPr>
                <w:rFonts w:ascii="Arial" w:eastAsia="Arial" w:hAnsi="Arial"/>
                <w:color w:val="FFFFFF"/>
                <w:sz w:val="26"/>
                <w:szCs w:val="26"/>
              </w:rPr>
              <w:t>Plan risk response)</w:t>
            </w:r>
          </w:p>
        </w:tc>
      </w:tr>
      <w:tr w:rsidR="00A15ADB" w:rsidRPr="006F671E" w14:paraId="46D22685" w14:textId="77777777" w:rsidTr="00F779EF">
        <w:tc>
          <w:tcPr>
            <w:tcW w:w="1854" w:type="dxa"/>
            <w:shd w:val="clear" w:color="auto" w:fill="D3D7DE" w:themeFill="accent1" w:themeFillTint="33"/>
            <w:vAlign w:val="center"/>
          </w:tcPr>
          <w:p w14:paraId="04517C81" w14:textId="77777777" w:rsidR="00A15ADB" w:rsidRPr="00842FCF" w:rsidRDefault="00A15ADB" w:rsidP="00A15ADB">
            <w:pPr>
              <w:bidi/>
              <w:spacing w:before="120" w:after="120" w:line="276" w:lineRule="auto"/>
              <w:rPr>
                <w:rFonts w:ascii="Arial" w:hAnsi="Arial"/>
                <w:color w:val="373E49" w:themeColor="accent1"/>
                <w:sz w:val="26"/>
                <w:szCs w:val="26"/>
              </w:rPr>
            </w:pPr>
            <w:r w:rsidRPr="00842FCF">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45221025" w14:textId="02CEF985" w:rsidR="00A15ADB" w:rsidRPr="00842FCF" w:rsidRDefault="00A15ADB" w:rsidP="00A15ADB">
            <w:pPr>
              <w:bidi/>
              <w:spacing w:before="120" w:after="120" w:line="276" w:lineRule="auto"/>
              <w:jc w:val="both"/>
              <w:rPr>
                <w:rFonts w:ascii="Arial" w:hAnsi="Arial"/>
                <w:color w:val="373E49" w:themeColor="accent1"/>
                <w:sz w:val="26"/>
                <w:szCs w:val="26"/>
              </w:rPr>
            </w:pPr>
            <w:r w:rsidRPr="00842FCF">
              <w:rPr>
                <w:rFonts w:ascii="Arial" w:eastAsia="Arial" w:hAnsi="Arial"/>
                <w:color w:val="373E49" w:themeColor="accent1"/>
                <w:sz w:val="26"/>
                <w:szCs w:val="26"/>
                <w:rtl/>
                <w:lang w:eastAsia="ar"/>
              </w:rPr>
              <w:t>ضمان قيام الجهة بإدارة حزم التحديثات والإصلاحات وفقًا لتقييم مخاطر وثغرات الأمن السيبراني الواردة.</w:t>
            </w:r>
          </w:p>
        </w:tc>
      </w:tr>
      <w:tr w:rsidR="00A15ADB" w:rsidRPr="006F671E" w14:paraId="3286CE10" w14:textId="77777777" w:rsidTr="00F779EF">
        <w:tc>
          <w:tcPr>
            <w:tcW w:w="1854" w:type="dxa"/>
            <w:shd w:val="clear" w:color="auto" w:fill="D3D7DE" w:themeFill="accent1" w:themeFillTint="33"/>
            <w:vAlign w:val="center"/>
          </w:tcPr>
          <w:p w14:paraId="071C964F" w14:textId="77777777" w:rsidR="00A15ADB" w:rsidRPr="00842FCF" w:rsidRDefault="00A15ADB" w:rsidP="00A15ADB">
            <w:pPr>
              <w:bidi/>
              <w:spacing w:before="120" w:after="120" w:line="276" w:lineRule="auto"/>
              <w:rPr>
                <w:rFonts w:ascii="Arial" w:hAnsi="Arial"/>
                <w:color w:val="373E49" w:themeColor="accent1"/>
                <w:sz w:val="26"/>
                <w:szCs w:val="26"/>
              </w:rPr>
            </w:pPr>
            <w:r w:rsidRPr="00842FCF">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6EBF0DF1" w14:textId="38E16142" w:rsidR="00A15ADB" w:rsidRPr="00842FCF" w:rsidRDefault="00A15ADB" w:rsidP="00A15ADB">
            <w:pPr>
              <w:bidi/>
              <w:spacing w:before="120" w:after="120" w:line="276" w:lineRule="auto"/>
              <w:jc w:val="both"/>
              <w:rPr>
                <w:rFonts w:ascii="Arial" w:hAnsi="Arial"/>
                <w:color w:val="373E49" w:themeColor="accent1"/>
                <w:sz w:val="26"/>
                <w:szCs w:val="26"/>
              </w:rPr>
            </w:pPr>
            <w:r w:rsidRPr="00842FCF">
              <w:rPr>
                <w:rFonts w:ascii="Arial" w:eastAsia="Arial" w:hAnsi="Arial"/>
                <w:color w:val="373E49" w:themeColor="accent1"/>
                <w:sz w:val="26"/>
                <w:szCs w:val="26"/>
                <w:rtl/>
                <w:lang w:eastAsia="ar"/>
              </w:rPr>
              <w:t>تزداد احتمالية وجود ثغرات دون معالجة، في حالة عدم إجراء تحديثات وإصلاحات في ضوء عمليات إدارة الثغرات والمخاطر العامة لدى</w:t>
            </w:r>
            <w:r w:rsidRPr="00842FCF">
              <w:rPr>
                <w:rFonts w:ascii="Arial" w:eastAsia="Arial" w:hAnsi="Arial"/>
                <w:color w:val="373E49" w:themeColor="accent1"/>
                <w:sz w:val="26"/>
                <w:szCs w:val="26"/>
                <w:lang w:eastAsia="ar"/>
              </w:rPr>
              <w:t xml:space="preserve"> </w:t>
            </w:r>
            <w:r w:rsidRPr="00842FCF">
              <w:rPr>
                <w:rFonts w:ascii="Arial" w:eastAsia="Arial" w:hAnsi="Arial"/>
                <w:color w:val="373E49" w:themeColor="accent1"/>
                <w:sz w:val="26"/>
                <w:szCs w:val="26"/>
                <w:highlight w:val="cyan"/>
                <w:rtl/>
                <w:lang w:eastAsia="ar"/>
              </w:rPr>
              <w:t>&lt;اسم الجهة&gt;</w:t>
            </w:r>
            <w:r w:rsidRPr="00842FCF">
              <w:rPr>
                <w:rFonts w:ascii="Arial" w:eastAsia="Arial" w:hAnsi="Arial"/>
                <w:color w:val="373E49" w:themeColor="accent1"/>
                <w:sz w:val="26"/>
                <w:szCs w:val="26"/>
                <w:lang w:eastAsia="ar"/>
              </w:rPr>
              <w:t xml:space="preserve"> </w:t>
            </w:r>
            <w:r w:rsidRPr="00842FCF">
              <w:rPr>
                <w:rFonts w:ascii="Arial" w:eastAsia="Arial" w:hAnsi="Arial"/>
                <w:color w:val="373E49" w:themeColor="accent1"/>
                <w:sz w:val="26"/>
                <w:szCs w:val="26"/>
                <w:rtl/>
                <w:lang w:eastAsia="ar"/>
              </w:rPr>
              <w:t>(مثل إجراؤها فقط كمهمة</w:t>
            </w:r>
            <w:r w:rsidR="00AC63D1" w:rsidRPr="00842FCF">
              <w:rPr>
                <w:rFonts w:ascii="Arial" w:eastAsia="Arial" w:hAnsi="Arial"/>
                <w:color w:val="373E49" w:themeColor="accent1"/>
                <w:sz w:val="26"/>
                <w:szCs w:val="26"/>
                <w:rtl/>
                <w:lang w:eastAsia="ar"/>
              </w:rPr>
              <w:t xml:space="preserve"> </w:t>
            </w:r>
            <w:r w:rsidRPr="00842FCF">
              <w:rPr>
                <w:rFonts w:ascii="Arial" w:hAnsi="Arial"/>
                <w:color w:val="373E49" w:themeColor="accent1"/>
                <w:sz w:val="26"/>
                <w:szCs w:val="26"/>
                <w:rtl/>
                <w:lang w:eastAsia="ar"/>
              </w:rPr>
              <w:t xml:space="preserve">تشغيلية). </w:t>
            </w:r>
          </w:p>
        </w:tc>
      </w:tr>
      <w:tr w:rsidR="00A15ADB" w:rsidRPr="006F671E" w14:paraId="15598BF7" w14:textId="77777777" w:rsidTr="00F779EF">
        <w:tc>
          <w:tcPr>
            <w:tcW w:w="9099" w:type="dxa"/>
            <w:gridSpan w:val="2"/>
            <w:shd w:val="clear" w:color="auto" w:fill="F2F2F2" w:themeFill="background2"/>
            <w:vAlign w:val="center"/>
          </w:tcPr>
          <w:p w14:paraId="789C0ADC" w14:textId="53D4BF7B" w:rsidR="00A15ADB" w:rsidRPr="00842FCF" w:rsidRDefault="00A15ADB" w:rsidP="00A15ADB">
            <w:pPr>
              <w:bidi/>
              <w:spacing w:before="120" w:after="120" w:line="276" w:lineRule="auto"/>
              <w:jc w:val="both"/>
              <w:rPr>
                <w:rFonts w:ascii="Arial" w:hAnsi="Arial"/>
                <w:color w:val="373E49" w:themeColor="accent1"/>
                <w:sz w:val="26"/>
                <w:szCs w:val="26"/>
              </w:rPr>
            </w:pPr>
            <w:r w:rsidRPr="00842FCF">
              <w:rPr>
                <w:rFonts w:ascii="Arial" w:hAnsi="Arial"/>
                <w:color w:val="373E49" w:themeColor="accent1"/>
                <w:sz w:val="26"/>
                <w:szCs w:val="26"/>
                <w:rtl/>
                <w:lang w:eastAsia="ar"/>
              </w:rPr>
              <w:t>الإجراءات المطلوبة</w:t>
            </w:r>
          </w:p>
        </w:tc>
      </w:tr>
      <w:tr w:rsidR="00A15ADB" w:rsidRPr="006F671E" w14:paraId="422E27E2" w14:textId="77777777" w:rsidTr="00F779EF">
        <w:tc>
          <w:tcPr>
            <w:tcW w:w="1854" w:type="dxa"/>
            <w:vAlign w:val="center"/>
          </w:tcPr>
          <w:p w14:paraId="275B47E4" w14:textId="77777777" w:rsidR="00A15ADB" w:rsidRPr="006F671E" w:rsidRDefault="00A15ADB" w:rsidP="00A15ADB">
            <w:pPr>
              <w:pStyle w:val="ListParagraph"/>
              <w:numPr>
                <w:ilvl w:val="0"/>
                <w:numId w:val="4"/>
              </w:numPr>
              <w:bidi/>
              <w:spacing w:before="120" w:after="120" w:line="276" w:lineRule="auto"/>
              <w:rPr>
                <w:rFonts w:ascii="Arial" w:hAnsi="Arial"/>
                <w:color w:val="373E49"/>
                <w:sz w:val="26"/>
                <w:szCs w:val="26"/>
              </w:rPr>
            </w:pPr>
          </w:p>
        </w:tc>
        <w:tc>
          <w:tcPr>
            <w:tcW w:w="7245" w:type="dxa"/>
          </w:tcPr>
          <w:p w14:paraId="6A044DEB" w14:textId="03616B56" w:rsidR="00A15ADB" w:rsidRPr="006F671E" w:rsidRDefault="00A15ADB" w:rsidP="00146775">
            <w:pPr>
              <w:bidi/>
              <w:spacing w:before="120" w:after="120" w:line="276" w:lineRule="auto"/>
              <w:jc w:val="both"/>
              <w:rPr>
                <w:rFonts w:ascii="Arial" w:eastAsia="Arial" w:hAnsi="Arial"/>
                <w:color w:val="373E49"/>
                <w:sz w:val="26"/>
                <w:szCs w:val="26"/>
                <w:lang w:eastAsia="ar"/>
              </w:rPr>
            </w:pPr>
            <w:r w:rsidRPr="006F671E">
              <w:rPr>
                <w:rFonts w:ascii="Arial" w:hAnsi="Arial"/>
                <w:color w:val="373E49"/>
                <w:sz w:val="26"/>
                <w:szCs w:val="26"/>
                <w:rtl/>
                <w:lang w:eastAsia="ar"/>
              </w:rPr>
              <w:t>أن تراعي </w:t>
            </w:r>
            <w:r w:rsidRPr="006F671E">
              <w:rPr>
                <w:rFonts w:ascii="Arial" w:eastAsia="Arial" w:hAnsi="Arial"/>
                <w:color w:val="373E49"/>
                <w:sz w:val="26"/>
                <w:szCs w:val="26"/>
                <w:highlight w:val="cyan"/>
                <w:rtl/>
                <w:lang w:eastAsia="ar"/>
              </w:rPr>
              <w:t>&lt;اسم الجهة&gt;</w:t>
            </w:r>
            <w:r w:rsidRPr="006F671E">
              <w:rPr>
                <w:rFonts w:ascii="Arial" w:eastAsia="Arial" w:hAnsi="Arial"/>
                <w:color w:val="373E49"/>
                <w:sz w:val="26"/>
                <w:szCs w:val="26"/>
                <w:lang w:eastAsia="ar"/>
              </w:rPr>
              <w:t xml:space="preserve"> </w:t>
            </w:r>
            <w:r w:rsidRPr="006F671E">
              <w:rPr>
                <w:rFonts w:ascii="Arial" w:eastAsia="Arial" w:hAnsi="Arial"/>
                <w:color w:val="373E49"/>
                <w:sz w:val="26"/>
                <w:szCs w:val="26"/>
                <w:rtl/>
                <w:lang w:eastAsia="ar"/>
              </w:rPr>
              <w:t>كل ثغرة أمنية في كل برنامج جديد </w:t>
            </w:r>
            <w:r w:rsidRPr="006F671E">
              <w:rPr>
                <w:rFonts w:ascii="Arial" w:hAnsi="Arial"/>
                <w:color w:val="373E49"/>
                <w:sz w:val="26"/>
                <w:szCs w:val="26"/>
                <w:rtl/>
                <w:lang w:eastAsia="ar"/>
              </w:rPr>
              <w:t>تؤثر على أصول </w:t>
            </w:r>
            <w:r w:rsidRPr="006F671E">
              <w:rPr>
                <w:rFonts w:ascii="Arial" w:eastAsia="Arial" w:hAnsi="Arial"/>
                <w:color w:val="373E49"/>
                <w:sz w:val="26"/>
                <w:szCs w:val="26"/>
                <w:highlight w:val="cyan"/>
                <w:rtl/>
                <w:lang w:eastAsia="ar"/>
              </w:rPr>
              <w:t>&lt;اسم الجهة&gt;</w:t>
            </w:r>
            <w:r w:rsidRPr="006F671E">
              <w:rPr>
                <w:rFonts w:ascii="Arial" w:hAnsi="Arial"/>
                <w:color w:val="373E49"/>
                <w:sz w:val="26"/>
                <w:szCs w:val="26"/>
                <w:rtl/>
                <w:lang w:eastAsia="ar"/>
              </w:rPr>
              <w:t>،</w:t>
            </w:r>
            <w:r w:rsidRPr="006F671E">
              <w:rPr>
                <w:rFonts w:ascii="Arial" w:hAnsi="Arial"/>
                <w:color w:val="373E49"/>
                <w:sz w:val="26"/>
                <w:szCs w:val="26"/>
                <w:lang w:eastAsia="ar"/>
              </w:rPr>
              <w:t xml:space="preserve"> </w:t>
            </w:r>
            <w:r w:rsidRPr="006F671E">
              <w:rPr>
                <w:rFonts w:ascii="Arial" w:hAnsi="Arial"/>
                <w:color w:val="373E49"/>
                <w:sz w:val="26"/>
                <w:szCs w:val="26"/>
                <w:rtl/>
                <w:lang w:eastAsia="ar"/>
              </w:rPr>
              <w:t>بما في ذلك</w:t>
            </w:r>
            <w:r w:rsidR="00AC63D1" w:rsidRPr="006F671E">
              <w:rPr>
                <w:rFonts w:ascii="Arial" w:hAnsi="Arial"/>
                <w:color w:val="373E49"/>
                <w:sz w:val="26"/>
                <w:szCs w:val="26"/>
                <w:rtl/>
                <w:lang w:eastAsia="ar"/>
              </w:rPr>
              <w:t xml:space="preserve"> </w:t>
            </w:r>
            <w:r w:rsidRPr="006F671E">
              <w:rPr>
                <w:rFonts w:ascii="Arial" w:eastAsia="Arial" w:hAnsi="Arial"/>
                <w:color w:val="373E49"/>
                <w:sz w:val="26"/>
                <w:szCs w:val="26"/>
                <w:rtl/>
                <w:lang w:eastAsia="ar"/>
              </w:rPr>
              <w:t>التطبيقات، والأنظمة التشغيلية، وجدار الحماية.</w:t>
            </w:r>
            <w:r w:rsidR="00AC63D1" w:rsidRPr="006F671E">
              <w:rPr>
                <w:rFonts w:ascii="Arial" w:eastAsia="Arial" w:hAnsi="Arial"/>
                <w:color w:val="373E49"/>
                <w:sz w:val="26"/>
                <w:szCs w:val="26"/>
                <w:rtl/>
                <w:lang w:eastAsia="ar"/>
              </w:rPr>
              <w:t xml:space="preserve"> </w:t>
            </w:r>
          </w:p>
        </w:tc>
      </w:tr>
      <w:tr w:rsidR="00A15ADB" w:rsidRPr="006F671E" w14:paraId="60BE02C0" w14:textId="77777777" w:rsidTr="00F779EF">
        <w:tc>
          <w:tcPr>
            <w:tcW w:w="1854" w:type="dxa"/>
            <w:vAlign w:val="center"/>
          </w:tcPr>
          <w:p w14:paraId="7FBCD813" w14:textId="77777777" w:rsidR="00A15ADB" w:rsidRPr="006F671E" w:rsidRDefault="00A15ADB" w:rsidP="00A15ADB">
            <w:pPr>
              <w:pStyle w:val="ListParagraph"/>
              <w:numPr>
                <w:ilvl w:val="0"/>
                <w:numId w:val="4"/>
              </w:numPr>
              <w:bidi/>
              <w:spacing w:before="120" w:after="120" w:line="276" w:lineRule="auto"/>
              <w:rPr>
                <w:rFonts w:ascii="Arial" w:hAnsi="Arial"/>
                <w:color w:val="373E49"/>
                <w:sz w:val="26"/>
                <w:szCs w:val="26"/>
              </w:rPr>
            </w:pPr>
          </w:p>
        </w:tc>
        <w:tc>
          <w:tcPr>
            <w:tcW w:w="7245" w:type="dxa"/>
          </w:tcPr>
          <w:p w14:paraId="525250E7" w14:textId="40B303F9" w:rsidR="00A15ADB" w:rsidRPr="006F671E" w:rsidRDefault="00A15ADB" w:rsidP="00317FB2">
            <w:pPr>
              <w:bidi/>
              <w:spacing w:before="120" w:after="120"/>
              <w:jc w:val="both"/>
              <w:rPr>
                <w:rFonts w:ascii="Arial" w:eastAsia="Arial" w:hAnsi="Arial"/>
                <w:color w:val="373E49"/>
                <w:sz w:val="26"/>
                <w:szCs w:val="26"/>
              </w:rPr>
            </w:pPr>
            <w:r w:rsidRPr="006F671E">
              <w:rPr>
                <w:rFonts w:ascii="Arial" w:hAnsi="Arial"/>
                <w:color w:val="373E49"/>
                <w:sz w:val="26"/>
                <w:szCs w:val="26"/>
                <w:rtl/>
                <w:lang w:eastAsia="ar"/>
              </w:rPr>
              <w:t>أن تتجنب</w:t>
            </w:r>
            <w:r w:rsidR="00AC63D1" w:rsidRPr="006F671E">
              <w:rPr>
                <w:rFonts w:ascii="Arial" w:hAnsi="Arial"/>
                <w:color w:val="373E49"/>
                <w:sz w:val="26"/>
                <w:szCs w:val="26"/>
                <w:rtl/>
                <w:lang w:eastAsia="ar"/>
              </w:rPr>
              <w:t xml:space="preserve"> </w:t>
            </w:r>
            <w:r w:rsidRPr="006F671E">
              <w:rPr>
                <w:rFonts w:ascii="Arial" w:eastAsia="Arial" w:hAnsi="Arial"/>
                <w:color w:val="373E49"/>
                <w:sz w:val="26"/>
                <w:szCs w:val="26"/>
                <w:highlight w:val="cyan"/>
                <w:rtl/>
                <w:lang w:eastAsia="ar"/>
              </w:rPr>
              <w:t>&lt;اسم الجهة&gt;</w:t>
            </w:r>
            <w:r w:rsidR="00AC63D1" w:rsidRPr="006F671E">
              <w:rPr>
                <w:rFonts w:ascii="Arial" w:eastAsia="Arial" w:hAnsi="Arial"/>
                <w:color w:val="373E49"/>
                <w:sz w:val="26"/>
                <w:szCs w:val="26"/>
                <w:rtl/>
                <w:lang w:eastAsia="ar"/>
              </w:rPr>
              <w:t xml:space="preserve"> </w:t>
            </w:r>
            <w:r w:rsidRPr="006F671E">
              <w:rPr>
                <w:rFonts w:ascii="Arial" w:eastAsia="Arial" w:hAnsi="Arial"/>
                <w:color w:val="373E49"/>
                <w:sz w:val="26"/>
                <w:szCs w:val="26"/>
                <w:rtl/>
                <w:lang w:eastAsia="ar"/>
              </w:rPr>
              <w:t>مخاطر الأمن السيبراني التي</w:t>
            </w:r>
            <w:r w:rsidR="00317FB2">
              <w:rPr>
                <w:rFonts w:ascii="Arial" w:eastAsia="Arial" w:hAnsi="Arial" w:hint="cs"/>
                <w:color w:val="373E49"/>
                <w:sz w:val="26"/>
                <w:szCs w:val="26"/>
                <w:rtl/>
                <w:lang w:eastAsia="ar"/>
              </w:rPr>
              <w:t xml:space="preserve"> من الممكن</w:t>
            </w:r>
            <w:r w:rsidRPr="006F671E">
              <w:rPr>
                <w:rFonts w:ascii="Arial" w:eastAsia="Arial" w:hAnsi="Arial"/>
                <w:color w:val="373E49"/>
                <w:sz w:val="26"/>
                <w:szCs w:val="26"/>
                <w:rtl/>
                <w:lang w:eastAsia="ar"/>
              </w:rPr>
              <w:t xml:space="preserve"> أن تنجم عن عدم توافر أو تقديم التحديثات والإصلاحات، مما يضمن تقليل احتمالية وقوع المخاطر من خلال القضاء</w:t>
            </w:r>
            <w:r w:rsidR="00317FB2">
              <w:rPr>
                <w:rFonts w:ascii="Arial" w:eastAsia="Arial" w:hAnsi="Arial" w:hint="cs"/>
                <w:color w:val="373E49"/>
                <w:sz w:val="26"/>
                <w:szCs w:val="26"/>
                <w:rtl/>
                <w:lang w:eastAsia="ar"/>
              </w:rPr>
              <w:t xml:space="preserve"> على</w:t>
            </w:r>
            <w:r w:rsidRPr="006F671E">
              <w:rPr>
                <w:rFonts w:ascii="Arial" w:eastAsia="Arial" w:hAnsi="Arial"/>
                <w:color w:val="373E49"/>
                <w:sz w:val="26"/>
                <w:szCs w:val="26"/>
                <w:rtl/>
                <w:lang w:eastAsia="ar"/>
              </w:rPr>
              <w:t xml:space="preserve"> ظهور الهجمات:</w:t>
            </w:r>
            <w:r w:rsidR="00AC63D1" w:rsidRPr="006F671E">
              <w:rPr>
                <w:rFonts w:ascii="Arial" w:eastAsia="Arial" w:hAnsi="Arial"/>
                <w:color w:val="373E49"/>
                <w:sz w:val="26"/>
                <w:szCs w:val="26"/>
                <w:rtl/>
                <w:lang w:eastAsia="ar"/>
              </w:rPr>
              <w:t xml:space="preserve"> </w:t>
            </w:r>
          </w:p>
          <w:p w14:paraId="3AF68A9B" w14:textId="3B6572B6" w:rsidR="00A15ADB" w:rsidRPr="006F671E" w:rsidRDefault="00A15ADB" w:rsidP="00C138CA">
            <w:pPr>
              <w:numPr>
                <w:ilvl w:val="0"/>
                <w:numId w:val="5"/>
              </w:numPr>
              <w:pBdr>
                <w:top w:val="nil"/>
                <w:left w:val="nil"/>
                <w:bottom w:val="nil"/>
                <w:right w:val="nil"/>
                <w:between w:val="nil"/>
              </w:pBdr>
              <w:bidi/>
              <w:spacing w:before="120" w:after="120"/>
              <w:jc w:val="both"/>
              <w:rPr>
                <w:rFonts w:ascii="Arial" w:eastAsia="Arial" w:hAnsi="Arial"/>
                <w:color w:val="373E49"/>
                <w:sz w:val="26"/>
                <w:szCs w:val="26"/>
              </w:rPr>
            </w:pPr>
            <w:r w:rsidRPr="006F671E">
              <w:rPr>
                <w:rFonts w:ascii="Arial" w:eastAsia="Arial" w:hAnsi="Arial"/>
                <w:color w:val="373E49"/>
                <w:sz w:val="26"/>
                <w:szCs w:val="26"/>
                <w:rtl/>
                <w:lang w:eastAsia="ar"/>
              </w:rPr>
              <w:t xml:space="preserve">إزالة تثبيت البرامج التي </w:t>
            </w:r>
            <w:r w:rsidR="00C138CA" w:rsidRPr="006F671E">
              <w:rPr>
                <w:rFonts w:ascii="Arial" w:eastAsia="Arial" w:hAnsi="Arial"/>
                <w:color w:val="373E49"/>
                <w:sz w:val="26"/>
                <w:szCs w:val="26"/>
                <w:rtl/>
                <w:lang w:eastAsia="ar"/>
              </w:rPr>
              <w:t>تحتوي</w:t>
            </w:r>
            <w:r w:rsidRPr="006F671E">
              <w:rPr>
                <w:rFonts w:ascii="Arial" w:eastAsia="Arial" w:hAnsi="Arial"/>
                <w:color w:val="373E49"/>
                <w:sz w:val="26"/>
                <w:szCs w:val="26"/>
                <w:rtl/>
                <w:lang w:eastAsia="ar"/>
              </w:rPr>
              <w:t xml:space="preserve"> على ثغرات</w:t>
            </w:r>
          </w:p>
          <w:p w14:paraId="1F302A3D" w14:textId="1460B174" w:rsidR="00A15ADB" w:rsidRPr="006F671E" w:rsidRDefault="00A15ADB" w:rsidP="00C138CA">
            <w:pPr>
              <w:numPr>
                <w:ilvl w:val="0"/>
                <w:numId w:val="5"/>
              </w:numPr>
              <w:pBdr>
                <w:top w:val="nil"/>
                <w:left w:val="nil"/>
                <w:bottom w:val="nil"/>
                <w:right w:val="nil"/>
                <w:between w:val="nil"/>
              </w:pBdr>
              <w:bidi/>
              <w:spacing w:before="120" w:after="120"/>
              <w:jc w:val="both"/>
              <w:rPr>
                <w:rFonts w:ascii="Arial" w:eastAsia="Arial" w:hAnsi="Arial"/>
                <w:color w:val="373E49"/>
                <w:sz w:val="26"/>
                <w:szCs w:val="26"/>
              </w:rPr>
            </w:pPr>
            <w:r w:rsidRPr="006F671E">
              <w:rPr>
                <w:rFonts w:ascii="Arial" w:eastAsia="Arial" w:hAnsi="Arial"/>
                <w:color w:val="373E49"/>
                <w:sz w:val="26"/>
                <w:szCs w:val="26"/>
                <w:rtl/>
                <w:lang w:eastAsia="ar"/>
              </w:rPr>
              <w:t xml:space="preserve">قطع الاتصال عن الأصول التي </w:t>
            </w:r>
            <w:r w:rsidR="00C138CA" w:rsidRPr="006F671E">
              <w:rPr>
                <w:rFonts w:ascii="Arial" w:eastAsia="Arial" w:hAnsi="Arial"/>
                <w:color w:val="373E49"/>
                <w:sz w:val="26"/>
                <w:szCs w:val="26"/>
                <w:rtl/>
                <w:lang w:eastAsia="ar"/>
              </w:rPr>
              <w:t>تحتوي</w:t>
            </w:r>
            <w:r w:rsidRPr="006F671E">
              <w:rPr>
                <w:rFonts w:ascii="Arial" w:eastAsia="Arial" w:hAnsi="Arial"/>
                <w:color w:val="373E49"/>
                <w:sz w:val="26"/>
                <w:szCs w:val="26"/>
                <w:rtl/>
                <w:lang w:eastAsia="ar"/>
              </w:rPr>
              <w:t xml:space="preserve"> على ثغرات</w:t>
            </w:r>
          </w:p>
          <w:p w14:paraId="15D1160B" w14:textId="77777777" w:rsidR="00A15ADB" w:rsidRPr="006F671E" w:rsidRDefault="00A15ADB" w:rsidP="00A15ADB">
            <w:pPr>
              <w:numPr>
                <w:ilvl w:val="0"/>
                <w:numId w:val="5"/>
              </w:numPr>
              <w:pBdr>
                <w:top w:val="nil"/>
                <w:left w:val="nil"/>
                <w:bottom w:val="nil"/>
                <w:right w:val="nil"/>
                <w:between w:val="nil"/>
              </w:pBdr>
              <w:bidi/>
              <w:spacing w:before="120" w:after="120"/>
              <w:jc w:val="both"/>
              <w:rPr>
                <w:rFonts w:ascii="Arial" w:eastAsia="Arial" w:hAnsi="Arial"/>
                <w:color w:val="373E49"/>
                <w:sz w:val="26"/>
                <w:szCs w:val="26"/>
              </w:rPr>
            </w:pPr>
            <w:r w:rsidRPr="006F671E">
              <w:rPr>
                <w:rFonts w:ascii="Arial" w:eastAsia="Arial" w:hAnsi="Arial"/>
                <w:color w:val="373E49"/>
                <w:sz w:val="26"/>
                <w:szCs w:val="26"/>
                <w:rtl/>
                <w:lang w:eastAsia="ar"/>
              </w:rPr>
              <w:t>إيقاف تشغيل الأجهزة التي تعاني من ثغرات</w:t>
            </w:r>
          </w:p>
          <w:p w14:paraId="481174E3" w14:textId="21238E8C" w:rsidR="00A15ADB" w:rsidRPr="006F671E" w:rsidRDefault="00A15ADB" w:rsidP="00146775">
            <w:pPr>
              <w:numPr>
                <w:ilvl w:val="0"/>
                <w:numId w:val="5"/>
              </w:numPr>
              <w:pBdr>
                <w:top w:val="nil"/>
                <w:left w:val="nil"/>
                <w:bottom w:val="nil"/>
                <w:right w:val="nil"/>
                <w:between w:val="nil"/>
              </w:pBdr>
              <w:bidi/>
              <w:spacing w:before="120" w:after="120"/>
              <w:jc w:val="both"/>
              <w:rPr>
                <w:rFonts w:ascii="Arial" w:eastAsia="Arial" w:hAnsi="Arial"/>
                <w:color w:val="373E49"/>
                <w:sz w:val="26"/>
                <w:szCs w:val="26"/>
                <w:lang w:eastAsia="en-US"/>
              </w:rPr>
            </w:pPr>
            <w:r w:rsidRPr="006F671E">
              <w:rPr>
                <w:rFonts w:ascii="Arial" w:eastAsia="Arial" w:hAnsi="Arial"/>
                <w:color w:val="373E49"/>
                <w:sz w:val="26"/>
                <w:szCs w:val="26"/>
                <w:rtl/>
                <w:lang w:eastAsia="ar"/>
              </w:rPr>
              <w:t>تعطيل قدرات الحوسبة في الأجهزة القادرة على العمل بدونها.</w:t>
            </w:r>
          </w:p>
        </w:tc>
      </w:tr>
      <w:tr w:rsidR="00A15ADB" w:rsidRPr="006F671E" w14:paraId="77C97A99" w14:textId="77777777" w:rsidTr="00F779EF">
        <w:tc>
          <w:tcPr>
            <w:tcW w:w="1854" w:type="dxa"/>
            <w:vAlign w:val="center"/>
          </w:tcPr>
          <w:p w14:paraId="747C7B3B" w14:textId="77777777" w:rsidR="00A15ADB" w:rsidRPr="006F671E" w:rsidRDefault="00A15ADB" w:rsidP="00A15ADB">
            <w:pPr>
              <w:pStyle w:val="ListParagraph"/>
              <w:numPr>
                <w:ilvl w:val="0"/>
                <w:numId w:val="4"/>
              </w:numPr>
              <w:bidi/>
              <w:spacing w:before="120" w:after="120" w:line="276" w:lineRule="auto"/>
              <w:rPr>
                <w:rFonts w:ascii="Arial" w:hAnsi="Arial"/>
                <w:color w:val="373E49"/>
                <w:sz w:val="26"/>
                <w:szCs w:val="26"/>
              </w:rPr>
            </w:pPr>
          </w:p>
        </w:tc>
        <w:tc>
          <w:tcPr>
            <w:tcW w:w="7245" w:type="dxa"/>
          </w:tcPr>
          <w:p w14:paraId="487C1B76" w14:textId="6C206407" w:rsidR="008A5ADB" w:rsidRPr="006F671E" w:rsidRDefault="008A5ADB" w:rsidP="008A5ADB">
            <w:pPr>
              <w:bidi/>
              <w:spacing w:before="120" w:after="120"/>
              <w:jc w:val="both"/>
              <w:rPr>
                <w:rFonts w:ascii="Arial" w:eastAsia="Arial" w:hAnsi="Arial"/>
                <w:color w:val="373E49"/>
                <w:sz w:val="26"/>
                <w:szCs w:val="26"/>
              </w:rPr>
            </w:pPr>
            <w:r w:rsidRPr="006F671E">
              <w:rPr>
                <w:rFonts w:ascii="Arial" w:hAnsi="Arial"/>
                <w:color w:val="373E49"/>
                <w:sz w:val="26"/>
                <w:szCs w:val="26"/>
                <w:rtl/>
                <w:lang w:eastAsia="ar"/>
              </w:rPr>
              <w:t xml:space="preserve">أن تقوم </w:t>
            </w:r>
            <w:r w:rsidRPr="006F671E">
              <w:rPr>
                <w:rFonts w:ascii="Arial" w:eastAsia="Arial" w:hAnsi="Arial"/>
                <w:color w:val="373E49"/>
                <w:sz w:val="26"/>
                <w:szCs w:val="26"/>
                <w:highlight w:val="cyan"/>
                <w:rtl/>
                <w:lang w:eastAsia="ar"/>
              </w:rPr>
              <w:t>&lt;اسم الجهة&gt;</w:t>
            </w:r>
            <w:r w:rsidR="00AC63D1" w:rsidRPr="006F671E">
              <w:rPr>
                <w:rFonts w:ascii="Arial" w:eastAsia="Arial" w:hAnsi="Arial"/>
                <w:color w:val="373E49"/>
                <w:sz w:val="26"/>
                <w:szCs w:val="26"/>
                <w:rtl/>
                <w:lang w:eastAsia="ar"/>
              </w:rPr>
              <w:t xml:space="preserve"> </w:t>
            </w:r>
            <w:r w:rsidRPr="006F671E">
              <w:rPr>
                <w:rFonts w:ascii="Arial" w:eastAsia="Arial" w:hAnsi="Arial"/>
                <w:color w:val="373E49"/>
                <w:sz w:val="26"/>
                <w:szCs w:val="26"/>
                <w:rtl/>
                <w:lang w:eastAsia="ar"/>
              </w:rPr>
              <w:t>بالتخفيف من حدة مخاطر الأمن السيبراني من خلال إجراء التحديثات والإصلاحات بهدف</w:t>
            </w:r>
            <w:r w:rsidR="00AC63D1" w:rsidRPr="006F671E">
              <w:rPr>
                <w:rFonts w:ascii="Arial" w:eastAsia="Arial" w:hAnsi="Arial"/>
                <w:color w:val="373E49"/>
                <w:sz w:val="26"/>
                <w:szCs w:val="26"/>
                <w:rtl/>
                <w:lang w:eastAsia="ar"/>
              </w:rPr>
              <w:t xml:space="preserve"> </w:t>
            </w:r>
            <w:r w:rsidRPr="006F671E">
              <w:rPr>
                <w:rFonts w:ascii="Arial" w:eastAsia="Arial" w:hAnsi="Arial"/>
                <w:color w:val="373E49"/>
                <w:sz w:val="26"/>
                <w:szCs w:val="26"/>
                <w:rtl/>
                <w:lang w:eastAsia="ar"/>
              </w:rPr>
              <w:t xml:space="preserve">التخلص من الثغرات، مثل: </w:t>
            </w:r>
          </w:p>
          <w:p w14:paraId="5C364FEA" w14:textId="2E9E05DC" w:rsidR="008A5ADB" w:rsidRPr="006F671E" w:rsidRDefault="008A5ADB" w:rsidP="00C138CA">
            <w:pPr>
              <w:numPr>
                <w:ilvl w:val="0"/>
                <w:numId w:val="5"/>
              </w:numPr>
              <w:bidi/>
              <w:spacing w:before="120" w:after="120"/>
              <w:jc w:val="both"/>
              <w:rPr>
                <w:rFonts w:ascii="Arial" w:eastAsia="Arial" w:hAnsi="Arial"/>
                <w:color w:val="373E49"/>
                <w:sz w:val="26"/>
                <w:szCs w:val="26"/>
              </w:rPr>
            </w:pPr>
            <w:r w:rsidRPr="006F671E">
              <w:rPr>
                <w:rFonts w:ascii="Arial" w:eastAsia="Arial" w:hAnsi="Arial"/>
                <w:color w:val="373E49"/>
                <w:sz w:val="26"/>
                <w:szCs w:val="26"/>
                <w:rtl/>
                <w:lang w:eastAsia="ar"/>
              </w:rPr>
              <w:t xml:space="preserve">تحديث وإصلاح البرامج التي </w:t>
            </w:r>
            <w:r w:rsidR="00C138CA" w:rsidRPr="006F671E">
              <w:rPr>
                <w:rFonts w:ascii="Arial" w:eastAsia="Arial" w:hAnsi="Arial"/>
                <w:color w:val="373E49"/>
                <w:sz w:val="26"/>
                <w:szCs w:val="26"/>
                <w:rtl/>
                <w:lang w:eastAsia="ar"/>
              </w:rPr>
              <w:t>تحتوي</w:t>
            </w:r>
            <w:r w:rsidRPr="006F671E">
              <w:rPr>
                <w:rFonts w:ascii="Arial" w:eastAsia="Arial" w:hAnsi="Arial"/>
                <w:color w:val="373E49"/>
                <w:sz w:val="26"/>
                <w:szCs w:val="26"/>
                <w:rtl/>
                <w:lang w:eastAsia="ar"/>
              </w:rPr>
              <w:t xml:space="preserve"> على ثغرات؛</w:t>
            </w:r>
          </w:p>
          <w:p w14:paraId="2AA499E1" w14:textId="2570BAA9" w:rsidR="008A5ADB" w:rsidRPr="006F671E" w:rsidRDefault="008A5ADB" w:rsidP="00C138CA">
            <w:pPr>
              <w:numPr>
                <w:ilvl w:val="0"/>
                <w:numId w:val="5"/>
              </w:numPr>
              <w:bidi/>
              <w:spacing w:before="120" w:after="120"/>
              <w:jc w:val="both"/>
              <w:rPr>
                <w:rFonts w:ascii="Arial" w:eastAsia="Arial" w:hAnsi="Arial"/>
                <w:color w:val="373E49"/>
                <w:sz w:val="26"/>
                <w:szCs w:val="26"/>
              </w:rPr>
            </w:pPr>
            <w:r w:rsidRPr="006F671E">
              <w:rPr>
                <w:rFonts w:ascii="Arial" w:eastAsia="Arial" w:hAnsi="Arial"/>
                <w:color w:val="373E49"/>
                <w:sz w:val="26"/>
                <w:szCs w:val="26"/>
                <w:rtl/>
                <w:lang w:eastAsia="ar"/>
              </w:rPr>
              <w:t xml:space="preserve">تعطيل الخصائص التي </w:t>
            </w:r>
            <w:r w:rsidR="00C138CA" w:rsidRPr="006F671E">
              <w:rPr>
                <w:rFonts w:ascii="Arial" w:eastAsia="Arial" w:hAnsi="Arial"/>
                <w:color w:val="373E49"/>
                <w:sz w:val="26"/>
                <w:szCs w:val="26"/>
                <w:rtl/>
                <w:lang w:eastAsia="ar"/>
              </w:rPr>
              <w:t>تحتوي</w:t>
            </w:r>
            <w:r w:rsidRPr="006F671E">
              <w:rPr>
                <w:rFonts w:ascii="Arial" w:eastAsia="Arial" w:hAnsi="Arial"/>
                <w:color w:val="373E49"/>
                <w:sz w:val="26"/>
                <w:szCs w:val="26"/>
                <w:rtl/>
                <w:lang w:eastAsia="ar"/>
              </w:rPr>
              <w:t xml:space="preserve"> على ثغرات</w:t>
            </w:r>
          </w:p>
          <w:p w14:paraId="4743315C" w14:textId="5C3FB9BB" w:rsidR="00A15ADB" w:rsidRPr="006F671E" w:rsidRDefault="008A5ADB" w:rsidP="00146775">
            <w:pPr>
              <w:numPr>
                <w:ilvl w:val="0"/>
                <w:numId w:val="5"/>
              </w:numPr>
              <w:bidi/>
              <w:spacing w:before="120" w:after="120"/>
              <w:jc w:val="both"/>
              <w:rPr>
                <w:rFonts w:ascii="Arial" w:eastAsia="Arial" w:hAnsi="Arial"/>
                <w:color w:val="373E49"/>
                <w:sz w:val="26"/>
                <w:szCs w:val="26"/>
                <w:lang w:eastAsia="en-US"/>
              </w:rPr>
            </w:pPr>
            <w:r w:rsidRPr="006F671E">
              <w:rPr>
                <w:rFonts w:ascii="Arial" w:eastAsia="Arial" w:hAnsi="Arial"/>
                <w:color w:val="373E49"/>
                <w:sz w:val="26"/>
                <w:szCs w:val="26"/>
                <w:rtl/>
                <w:lang w:eastAsia="ar"/>
              </w:rPr>
              <w:t xml:space="preserve">الترقية إلى نسخة البرنامج الأحدث التي لا </w:t>
            </w:r>
            <w:r w:rsidR="00C138CA" w:rsidRPr="006F671E">
              <w:rPr>
                <w:rFonts w:ascii="Arial" w:eastAsia="Arial" w:hAnsi="Arial"/>
                <w:color w:val="373E49"/>
                <w:sz w:val="26"/>
                <w:szCs w:val="26"/>
                <w:rtl/>
                <w:lang w:eastAsia="ar"/>
              </w:rPr>
              <w:t>تحتوي</w:t>
            </w:r>
            <w:r w:rsidRPr="006F671E">
              <w:rPr>
                <w:rFonts w:ascii="Arial" w:eastAsia="Arial" w:hAnsi="Arial"/>
                <w:color w:val="373E49"/>
                <w:sz w:val="26"/>
                <w:szCs w:val="26"/>
                <w:rtl/>
                <w:lang w:eastAsia="ar"/>
              </w:rPr>
              <w:t xml:space="preserve"> على ثغرات</w:t>
            </w:r>
          </w:p>
        </w:tc>
      </w:tr>
      <w:tr w:rsidR="00A15ADB" w:rsidRPr="006F671E" w14:paraId="7F2D00E3" w14:textId="77777777" w:rsidTr="00F779EF">
        <w:tc>
          <w:tcPr>
            <w:tcW w:w="1854" w:type="dxa"/>
            <w:vAlign w:val="center"/>
          </w:tcPr>
          <w:p w14:paraId="07713A2B" w14:textId="77777777" w:rsidR="00A15ADB" w:rsidRPr="006F671E" w:rsidRDefault="00A15ADB" w:rsidP="00A15ADB">
            <w:pPr>
              <w:pStyle w:val="ListParagraph"/>
              <w:numPr>
                <w:ilvl w:val="0"/>
                <w:numId w:val="4"/>
              </w:numPr>
              <w:bidi/>
              <w:spacing w:before="120" w:after="120" w:line="276" w:lineRule="auto"/>
              <w:rPr>
                <w:rFonts w:ascii="Arial" w:hAnsi="Arial"/>
                <w:color w:val="373E49"/>
                <w:sz w:val="26"/>
                <w:szCs w:val="26"/>
              </w:rPr>
            </w:pPr>
          </w:p>
        </w:tc>
        <w:tc>
          <w:tcPr>
            <w:tcW w:w="7245" w:type="dxa"/>
          </w:tcPr>
          <w:p w14:paraId="1C9595AB" w14:textId="13C5135A" w:rsidR="008A5ADB" w:rsidRPr="006F671E" w:rsidRDefault="008A5ADB" w:rsidP="008A5ADB">
            <w:pPr>
              <w:bidi/>
              <w:spacing w:before="120" w:after="120"/>
              <w:jc w:val="both"/>
              <w:rPr>
                <w:rFonts w:ascii="Arial" w:eastAsia="Arial" w:hAnsi="Arial"/>
                <w:color w:val="373E49"/>
                <w:sz w:val="26"/>
                <w:szCs w:val="26"/>
              </w:rPr>
            </w:pPr>
            <w:r w:rsidRPr="006F671E">
              <w:rPr>
                <w:rFonts w:ascii="Arial" w:hAnsi="Arial"/>
                <w:color w:val="373E49"/>
                <w:sz w:val="26"/>
                <w:szCs w:val="26"/>
                <w:rtl/>
                <w:lang w:eastAsia="ar"/>
              </w:rPr>
              <w:t>أن تقوم </w:t>
            </w:r>
            <w:r w:rsidRPr="006F671E">
              <w:rPr>
                <w:rFonts w:ascii="Arial" w:eastAsia="Arial" w:hAnsi="Arial"/>
                <w:color w:val="373E49"/>
                <w:sz w:val="26"/>
                <w:szCs w:val="26"/>
                <w:highlight w:val="cyan"/>
                <w:rtl/>
                <w:lang w:eastAsia="ar"/>
              </w:rPr>
              <w:t>&lt;اسم الجهة&gt;</w:t>
            </w:r>
            <w:r w:rsidR="00AC63D1" w:rsidRPr="006F671E">
              <w:rPr>
                <w:rFonts w:ascii="Arial" w:eastAsia="Arial" w:hAnsi="Arial"/>
                <w:color w:val="373E49"/>
                <w:sz w:val="26"/>
                <w:szCs w:val="26"/>
                <w:rtl/>
                <w:lang w:eastAsia="ar"/>
              </w:rPr>
              <w:t xml:space="preserve"> </w:t>
            </w:r>
            <w:r w:rsidRPr="006F671E">
              <w:rPr>
                <w:rFonts w:ascii="Arial" w:eastAsia="Arial" w:hAnsi="Arial"/>
                <w:color w:val="373E49"/>
                <w:sz w:val="26"/>
                <w:szCs w:val="26"/>
                <w:rtl/>
                <w:lang w:eastAsia="ar"/>
              </w:rPr>
              <w:t>بتثبيت ضوابط أمنية إضافية للحد من استغلال الثغرات، مثل:</w:t>
            </w:r>
            <w:r w:rsidR="00AC63D1" w:rsidRPr="006F671E">
              <w:rPr>
                <w:rFonts w:ascii="Arial" w:eastAsia="Arial" w:hAnsi="Arial"/>
                <w:color w:val="373E49"/>
                <w:sz w:val="26"/>
                <w:szCs w:val="26"/>
                <w:rtl/>
                <w:lang w:eastAsia="ar"/>
              </w:rPr>
              <w:t xml:space="preserve"> </w:t>
            </w:r>
          </w:p>
          <w:p w14:paraId="1DD13D65" w14:textId="0A7A9689" w:rsidR="00A15ADB" w:rsidRPr="006F671E" w:rsidRDefault="008A5ADB" w:rsidP="00146775">
            <w:pPr>
              <w:pStyle w:val="ListParagraph"/>
              <w:numPr>
                <w:ilvl w:val="0"/>
                <w:numId w:val="19"/>
              </w:numPr>
              <w:bidi/>
              <w:jc w:val="left"/>
              <w:rPr>
                <w:rFonts w:ascii="Arial" w:eastAsia="DIN NEXT™ ARABIC REGULAR" w:hAnsi="Arial"/>
                <w:color w:val="373E49"/>
                <w:sz w:val="26"/>
                <w:szCs w:val="26"/>
                <w:lang w:eastAsia="en-US"/>
              </w:rPr>
            </w:pPr>
            <w:r w:rsidRPr="006F671E">
              <w:rPr>
                <w:rFonts w:ascii="Arial" w:eastAsia="Arial" w:hAnsi="Arial"/>
                <w:color w:val="373E49"/>
                <w:sz w:val="26"/>
                <w:szCs w:val="26"/>
                <w:rtl/>
                <w:lang w:eastAsia="ar"/>
              </w:rPr>
              <w:t>استخدام جدران الحماية وتصنيف الشبكات لعزل الأجهزة التي تعاني من ثغرات، وبالتالي الحد من ظهور الهجمات.</w:t>
            </w:r>
          </w:p>
        </w:tc>
      </w:tr>
      <w:tr w:rsidR="00A15ADB" w:rsidRPr="006F671E" w14:paraId="3F6FEE9F" w14:textId="77777777" w:rsidTr="00F779EF">
        <w:tc>
          <w:tcPr>
            <w:tcW w:w="1854" w:type="dxa"/>
            <w:vAlign w:val="center"/>
          </w:tcPr>
          <w:p w14:paraId="7C880351" w14:textId="77777777" w:rsidR="00A15ADB" w:rsidRPr="006F671E" w:rsidRDefault="00A15ADB" w:rsidP="00A15ADB">
            <w:pPr>
              <w:pStyle w:val="ListParagraph"/>
              <w:numPr>
                <w:ilvl w:val="0"/>
                <w:numId w:val="4"/>
              </w:numPr>
              <w:bidi/>
              <w:spacing w:before="120" w:after="120" w:line="276" w:lineRule="auto"/>
              <w:rPr>
                <w:rFonts w:ascii="Arial" w:hAnsi="Arial"/>
                <w:color w:val="373E49"/>
                <w:sz w:val="26"/>
                <w:szCs w:val="26"/>
              </w:rPr>
            </w:pPr>
          </w:p>
        </w:tc>
        <w:tc>
          <w:tcPr>
            <w:tcW w:w="7245" w:type="dxa"/>
          </w:tcPr>
          <w:p w14:paraId="73F97ED8" w14:textId="0A842410" w:rsidR="008A5ADB" w:rsidRPr="006F671E" w:rsidRDefault="008A5ADB" w:rsidP="008A5ADB">
            <w:pPr>
              <w:bidi/>
              <w:spacing w:before="120" w:after="120"/>
              <w:jc w:val="both"/>
              <w:rPr>
                <w:rFonts w:ascii="Arial" w:eastAsia="Arial" w:hAnsi="Arial"/>
                <w:color w:val="373E49"/>
                <w:sz w:val="26"/>
                <w:szCs w:val="26"/>
              </w:rPr>
            </w:pPr>
            <w:r w:rsidRPr="006F671E">
              <w:rPr>
                <w:rFonts w:ascii="Arial" w:hAnsi="Arial"/>
                <w:color w:val="373E49"/>
                <w:sz w:val="26"/>
                <w:szCs w:val="26"/>
                <w:rtl/>
                <w:lang w:eastAsia="ar"/>
              </w:rPr>
              <w:t>أن تحدد </w:t>
            </w:r>
            <w:r w:rsidRPr="006F671E">
              <w:rPr>
                <w:rFonts w:ascii="Arial" w:eastAsia="Arial" w:hAnsi="Arial"/>
                <w:color w:val="373E49"/>
                <w:sz w:val="26"/>
                <w:szCs w:val="26"/>
                <w:highlight w:val="cyan"/>
                <w:rtl/>
                <w:lang w:eastAsia="ar"/>
              </w:rPr>
              <w:t>&lt;اسم الجهة&gt;</w:t>
            </w:r>
            <w:r w:rsidRPr="006F671E">
              <w:rPr>
                <w:rFonts w:ascii="Arial" w:eastAsia="Arial" w:hAnsi="Arial"/>
                <w:color w:val="373E49"/>
                <w:sz w:val="26"/>
                <w:szCs w:val="26"/>
                <w:lang w:eastAsia="ar"/>
              </w:rPr>
              <w:t xml:space="preserve"> </w:t>
            </w:r>
            <w:r w:rsidRPr="006F671E">
              <w:rPr>
                <w:rFonts w:ascii="Arial" w:eastAsia="Arial" w:hAnsi="Arial"/>
                <w:color w:val="373E49"/>
                <w:sz w:val="26"/>
                <w:szCs w:val="26"/>
                <w:rtl/>
                <w:lang w:eastAsia="ar"/>
              </w:rPr>
              <w:t>السيناريوهات التالية على الأقل للاستجابة لمخاطر ثغرات البرامج والتي يجب إعدادها للتعامل مع هذه المخاطر:</w:t>
            </w:r>
            <w:r w:rsidR="00AC63D1" w:rsidRPr="006F671E">
              <w:rPr>
                <w:rFonts w:ascii="Arial" w:eastAsia="Arial" w:hAnsi="Arial"/>
                <w:color w:val="373E49"/>
                <w:sz w:val="26"/>
                <w:szCs w:val="26"/>
                <w:rtl/>
                <w:lang w:eastAsia="ar"/>
              </w:rPr>
              <w:t xml:space="preserve"> </w:t>
            </w:r>
          </w:p>
          <w:p w14:paraId="45840786" w14:textId="77777777" w:rsidR="008A5ADB" w:rsidRPr="006F671E" w:rsidRDefault="008A5ADB" w:rsidP="008A5ADB">
            <w:pPr>
              <w:numPr>
                <w:ilvl w:val="0"/>
                <w:numId w:val="18"/>
              </w:numPr>
              <w:bidi/>
              <w:spacing w:before="120" w:after="120"/>
              <w:jc w:val="both"/>
              <w:rPr>
                <w:rFonts w:ascii="Arial" w:eastAsia="Arial" w:hAnsi="Arial"/>
                <w:color w:val="373E49"/>
                <w:sz w:val="26"/>
                <w:szCs w:val="26"/>
              </w:rPr>
            </w:pPr>
            <w:r w:rsidRPr="006F671E">
              <w:rPr>
                <w:rFonts w:ascii="Arial" w:eastAsia="Arial" w:hAnsi="Arial"/>
                <w:color w:val="373E49"/>
                <w:sz w:val="26"/>
                <w:szCs w:val="26"/>
                <w:rtl/>
                <w:lang w:eastAsia="ar"/>
              </w:rPr>
              <w:t>حزم التحديثات والإصلاحات الروتينية (إجراءات قياسية للتحديثات والإصلاحات المتاحة ضمن دورة إصدار منتظمة)</w:t>
            </w:r>
          </w:p>
          <w:p w14:paraId="75217E9C" w14:textId="77777777" w:rsidR="008A5ADB" w:rsidRPr="006F671E" w:rsidRDefault="008A5ADB" w:rsidP="008A5ADB">
            <w:pPr>
              <w:numPr>
                <w:ilvl w:val="0"/>
                <w:numId w:val="18"/>
              </w:numPr>
              <w:bidi/>
              <w:spacing w:before="120" w:after="120"/>
              <w:jc w:val="both"/>
              <w:rPr>
                <w:rFonts w:ascii="Arial" w:eastAsia="Arial" w:hAnsi="Arial"/>
                <w:color w:val="373E49"/>
                <w:sz w:val="26"/>
                <w:szCs w:val="26"/>
              </w:rPr>
            </w:pPr>
            <w:r w:rsidRPr="006F671E">
              <w:rPr>
                <w:rFonts w:ascii="Arial" w:eastAsia="Arial" w:hAnsi="Arial"/>
                <w:color w:val="373E49"/>
                <w:sz w:val="26"/>
                <w:szCs w:val="26"/>
                <w:rtl/>
                <w:lang w:eastAsia="ar"/>
              </w:rPr>
              <w:t>التحديثات والإصلاحات الطارئة (لمعالجة الحالات الطارئة للتحديثات والإصلاحات في حالة الأزمات)</w:t>
            </w:r>
          </w:p>
          <w:p w14:paraId="21032C32" w14:textId="77777777" w:rsidR="008A5ADB" w:rsidRPr="006F671E" w:rsidRDefault="008A5ADB" w:rsidP="008A5ADB">
            <w:pPr>
              <w:numPr>
                <w:ilvl w:val="0"/>
                <w:numId w:val="18"/>
              </w:numPr>
              <w:bidi/>
              <w:spacing w:before="120" w:after="120"/>
              <w:jc w:val="both"/>
              <w:rPr>
                <w:rFonts w:ascii="Arial" w:eastAsia="Arial" w:hAnsi="Arial"/>
                <w:color w:val="373E49"/>
                <w:sz w:val="26"/>
                <w:szCs w:val="26"/>
              </w:rPr>
            </w:pPr>
            <w:r w:rsidRPr="006F671E">
              <w:rPr>
                <w:rFonts w:ascii="Arial" w:eastAsia="Arial" w:hAnsi="Arial"/>
                <w:color w:val="373E49"/>
                <w:sz w:val="26"/>
                <w:szCs w:val="26"/>
                <w:rtl/>
                <w:lang w:eastAsia="ar"/>
              </w:rPr>
              <w:t>الحلول البديلة في حالات الطوارئ (للتخفيف مؤقتًا من الثغرات الأمنية قبل توفر التحديثات والإصلاحات)</w:t>
            </w:r>
          </w:p>
          <w:p w14:paraId="314F0497" w14:textId="5664BC8E" w:rsidR="00A15ADB" w:rsidRPr="006F671E" w:rsidRDefault="008A5ADB" w:rsidP="00146775">
            <w:pPr>
              <w:numPr>
                <w:ilvl w:val="0"/>
                <w:numId w:val="18"/>
              </w:numPr>
              <w:bidi/>
              <w:spacing w:before="120" w:after="120"/>
              <w:jc w:val="both"/>
              <w:rPr>
                <w:rFonts w:ascii="Arial" w:eastAsia="Arial" w:hAnsi="Arial"/>
                <w:color w:val="373E49"/>
                <w:sz w:val="26"/>
                <w:szCs w:val="26"/>
                <w:lang w:eastAsia="en-US"/>
              </w:rPr>
            </w:pPr>
            <w:r w:rsidRPr="006F671E">
              <w:rPr>
                <w:rFonts w:ascii="Arial" w:hAnsi="Arial"/>
                <w:color w:val="373E49"/>
                <w:sz w:val="26"/>
                <w:szCs w:val="26"/>
                <w:rtl/>
                <w:lang w:eastAsia="ar"/>
              </w:rPr>
              <w:t> </w:t>
            </w:r>
            <w:r w:rsidRPr="006F671E">
              <w:rPr>
                <w:rFonts w:ascii="Arial" w:eastAsia="Arial" w:hAnsi="Arial"/>
                <w:color w:val="373E49"/>
                <w:sz w:val="26"/>
                <w:szCs w:val="26"/>
                <w:rtl/>
                <w:lang w:eastAsia="ar"/>
              </w:rPr>
              <w:t>الأصول غير القابلة للتحديث والإصلاح</w:t>
            </w:r>
            <w:r w:rsidR="00AC63D1" w:rsidRPr="006F671E">
              <w:rPr>
                <w:rFonts w:ascii="Arial" w:eastAsia="Arial" w:hAnsi="Arial"/>
                <w:color w:val="373E49"/>
                <w:sz w:val="26"/>
                <w:szCs w:val="26"/>
                <w:rtl/>
                <w:lang w:eastAsia="ar"/>
              </w:rPr>
              <w:t xml:space="preserve"> </w:t>
            </w:r>
            <w:r w:rsidRPr="006F671E">
              <w:rPr>
                <w:rFonts w:ascii="Arial" w:hAnsi="Arial"/>
                <w:color w:val="373E49"/>
                <w:sz w:val="26"/>
                <w:szCs w:val="26"/>
                <w:rtl/>
                <w:lang w:eastAsia="ar"/>
              </w:rPr>
              <w:t>(</w:t>
            </w:r>
            <w:r w:rsidRPr="006F671E">
              <w:rPr>
                <w:rFonts w:ascii="Arial" w:eastAsia="Arial" w:hAnsi="Arial"/>
                <w:color w:val="373E49"/>
                <w:sz w:val="26"/>
                <w:szCs w:val="26"/>
                <w:rtl/>
                <w:lang w:eastAsia="ar"/>
              </w:rPr>
              <w:t>العزل أو اتباع طرق أخرى للتخفيف من حدة مخاطر الأنظمة التي يتعذر تحديثها وإصلاحها بسهولة)</w:t>
            </w:r>
            <w:r w:rsidR="00AC63D1" w:rsidRPr="006F671E">
              <w:rPr>
                <w:rFonts w:ascii="Arial" w:eastAsia="Arial" w:hAnsi="Arial"/>
                <w:color w:val="373E49"/>
                <w:sz w:val="26"/>
                <w:szCs w:val="26"/>
                <w:rtl/>
                <w:lang w:eastAsia="ar"/>
              </w:rPr>
              <w:t xml:space="preserve"> </w:t>
            </w:r>
          </w:p>
        </w:tc>
      </w:tr>
      <w:tr w:rsidR="00A15ADB" w:rsidRPr="006F671E" w14:paraId="1741A4E0" w14:textId="77777777" w:rsidTr="00F779EF">
        <w:tc>
          <w:tcPr>
            <w:tcW w:w="1854" w:type="dxa"/>
            <w:vAlign w:val="center"/>
          </w:tcPr>
          <w:p w14:paraId="44221477" w14:textId="77777777" w:rsidR="00A15ADB" w:rsidRPr="006F671E" w:rsidRDefault="00A15ADB" w:rsidP="00A15ADB">
            <w:pPr>
              <w:pStyle w:val="ListParagraph"/>
              <w:numPr>
                <w:ilvl w:val="0"/>
                <w:numId w:val="4"/>
              </w:numPr>
              <w:bidi/>
              <w:spacing w:before="120" w:after="120" w:line="276" w:lineRule="auto"/>
              <w:rPr>
                <w:rFonts w:ascii="Arial" w:hAnsi="Arial"/>
                <w:color w:val="373E49"/>
                <w:sz w:val="26"/>
                <w:szCs w:val="26"/>
              </w:rPr>
            </w:pPr>
          </w:p>
        </w:tc>
        <w:tc>
          <w:tcPr>
            <w:tcW w:w="7245" w:type="dxa"/>
          </w:tcPr>
          <w:p w14:paraId="719840EC" w14:textId="71A267F4" w:rsidR="008A5ADB" w:rsidRPr="006F671E" w:rsidRDefault="008A5ADB" w:rsidP="008A5ADB">
            <w:pPr>
              <w:bidi/>
              <w:spacing w:before="120" w:after="120"/>
              <w:jc w:val="both"/>
              <w:rPr>
                <w:rFonts w:ascii="Arial" w:eastAsia="Arial" w:hAnsi="Arial"/>
                <w:color w:val="373E49"/>
                <w:sz w:val="26"/>
                <w:szCs w:val="26"/>
              </w:rPr>
            </w:pPr>
            <w:r w:rsidRPr="006F671E">
              <w:rPr>
                <w:rFonts w:ascii="Arial" w:hAnsi="Arial"/>
                <w:color w:val="373E49"/>
                <w:sz w:val="26"/>
                <w:szCs w:val="26"/>
                <w:rtl/>
                <w:lang w:eastAsia="ar"/>
              </w:rPr>
              <w:t>أن تحدد</w:t>
            </w:r>
            <w:r w:rsidR="00AC63D1" w:rsidRPr="006F671E">
              <w:rPr>
                <w:rFonts w:ascii="Arial" w:hAnsi="Arial"/>
                <w:color w:val="373E49"/>
                <w:sz w:val="26"/>
                <w:szCs w:val="26"/>
                <w:rtl/>
                <w:lang w:eastAsia="ar"/>
              </w:rPr>
              <w:t xml:space="preserve"> </w:t>
            </w:r>
            <w:r w:rsidRPr="006F671E">
              <w:rPr>
                <w:rFonts w:ascii="Arial" w:eastAsia="Arial" w:hAnsi="Arial"/>
                <w:color w:val="373E49"/>
                <w:sz w:val="26"/>
                <w:szCs w:val="26"/>
                <w:highlight w:val="cyan"/>
                <w:rtl/>
                <w:lang w:eastAsia="ar"/>
              </w:rPr>
              <w:t>&lt;اسم الجهة&gt;</w:t>
            </w:r>
            <w:r w:rsidR="00AC63D1" w:rsidRPr="006F671E">
              <w:rPr>
                <w:rFonts w:ascii="Arial" w:eastAsia="Arial" w:hAnsi="Arial"/>
                <w:color w:val="373E49"/>
                <w:sz w:val="26"/>
                <w:szCs w:val="26"/>
                <w:rtl/>
                <w:lang w:eastAsia="ar"/>
              </w:rPr>
              <w:t xml:space="preserve"> </w:t>
            </w:r>
            <w:r w:rsidRPr="006F671E">
              <w:rPr>
                <w:rFonts w:ascii="Arial" w:eastAsia="Arial" w:hAnsi="Arial"/>
                <w:color w:val="373E49"/>
                <w:sz w:val="26"/>
                <w:szCs w:val="26"/>
                <w:rtl/>
                <w:lang w:eastAsia="ar"/>
              </w:rPr>
              <w:t>مجموعات الصيانة وأن تضع خطة صيانة لكل مجموعة صيانة لكل سيناريو قابل للتنفيذ للاستجابة للمخاطر، مثل:</w:t>
            </w:r>
            <w:r w:rsidR="00AC63D1" w:rsidRPr="006F671E">
              <w:rPr>
                <w:rFonts w:ascii="Arial" w:eastAsia="Arial" w:hAnsi="Arial"/>
                <w:color w:val="373E49"/>
                <w:sz w:val="26"/>
                <w:szCs w:val="26"/>
                <w:rtl/>
                <w:lang w:eastAsia="ar"/>
              </w:rPr>
              <w:t xml:space="preserve"> </w:t>
            </w:r>
          </w:p>
          <w:p w14:paraId="78FF91DF" w14:textId="77777777" w:rsidR="008A5ADB" w:rsidRPr="006F671E" w:rsidRDefault="008A5ADB" w:rsidP="008A5ADB">
            <w:pPr>
              <w:pStyle w:val="ListParagraph"/>
              <w:numPr>
                <w:ilvl w:val="0"/>
                <w:numId w:val="20"/>
              </w:numPr>
              <w:bidi/>
              <w:spacing w:before="120" w:after="120"/>
              <w:jc w:val="both"/>
              <w:rPr>
                <w:rFonts w:ascii="Arial" w:eastAsia="Arial" w:hAnsi="Arial"/>
                <w:color w:val="373E49"/>
                <w:sz w:val="26"/>
                <w:szCs w:val="26"/>
              </w:rPr>
            </w:pPr>
            <w:r w:rsidRPr="006F671E">
              <w:rPr>
                <w:rFonts w:ascii="Arial" w:eastAsia="Arial" w:hAnsi="Arial"/>
                <w:color w:val="373E49"/>
                <w:sz w:val="26"/>
                <w:szCs w:val="26"/>
                <w:highlight w:val="cyan"/>
                <w:rtl/>
                <w:lang w:eastAsia="ar"/>
              </w:rPr>
              <w:t>&lt;خطط الصيانة للسيناريو الأول، حزم التحديثات والإصلاحات الروتينية&gt;</w:t>
            </w:r>
          </w:p>
          <w:p w14:paraId="7F8C06D4" w14:textId="7D5778B3" w:rsidR="008A5ADB" w:rsidRPr="006F671E" w:rsidRDefault="00AC63D1" w:rsidP="0067404B">
            <w:pPr>
              <w:pStyle w:val="ListParagraph"/>
              <w:numPr>
                <w:ilvl w:val="1"/>
                <w:numId w:val="20"/>
              </w:numPr>
              <w:bidi/>
              <w:spacing w:before="120" w:after="120"/>
              <w:jc w:val="both"/>
              <w:rPr>
                <w:rFonts w:ascii="Arial" w:eastAsia="Arial" w:hAnsi="Arial"/>
                <w:color w:val="373E49"/>
                <w:sz w:val="26"/>
                <w:szCs w:val="26"/>
              </w:rPr>
            </w:pPr>
            <w:r w:rsidRPr="006F671E">
              <w:rPr>
                <w:rFonts w:ascii="Arial" w:eastAsia="Arial" w:hAnsi="Arial"/>
                <w:color w:val="373E49"/>
                <w:sz w:val="26"/>
                <w:szCs w:val="26"/>
                <w:rtl/>
                <w:lang w:eastAsia="ar"/>
              </w:rPr>
              <w:t xml:space="preserve"> </w:t>
            </w:r>
            <w:r w:rsidR="008A5ADB" w:rsidRPr="006F671E">
              <w:rPr>
                <w:rFonts w:ascii="Arial" w:eastAsia="Arial" w:hAnsi="Arial"/>
                <w:color w:val="373E49"/>
                <w:sz w:val="26"/>
                <w:szCs w:val="26"/>
                <w:rtl/>
                <w:lang w:eastAsia="ar"/>
              </w:rPr>
              <w:t xml:space="preserve">يجب أن تتبنى </w:t>
            </w:r>
            <w:r w:rsidR="008A5ADB" w:rsidRPr="006F671E">
              <w:rPr>
                <w:rFonts w:ascii="Arial" w:eastAsia="Arial" w:hAnsi="Arial"/>
                <w:color w:val="373E49"/>
                <w:sz w:val="26"/>
                <w:szCs w:val="26"/>
                <w:highlight w:val="cyan"/>
                <w:rtl/>
                <w:lang w:eastAsia="ar"/>
              </w:rPr>
              <w:t>&lt;اسم الجهة&gt;</w:t>
            </w:r>
            <w:r w:rsidR="008A5ADB" w:rsidRPr="006F671E">
              <w:rPr>
                <w:rFonts w:ascii="Arial" w:eastAsia="Arial" w:hAnsi="Arial"/>
                <w:color w:val="373E49"/>
                <w:sz w:val="26"/>
                <w:szCs w:val="26"/>
                <w:rtl/>
                <w:lang w:eastAsia="ar"/>
              </w:rPr>
              <w:t xml:space="preserve"> عمليات </w:t>
            </w:r>
            <w:r w:rsidR="0067404B">
              <w:rPr>
                <w:rFonts w:ascii="Arial" w:eastAsia="Arial" w:hAnsi="Arial" w:hint="cs"/>
                <w:color w:val="373E49"/>
                <w:sz w:val="26"/>
                <w:szCs w:val="26"/>
                <w:rtl/>
                <w:lang w:eastAsia="ar"/>
              </w:rPr>
              <w:t>النشر</w:t>
            </w:r>
            <w:r w:rsidR="008A5ADB" w:rsidRPr="006F671E">
              <w:rPr>
                <w:rFonts w:ascii="Arial" w:eastAsia="Arial" w:hAnsi="Arial"/>
                <w:color w:val="373E49"/>
                <w:sz w:val="26"/>
                <w:szCs w:val="26"/>
                <w:rtl/>
                <w:lang w:eastAsia="ar"/>
              </w:rPr>
              <w:t xml:space="preserve"> المرحلية لحزم التحديثات والإصلاحات الروتينية حيث يتم بالبداية تحديث وإصلاح مجموعة فرعية صغيرة من الأصول المطلوب تحديثها وإصلاحها.</w:t>
            </w:r>
            <w:r w:rsidRPr="006F671E">
              <w:rPr>
                <w:rFonts w:ascii="Arial" w:eastAsia="Arial" w:hAnsi="Arial"/>
                <w:color w:val="373E49"/>
                <w:sz w:val="26"/>
                <w:szCs w:val="26"/>
                <w:rtl/>
                <w:lang w:eastAsia="ar"/>
              </w:rPr>
              <w:t xml:space="preserve"> </w:t>
            </w:r>
          </w:p>
          <w:p w14:paraId="39EEE5BB" w14:textId="77777777" w:rsidR="008A5ADB" w:rsidRPr="006F671E" w:rsidRDefault="008A5ADB" w:rsidP="008A5ADB">
            <w:pPr>
              <w:pStyle w:val="ListParagraph"/>
              <w:numPr>
                <w:ilvl w:val="0"/>
                <w:numId w:val="20"/>
              </w:numPr>
              <w:bidi/>
              <w:spacing w:before="120" w:after="120"/>
              <w:jc w:val="both"/>
              <w:rPr>
                <w:rFonts w:ascii="Arial" w:eastAsia="Arial" w:hAnsi="Arial"/>
                <w:color w:val="373E49"/>
                <w:sz w:val="26"/>
                <w:szCs w:val="26"/>
              </w:rPr>
            </w:pPr>
            <w:r w:rsidRPr="006F671E">
              <w:rPr>
                <w:rFonts w:ascii="Arial" w:eastAsia="Arial" w:hAnsi="Arial"/>
                <w:color w:val="373E49"/>
                <w:sz w:val="26"/>
                <w:szCs w:val="26"/>
                <w:highlight w:val="cyan"/>
                <w:rtl/>
                <w:lang w:eastAsia="ar"/>
              </w:rPr>
              <w:t>&lt;خطط الصيانة للسيناريو الثاني، التحديثات والإصلاحات في حالات الطوارئ&gt;</w:t>
            </w:r>
          </w:p>
          <w:p w14:paraId="1CF0145F" w14:textId="500BE84B" w:rsidR="008A5ADB" w:rsidRPr="006F671E" w:rsidRDefault="008A5ADB" w:rsidP="00CD6EE5">
            <w:pPr>
              <w:pStyle w:val="ListParagraph"/>
              <w:numPr>
                <w:ilvl w:val="1"/>
                <w:numId w:val="20"/>
              </w:numPr>
              <w:bidi/>
              <w:spacing w:before="120" w:after="120"/>
              <w:jc w:val="both"/>
              <w:rPr>
                <w:rFonts w:ascii="Arial" w:eastAsia="Arial" w:hAnsi="Arial"/>
                <w:color w:val="373E49"/>
                <w:sz w:val="26"/>
                <w:szCs w:val="26"/>
              </w:rPr>
            </w:pPr>
            <w:r w:rsidRPr="006F671E">
              <w:rPr>
                <w:rFonts w:ascii="Arial" w:hAnsi="Arial"/>
                <w:color w:val="373E49"/>
                <w:sz w:val="26"/>
                <w:szCs w:val="26"/>
                <w:rtl/>
                <w:lang w:eastAsia="ar"/>
              </w:rPr>
              <w:t>يجب أن تتبع </w:t>
            </w:r>
            <w:r w:rsidRPr="006F671E">
              <w:rPr>
                <w:rFonts w:ascii="Arial" w:eastAsia="Arial" w:hAnsi="Arial"/>
                <w:color w:val="373E49"/>
                <w:sz w:val="26"/>
                <w:szCs w:val="26"/>
                <w:highlight w:val="cyan"/>
                <w:rtl/>
                <w:lang w:eastAsia="ar"/>
              </w:rPr>
              <w:t>&lt;اسم الجهة&gt;</w:t>
            </w:r>
            <w:r w:rsidR="00AC63D1" w:rsidRPr="006F671E">
              <w:rPr>
                <w:rFonts w:ascii="Arial" w:hAnsi="Arial"/>
                <w:color w:val="373E49"/>
                <w:sz w:val="26"/>
                <w:szCs w:val="26"/>
                <w:rtl/>
                <w:lang w:eastAsia="ar"/>
              </w:rPr>
              <w:t xml:space="preserve"> </w:t>
            </w:r>
            <w:r w:rsidRPr="006F671E">
              <w:rPr>
                <w:rFonts w:ascii="Arial" w:eastAsia="Arial" w:hAnsi="Arial"/>
                <w:color w:val="373E49"/>
                <w:sz w:val="26"/>
                <w:szCs w:val="26"/>
                <w:rtl/>
                <w:lang w:eastAsia="ar"/>
              </w:rPr>
              <w:t>نهجًا عامًا لحزم التحديثات والإصلاحات في الحالات الطارئة مماثلاً لحزم التحديثات والإصلاحات الروتينية، باستثناء فيما يتعلق بجدول زمني متسارع للغاية.</w:t>
            </w:r>
            <w:r w:rsidR="00AC63D1" w:rsidRPr="006F671E">
              <w:rPr>
                <w:rFonts w:ascii="Arial" w:eastAsia="Arial" w:hAnsi="Arial"/>
                <w:color w:val="373E49"/>
                <w:sz w:val="26"/>
                <w:szCs w:val="26"/>
                <w:rtl/>
                <w:lang w:eastAsia="ar"/>
              </w:rPr>
              <w:t xml:space="preserve"> </w:t>
            </w:r>
          </w:p>
          <w:p w14:paraId="414A4765" w14:textId="77777777" w:rsidR="008A5ADB" w:rsidRPr="006F671E" w:rsidRDefault="008A5ADB" w:rsidP="008A5ADB">
            <w:pPr>
              <w:pStyle w:val="ListParagraph"/>
              <w:numPr>
                <w:ilvl w:val="0"/>
                <w:numId w:val="20"/>
              </w:numPr>
              <w:bidi/>
              <w:spacing w:before="120" w:after="120"/>
              <w:jc w:val="both"/>
              <w:rPr>
                <w:rFonts w:ascii="Arial" w:eastAsia="Arial" w:hAnsi="Arial"/>
                <w:color w:val="373E49"/>
                <w:sz w:val="26"/>
                <w:szCs w:val="26"/>
              </w:rPr>
            </w:pPr>
            <w:r w:rsidRPr="006F671E">
              <w:rPr>
                <w:rFonts w:ascii="Arial" w:eastAsia="Arial" w:hAnsi="Arial"/>
                <w:color w:val="373E49"/>
                <w:sz w:val="26"/>
                <w:szCs w:val="26"/>
                <w:highlight w:val="cyan"/>
                <w:rtl/>
                <w:lang w:eastAsia="ar"/>
              </w:rPr>
              <w:t>&lt;خطط الصيانة للسيناريو الثالث، الحلول البديلة في الحالات الطارئة&gt;</w:t>
            </w:r>
          </w:p>
          <w:p w14:paraId="59A1C116" w14:textId="5784E78C" w:rsidR="008A5ADB" w:rsidRPr="006F671E" w:rsidRDefault="008A5ADB" w:rsidP="008A5ADB">
            <w:pPr>
              <w:pStyle w:val="ListParagraph"/>
              <w:numPr>
                <w:ilvl w:val="1"/>
                <w:numId w:val="20"/>
              </w:numPr>
              <w:bidi/>
              <w:spacing w:before="120" w:after="120"/>
              <w:jc w:val="both"/>
              <w:rPr>
                <w:rFonts w:ascii="Arial" w:eastAsia="Arial" w:hAnsi="Arial"/>
                <w:color w:val="373E49"/>
                <w:sz w:val="26"/>
                <w:szCs w:val="26"/>
              </w:rPr>
            </w:pPr>
            <w:r w:rsidRPr="006F671E">
              <w:rPr>
                <w:rFonts w:ascii="Arial" w:hAnsi="Arial"/>
                <w:color w:val="373E49"/>
                <w:sz w:val="26"/>
                <w:szCs w:val="26"/>
                <w:rtl/>
                <w:lang w:eastAsia="ar"/>
              </w:rPr>
              <w:t>يجب أن تخطط</w:t>
            </w:r>
            <w:r w:rsidR="00AC63D1" w:rsidRPr="006F671E">
              <w:rPr>
                <w:rFonts w:ascii="Arial" w:hAnsi="Arial"/>
                <w:color w:val="373E49"/>
                <w:sz w:val="26"/>
                <w:szCs w:val="26"/>
                <w:rtl/>
                <w:lang w:eastAsia="ar"/>
              </w:rPr>
              <w:t xml:space="preserve"> </w:t>
            </w:r>
            <w:r w:rsidRPr="006F671E">
              <w:rPr>
                <w:rFonts w:ascii="Arial" w:eastAsia="Arial" w:hAnsi="Arial"/>
                <w:color w:val="373E49"/>
                <w:sz w:val="26"/>
                <w:szCs w:val="26"/>
                <w:highlight w:val="cyan"/>
                <w:rtl/>
                <w:lang w:eastAsia="ar"/>
              </w:rPr>
              <w:t>&lt;اسم الجهة&gt;</w:t>
            </w:r>
            <w:r w:rsidR="00AC63D1" w:rsidRPr="006F671E">
              <w:rPr>
                <w:rFonts w:ascii="Arial" w:eastAsia="Arial" w:hAnsi="Arial"/>
                <w:color w:val="373E49"/>
                <w:sz w:val="26"/>
                <w:szCs w:val="26"/>
                <w:rtl/>
                <w:lang w:eastAsia="ar"/>
              </w:rPr>
              <w:t xml:space="preserve"> </w:t>
            </w:r>
            <w:r w:rsidRPr="006F671E">
              <w:rPr>
                <w:rFonts w:ascii="Arial" w:eastAsia="Arial" w:hAnsi="Arial"/>
                <w:color w:val="373E49"/>
                <w:sz w:val="26"/>
                <w:szCs w:val="26"/>
                <w:rtl/>
                <w:lang w:eastAsia="ar"/>
              </w:rPr>
              <w:t xml:space="preserve">لتنفيذ أنواع متعددة من الحلول البديلة للحالات الطارئة بشكل سريع لحماية الأصول التي </w:t>
            </w:r>
            <w:r w:rsidR="0057751E" w:rsidRPr="006F671E">
              <w:rPr>
                <w:rFonts w:ascii="Arial" w:eastAsia="Arial" w:hAnsi="Arial"/>
                <w:color w:val="373E49"/>
                <w:sz w:val="26"/>
                <w:szCs w:val="26"/>
                <w:rtl/>
                <w:lang w:eastAsia="ar"/>
              </w:rPr>
              <w:t>تحتوي</w:t>
            </w:r>
            <w:r w:rsidRPr="006F671E">
              <w:rPr>
                <w:rFonts w:ascii="Arial" w:eastAsia="Arial" w:hAnsi="Arial"/>
                <w:color w:val="373E49"/>
                <w:sz w:val="26"/>
                <w:szCs w:val="26"/>
                <w:rtl/>
                <w:lang w:eastAsia="ar"/>
              </w:rPr>
              <w:t xml:space="preserve"> على ثغرات.</w:t>
            </w:r>
            <w:r w:rsidR="00AC63D1" w:rsidRPr="006F671E">
              <w:rPr>
                <w:rFonts w:ascii="Arial" w:eastAsia="Arial" w:hAnsi="Arial"/>
                <w:color w:val="373E49"/>
                <w:sz w:val="26"/>
                <w:szCs w:val="26"/>
                <w:rtl/>
                <w:lang w:eastAsia="ar"/>
              </w:rPr>
              <w:t xml:space="preserve"> </w:t>
            </w:r>
          </w:p>
          <w:p w14:paraId="2D794934" w14:textId="77777777" w:rsidR="008A5ADB" w:rsidRPr="006F671E" w:rsidRDefault="008A5ADB" w:rsidP="008A5ADB">
            <w:pPr>
              <w:pStyle w:val="ListParagraph"/>
              <w:numPr>
                <w:ilvl w:val="0"/>
                <w:numId w:val="20"/>
              </w:numPr>
              <w:bidi/>
              <w:spacing w:before="120" w:after="120"/>
              <w:jc w:val="both"/>
              <w:rPr>
                <w:rFonts w:ascii="Arial" w:eastAsia="Arial" w:hAnsi="Arial"/>
                <w:color w:val="373E49"/>
                <w:sz w:val="26"/>
                <w:szCs w:val="26"/>
              </w:rPr>
            </w:pPr>
            <w:r w:rsidRPr="006F671E">
              <w:rPr>
                <w:rFonts w:ascii="Arial" w:eastAsia="Arial" w:hAnsi="Arial"/>
                <w:color w:val="373E49"/>
                <w:sz w:val="26"/>
                <w:szCs w:val="26"/>
                <w:highlight w:val="cyan"/>
                <w:rtl/>
                <w:lang w:eastAsia="ar"/>
              </w:rPr>
              <w:t>&lt;خطط الصيانة للسيناريو الرابع، الأصول غير قابلة للتحديث والإصلاح&gt;</w:t>
            </w:r>
          </w:p>
          <w:p w14:paraId="6A77F6BD" w14:textId="5F16953C" w:rsidR="00A15ADB" w:rsidRPr="006F671E" w:rsidRDefault="008A5ADB" w:rsidP="00146775">
            <w:pPr>
              <w:pStyle w:val="ListParagraph"/>
              <w:numPr>
                <w:ilvl w:val="1"/>
                <w:numId w:val="20"/>
              </w:numPr>
              <w:bidi/>
              <w:spacing w:before="120" w:after="120"/>
              <w:jc w:val="both"/>
              <w:rPr>
                <w:rFonts w:ascii="Arial" w:eastAsia="DIN NEXT™ ARABIC REGULAR" w:hAnsi="Arial"/>
                <w:color w:val="373E49"/>
                <w:sz w:val="26"/>
                <w:szCs w:val="26"/>
                <w:lang w:eastAsia="en-US"/>
              </w:rPr>
            </w:pPr>
            <w:r w:rsidRPr="006F671E">
              <w:rPr>
                <w:rFonts w:ascii="Arial" w:hAnsi="Arial"/>
                <w:color w:val="373E49"/>
                <w:sz w:val="26"/>
                <w:szCs w:val="26"/>
                <w:rtl/>
                <w:lang w:eastAsia="ar"/>
              </w:rPr>
              <w:t>يجب أن تخطط</w:t>
            </w:r>
            <w:r w:rsidR="00AC63D1" w:rsidRPr="006F671E">
              <w:rPr>
                <w:rFonts w:ascii="Arial" w:hAnsi="Arial"/>
                <w:color w:val="373E49"/>
                <w:sz w:val="26"/>
                <w:szCs w:val="26"/>
                <w:rtl/>
                <w:lang w:eastAsia="ar"/>
              </w:rPr>
              <w:t xml:space="preserve"> </w:t>
            </w:r>
            <w:r w:rsidRPr="006F671E">
              <w:rPr>
                <w:rFonts w:ascii="Arial" w:eastAsia="Arial" w:hAnsi="Arial"/>
                <w:color w:val="373E49"/>
                <w:sz w:val="26"/>
                <w:szCs w:val="26"/>
                <w:highlight w:val="cyan"/>
                <w:rtl/>
                <w:lang w:eastAsia="ar"/>
              </w:rPr>
              <w:t>&lt;اسم الجهة&gt;</w:t>
            </w:r>
            <w:r w:rsidR="00AC63D1" w:rsidRPr="006F671E">
              <w:rPr>
                <w:rFonts w:ascii="Arial" w:eastAsia="Arial" w:hAnsi="Arial"/>
                <w:color w:val="373E49"/>
                <w:sz w:val="26"/>
                <w:szCs w:val="26"/>
                <w:rtl/>
                <w:lang w:eastAsia="ar"/>
              </w:rPr>
              <w:t xml:space="preserve"> </w:t>
            </w:r>
            <w:r w:rsidRPr="006F671E">
              <w:rPr>
                <w:rFonts w:ascii="Arial" w:eastAsia="Arial" w:hAnsi="Arial"/>
                <w:color w:val="373E49"/>
                <w:sz w:val="26"/>
                <w:szCs w:val="26"/>
                <w:rtl/>
                <w:lang w:eastAsia="ar"/>
              </w:rPr>
              <w:t xml:space="preserve">لتنفيذ العديد من أنواع طرق التخفيف من حدة المخاطر على المدى الطويل إلى جانب حزم التحديثات والإصلاحات لحماية الأصول التي </w:t>
            </w:r>
            <w:r w:rsidR="0057751E" w:rsidRPr="006F671E">
              <w:rPr>
                <w:rFonts w:ascii="Arial" w:eastAsia="Arial" w:hAnsi="Arial"/>
                <w:color w:val="373E49"/>
                <w:sz w:val="26"/>
                <w:szCs w:val="26"/>
                <w:rtl/>
                <w:lang w:eastAsia="ar"/>
              </w:rPr>
              <w:t>تحتوي</w:t>
            </w:r>
            <w:r w:rsidRPr="006F671E">
              <w:rPr>
                <w:rFonts w:ascii="Arial" w:eastAsia="Arial" w:hAnsi="Arial"/>
                <w:color w:val="373E49"/>
                <w:sz w:val="26"/>
                <w:szCs w:val="26"/>
                <w:rtl/>
                <w:lang w:eastAsia="ar"/>
              </w:rPr>
              <w:t xml:space="preserve"> على ثغرات.</w:t>
            </w:r>
            <w:r w:rsidR="00AC63D1" w:rsidRPr="006F671E">
              <w:rPr>
                <w:rFonts w:ascii="Arial" w:eastAsia="Arial" w:hAnsi="Arial"/>
                <w:color w:val="373E49"/>
                <w:sz w:val="26"/>
                <w:szCs w:val="26"/>
                <w:rtl/>
                <w:lang w:eastAsia="ar"/>
              </w:rPr>
              <w:t xml:space="preserve"> </w:t>
            </w:r>
          </w:p>
        </w:tc>
      </w:tr>
      <w:tr w:rsidR="00A15ADB" w:rsidRPr="006F671E" w14:paraId="0C819CED" w14:textId="77777777" w:rsidTr="00F779EF">
        <w:tc>
          <w:tcPr>
            <w:tcW w:w="1854" w:type="dxa"/>
            <w:shd w:val="clear" w:color="auto" w:fill="373E49" w:themeFill="accent1"/>
            <w:vAlign w:val="center"/>
          </w:tcPr>
          <w:p w14:paraId="15141C99" w14:textId="67060BDB" w:rsidR="00A15ADB" w:rsidRPr="006F671E" w:rsidRDefault="00A15ADB" w:rsidP="00AC63D1">
            <w:pPr>
              <w:pStyle w:val="ListParagraph"/>
              <w:numPr>
                <w:ilvl w:val="0"/>
                <w:numId w:val="25"/>
              </w:numPr>
              <w:bidi/>
              <w:spacing w:before="120" w:after="120" w:line="276" w:lineRule="auto"/>
              <w:rPr>
                <w:rFonts w:ascii="Arial" w:hAnsi="Arial"/>
                <w:color w:val="FFFFFF" w:themeColor="background1"/>
                <w:sz w:val="26"/>
                <w:szCs w:val="26"/>
              </w:rPr>
            </w:pPr>
          </w:p>
        </w:tc>
        <w:tc>
          <w:tcPr>
            <w:tcW w:w="7245" w:type="dxa"/>
            <w:shd w:val="clear" w:color="auto" w:fill="373E49" w:themeFill="accent1"/>
            <w:vAlign w:val="center"/>
          </w:tcPr>
          <w:p w14:paraId="3F99DB5F" w14:textId="1F23BA74" w:rsidR="00A15ADB" w:rsidRPr="006F671E" w:rsidRDefault="008A5ADB" w:rsidP="00A15ADB">
            <w:pPr>
              <w:bidi/>
              <w:spacing w:before="120" w:after="120" w:line="276" w:lineRule="auto"/>
              <w:jc w:val="both"/>
              <w:rPr>
                <w:rFonts w:ascii="Arial" w:hAnsi="Arial"/>
                <w:color w:val="FFFFFF" w:themeColor="background1"/>
                <w:sz w:val="26"/>
                <w:szCs w:val="26"/>
                <w:lang w:eastAsia="ar"/>
              </w:rPr>
            </w:pPr>
            <w:r w:rsidRPr="006F671E">
              <w:rPr>
                <w:rFonts w:ascii="Arial" w:hAnsi="Arial"/>
                <w:color w:val="FFFFFF" w:themeColor="background1"/>
                <w:sz w:val="26"/>
                <w:szCs w:val="26"/>
                <w:rtl/>
                <w:lang w:eastAsia="ar"/>
              </w:rPr>
              <w:t xml:space="preserve">تنفيذ الاستجابة للمخاطر </w:t>
            </w:r>
            <w:r w:rsidR="00A15ADB" w:rsidRPr="006F671E">
              <w:rPr>
                <w:rFonts w:ascii="Arial" w:hAnsi="Arial"/>
                <w:color w:val="FFFFFF" w:themeColor="background1"/>
                <w:sz w:val="26"/>
                <w:szCs w:val="26"/>
                <w:rtl/>
                <w:lang w:eastAsia="ar"/>
              </w:rPr>
              <w:t>(</w:t>
            </w:r>
            <w:r w:rsidRPr="006F671E">
              <w:rPr>
                <w:rFonts w:ascii="Arial" w:hAnsi="Arial"/>
                <w:color w:val="FFFFFF" w:themeColor="background1"/>
                <w:sz w:val="26"/>
                <w:szCs w:val="26"/>
              </w:rPr>
              <w:t>Execute risk response</w:t>
            </w:r>
            <w:r w:rsidR="00A15ADB" w:rsidRPr="006F671E">
              <w:rPr>
                <w:rFonts w:ascii="Arial" w:hAnsi="Arial"/>
                <w:color w:val="FFFFFF" w:themeColor="background1"/>
                <w:sz w:val="26"/>
                <w:szCs w:val="26"/>
                <w:rtl/>
                <w:lang w:eastAsia="ar"/>
              </w:rPr>
              <w:t>)</w:t>
            </w:r>
          </w:p>
        </w:tc>
      </w:tr>
      <w:tr w:rsidR="008A5ADB" w:rsidRPr="006F671E" w14:paraId="632BBC7E" w14:textId="77777777" w:rsidTr="00F779EF">
        <w:tc>
          <w:tcPr>
            <w:tcW w:w="1854" w:type="dxa"/>
            <w:shd w:val="clear" w:color="auto" w:fill="D3D7DE" w:themeFill="accent1" w:themeFillTint="33"/>
            <w:vAlign w:val="center"/>
          </w:tcPr>
          <w:p w14:paraId="636DDDF4" w14:textId="77777777" w:rsidR="008A5ADB" w:rsidRPr="00842FCF" w:rsidRDefault="008A5ADB" w:rsidP="008A5ADB">
            <w:pPr>
              <w:bidi/>
              <w:spacing w:before="120" w:after="120" w:line="276" w:lineRule="auto"/>
              <w:rPr>
                <w:rFonts w:ascii="Arial" w:hAnsi="Arial"/>
                <w:color w:val="373E49" w:themeColor="accent1"/>
                <w:sz w:val="26"/>
                <w:szCs w:val="26"/>
              </w:rPr>
            </w:pPr>
            <w:r w:rsidRPr="00842FCF">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08E8B9C7" w14:textId="67778CC8" w:rsidR="008A5ADB" w:rsidRPr="00842FCF" w:rsidRDefault="008A5ADB" w:rsidP="008A5ADB">
            <w:pPr>
              <w:bidi/>
              <w:spacing w:before="120" w:after="120" w:line="276" w:lineRule="auto"/>
              <w:jc w:val="both"/>
              <w:rPr>
                <w:rFonts w:ascii="Arial" w:hAnsi="Arial"/>
                <w:color w:val="373E49" w:themeColor="accent1"/>
                <w:sz w:val="26"/>
                <w:szCs w:val="26"/>
              </w:rPr>
            </w:pPr>
            <w:r w:rsidRPr="00842FCF">
              <w:rPr>
                <w:rFonts w:ascii="Arial" w:eastAsia="Arial" w:hAnsi="Arial"/>
                <w:color w:val="373E49" w:themeColor="accent1"/>
                <w:sz w:val="26"/>
                <w:szCs w:val="26"/>
                <w:rtl/>
                <w:lang w:eastAsia="ar"/>
              </w:rPr>
              <w:t>التأكد من تنفيذ حزم التحديثات والإصلاحات باتباع نهج منظم بشكل منطقي لتنفيذ الاستجابة للمخاطر.</w:t>
            </w:r>
          </w:p>
        </w:tc>
      </w:tr>
      <w:tr w:rsidR="008A5ADB" w:rsidRPr="006F671E" w14:paraId="682BFE1C" w14:textId="77777777" w:rsidTr="00F779EF">
        <w:tc>
          <w:tcPr>
            <w:tcW w:w="1854" w:type="dxa"/>
            <w:shd w:val="clear" w:color="auto" w:fill="D3D7DE" w:themeFill="accent1" w:themeFillTint="33"/>
            <w:vAlign w:val="center"/>
          </w:tcPr>
          <w:p w14:paraId="1FEB0644" w14:textId="77777777" w:rsidR="008A5ADB" w:rsidRPr="00842FCF" w:rsidRDefault="008A5ADB" w:rsidP="008A5ADB">
            <w:pPr>
              <w:bidi/>
              <w:spacing w:before="120" w:after="120" w:line="276" w:lineRule="auto"/>
              <w:rPr>
                <w:rFonts w:ascii="Arial" w:hAnsi="Arial"/>
                <w:color w:val="373E49" w:themeColor="accent1"/>
                <w:sz w:val="26"/>
                <w:szCs w:val="26"/>
              </w:rPr>
            </w:pPr>
            <w:r w:rsidRPr="00842FCF">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165C260A" w14:textId="395DAD98" w:rsidR="008A5ADB" w:rsidRPr="00842FCF" w:rsidRDefault="008A5ADB" w:rsidP="008A5ADB">
            <w:pPr>
              <w:bidi/>
              <w:spacing w:before="120" w:after="120" w:line="276" w:lineRule="auto"/>
              <w:jc w:val="both"/>
              <w:rPr>
                <w:rFonts w:ascii="Arial" w:hAnsi="Arial"/>
                <w:color w:val="373E49" w:themeColor="accent1"/>
                <w:sz w:val="26"/>
                <w:szCs w:val="26"/>
              </w:rPr>
            </w:pPr>
            <w:r w:rsidRPr="00842FCF">
              <w:rPr>
                <w:rFonts w:ascii="Arial" w:eastAsia="Arial" w:hAnsi="Arial"/>
                <w:color w:val="373E49" w:themeColor="accent1"/>
                <w:sz w:val="26"/>
                <w:szCs w:val="26"/>
                <w:rtl/>
                <w:lang w:eastAsia="ar"/>
              </w:rPr>
              <w:t>من الممكن أن يفشل تقييم المخاطر في العديد من الحالات، في حالة عدم تنفيذ استجابة مصممة أو منظمة جيدًا للمخاطر، الأمر الذي قد يؤدي إلى وجود ثغرات بدون تحديثات أو إصلاحات أو معالجة.</w:t>
            </w:r>
          </w:p>
        </w:tc>
      </w:tr>
      <w:tr w:rsidR="00A15ADB" w:rsidRPr="006F671E" w14:paraId="42168C3B" w14:textId="77777777" w:rsidTr="00F779EF">
        <w:tc>
          <w:tcPr>
            <w:tcW w:w="9099" w:type="dxa"/>
            <w:gridSpan w:val="2"/>
            <w:shd w:val="clear" w:color="auto" w:fill="F2F2F2" w:themeFill="background2"/>
            <w:vAlign w:val="center"/>
          </w:tcPr>
          <w:p w14:paraId="7AC06603" w14:textId="24E9D68F" w:rsidR="00A15ADB" w:rsidRPr="00842FCF" w:rsidRDefault="008A5ADB" w:rsidP="00A15ADB">
            <w:pPr>
              <w:bidi/>
              <w:spacing w:before="120" w:after="120" w:line="276" w:lineRule="auto"/>
              <w:jc w:val="both"/>
              <w:rPr>
                <w:rFonts w:ascii="Arial" w:hAnsi="Arial"/>
                <w:color w:val="373E49" w:themeColor="accent1"/>
                <w:sz w:val="26"/>
                <w:szCs w:val="26"/>
              </w:rPr>
            </w:pPr>
            <w:r w:rsidRPr="00842FCF">
              <w:rPr>
                <w:rFonts w:ascii="Arial" w:hAnsi="Arial"/>
                <w:color w:val="373E49" w:themeColor="accent1"/>
                <w:sz w:val="26"/>
                <w:szCs w:val="26"/>
                <w:rtl/>
                <w:lang w:eastAsia="ar"/>
              </w:rPr>
              <w:t xml:space="preserve">الإجراءات </w:t>
            </w:r>
            <w:r w:rsidR="00A15ADB" w:rsidRPr="00842FCF">
              <w:rPr>
                <w:rFonts w:ascii="Arial" w:hAnsi="Arial"/>
                <w:color w:val="373E49" w:themeColor="accent1"/>
                <w:sz w:val="26"/>
                <w:szCs w:val="26"/>
                <w:rtl/>
                <w:lang w:eastAsia="ar"/>
              </w:rPr>
              <w:t>المطلوبة</w:t>
            </w:r>
          </w:p>
        </w:tc>
      </w:tr>
      <w:tr w:rsidR="00A15ADB" w:rsidRPr="006F671E" w14:paraId="15108182" w14:textId="77777777" w:rsidTr="00F779EF">
        <w:tc>
          <w:tcPr>
            <w:tcW w:w="1854" w:type="dxa"/>
            <w:vAlign w:val="center"/>
          </w:tcPr>
          <w:p w14:paraId="2A344C7D" w14:textId="77777777" w:rsidR="00A15ADB" w:rsidRPr="006F671E" w:rsidRDefault="00A15ADB" w:rsidP="00A15ADB">
            <w:pPr>
              <w:pStyle w:val="ListParagraph"/>
              <w:numPr>
                <w:ilvl w:val="0"/>
                <w:numId w:val="6"/>
              </w:numPr>
              <w:bidi/>
              <w:spacing w:before="120" w:after="120" w:line="276" w:lineRule="auto"/>
              <w:rPr>
                <w:rFonts w:ascii="Arial" w:hAnsi="Arial"/>
                <w:color w:val="373E49"/>
                <w:sz w:val="26"/>
                <w:szCs w:val="26"/>
              </w:rPr>
            </w:pPr>
          </w:p>
        </w:tc>
        <w:tc>
          <w:tcPr>
            <w:tcW w:w="7245" w:type="dxa"/>
          </w:tcPr>
          <w:p w14:paraId="64033896" w14:textId="006809CC" w:rsidR="008A5ADB" w:rsidRPr="006F671E" w:rsidRDefault="008A5ADB" w:rsidP="008A5ADB">
            <w:pPr>
              <w:bidi/>
              <w:spacing w:before="120" w:after="120"/>
              <w:jc w:val="both"/>
              <w:rPr>
                <w:rFonts w:ascii="Arial" w:eastAsia="Arial" w:hAnsi="Arial"/>
                <w:color w:val="373E49"/>
                <w:sz w:val="26"/>
                <w:szCs w:val="26"/>
              </w:rPr>
            </w:pPr>
            <w:r w:rsidRPr="006F671E">
              <w:rPr>
                <w:rFonts w:ascii="Arial" w:eastAsia="Arial" w:hAnsi="Arial"/>
                <w:color w:val="373E49"/>
                <w:sz w:val="26"/>
                <w:szCs w:val="26"/>
                <w:rtl/>
                <w:lang w:eastAsia="ar"/>
              </w:rPr>
              <w:t>أن يتكون تنفيذ الاستجابة للمخاطر من الخطوات التالية:</w:t>
            </w:r>
          </w:p>
          <w:p w14:paraId="6A9EC2E2" w14:textId="77777777" w:rsidR="008A5ADB" w:rsidRPr="006F671E" w:rsidRDefault="008A5ADB" w:rsidP="008A5ADB">
            <w:pPr>
              <w:numPr>
                <w:ilvl w:val="0"/>
                <w:numId w:val="18"/>
              </w:numPr>
              <w:pBdr>
                <w:top w:val="nil"/>
                <w:left w:val="nil"/>
                <w:bottom w:val="nil"/>
                <w:right w:val="nil"/>
                <w:between w:val="nil"/>
              </w:pBdr>
              <w:bidi/>
              <w:spacing w:before="120" w:after="120"/>
              <w:jc w:val="both"/>
              <w:rPr>
                <w:rFonts w:ascii="Arial" w:eastAsia="Arial" w:hAnsi="Arial"/>
                <w:color w:val="373E49"/>
                <w:sz w:val="26"/>
                <w:szCs w:val="26"/>
              </w:rPr>
            </w:pPr>
            <w:r w:rsidRPr="006F671E">
              <w:rPr>
                <w:rFonts w:ascii="Arial" w:eastAsia="Arial" w:hAnsi="Arial"/>
                <w:color w:val="373E49"/>
                <w:sz w:val="26"/>
                <w:szCs w:val="26"/>
                <w:rtl/>
                <w:lang w:eastAsia="ar"/>
              </w:rPr>
              <w:t>إعداد الاستجابة للمخاطر</w:t>
            </w:r>
          </w:p>
          <w:p w14:paraId="67A7439F" w14:textId="77777777" w:rsidR="008A5ADB" w:rsidRPr="006F671E" w:rsidRDefault="008A5ADB" w:rsidP="008A5ADB">
            <w:pPr>
              <w:numPr>
                <w:ilvl w:val="0"/>
                <w:numId w:val="18"/>
              </w:numPr>
              <w:pBdr>
                <w:top w:val="nil"/>
                <w:left w:val="nil"/>
                <w:bottom w:val="nil"/>
                <w:right w:val="nil"/>
                <w:between w:val="nil"/>
              </w:pBdr>
              <w:bidi/>
              <w:spacing w:before="120" w:after="120"/>
              <w:jc w:val="both"/>
              <w:rPr>
                <w:rFonts w:ascii="Arial" w:eastAsia="Arial" w:hAnsi="Arial"/>
                <w:color w:val="373E49"/>
                <w:sz w:val="26"/>
                <w:szCs w:val="26"/>
              </w:rPr>
            </w:pPr>
            <w:r w:rsidRPr="006F671E">
              <w:rPr>
                <w:rFonts w:ascii="Arial" w:eastAsia="Arial" w:hAnsi="Arial"/>
                <w:color w:val="373E49"/>
                <w:sz w:val="26"/>
                <w:szCs w:val="26"/>
                <w:rtl/>
                <w:lang w:eastAsia="ar"/>
              </w:rPr>
              <w:t>تنفيذ الاستجابة للمخاطر</w:t>
            </w:r>
          </w:p>
          <w:p w14:paraId="16DA1DB4" w14:textId="77777777" w:rsidR="008A5ADB" w:rsidRPr="006F671E" w:rsidRDefault="008A5ADB" w:rsidP="008A5ADB">
            <w:pPr>
              <w:numPr>
                <w:ilvl w:val="0"/>
                <w:numId w:val="18"/>
              </w:numPr>
              <w:pBdr>
                <w:top w:val="nil"/>
                <w:left w:val="nil"/>
                <w:bottom w:val="nil"/>
                <w:right w:val="nil"/>
                <w:between w:val="nil"/>
              </w:pBdr>
              <w:bidi/>
              <w:spacing w:before="120" w:after="120"/>
              <w:jc w:val="both"/>
              <w:rPr>
                <w:rFonts w:ascii="Arial" w:eastAsia="Arial" w:hAnsi="Arial"/>
                <w:color w:val="373E49"/>
                <w:sz w:val="26"/>
                <w:szCs w:val="26"/>
              </w:rPr>
            </w:pPr>
            <w:r w:rsidRPr="006F671E">
              <w:rPr>
                <w:rFonts w:ascii="Arial" w:eastAsia="Arial" w:hAnsi="Arial"/>
                <w:color w:val="373E49"/>
                <w:sz w:val="26"/>
                <w:szCs w:val="26"/>
                <w:rtl/>
                <w:lang w:eastAsia="ar"/>
              </w:rPr>
              <w:t>التحقق من الاستجابة للمخاطر</w:t>
            </w:r>
          </w:p>
          <w:p w14:paraId="33671800" w14:textId="2EB4286B" w:rsidR="00A15ADB" w:rsidRPr="006F671E" w:rsidRDefault="008A5ADB" w:rsidP="00146775">
            <w:pPr>
              <w:numPr>
                <w:ilvl w:val="0"/>
                <w:numId w:val="18"/>
              </w:numPr>
              <w:pBdr>
                <w:top w:val="nil"/>
                <w:left w:val="nil"/>
                <w:bottom w:val="nil"/>
                <w:right w:val="nil"/>
                <w:between w:val="nil"/>
              </w:pBdr>
              <w:bidi/>
              <w:spacing w:before="120" w:after="120"/>
              <w:jc w:val="both"/>
              <w:rPr>
                <w:rFonts w:ascii="Arial" w:eastAsia="Arial" w:hAnsi="Arial"/>
                <w:color w:val="373E49"/>
                <w:sz w:val="26"/>
                <w:szCs w:val="26"/>
                <w:lang w:eastAsia="en-US"/>
              </w:rPr>
            </w:pPr>
            <w:r w:rsidRPr="006F671E">
              <w:rPr>
                <w:rFonts w:ascii="Arial" w:eastAsia="Arial" w:hAnsi="Arial"/>
                <w:color w:val="373E49"/>
                <w:sz w:val="26"/>
                <w:szCs w:val="26"/>
                <w:rtl/>
                <w:lang w:eastAsia="ar"/>
              </w:rPr>
              <w:t>مراقبة الاستجابة للمخاطر بشكل مستمر</w:t>
            </w:r>
            <w:r w:rsidR="00AC63D1" w:rsidRPr="006F671E">
              <w:rPr>
                <w:rFonts w:ascii="Arial" w:eastAsia="Arial" w:hAnsi="Arial"/>
                <w:color w:val="373E49"/>
                <w:sz w:val="26"/>
                <w:szCs w:val="26"/>
                <w:rtl/>
                <w:lang w:eastAsia="ar"/>
              </w:rPr>
              <w:t xml:space="preserve"> </w:t>
            </w:r>
          </w:p>
        </w:tc>
      </w:tr>
      <w:tr w:rsidR="00A15ADB" w:rsidRPr="006F671E" w14:paraId="2AA8C099" w14:textId="77777777" w:rsidTr="00F779EF">
        <w:tc>
          <w:tcPr>
            <w:tcW w:w="1854" w:type="dxa"/>
            <w:vAlign w:val="center"/>
          </w:tcPr>
          <w:p w14:paraId="354512F9" w14:textId="77777777" w:rsidR="00A15ADB" w:rsidRPr="006F671E" w:rsidRDefault="00A15ADB" w:rsidP="00A15ADB">
            <w:pPr>
              <w:pStyle w:val="ListParagraph"/>
              <w:numPr>
                <w:ilvl w:val="0"/>
                <w:numId w:val="6"/>
              </w:numPr>
              <w:bidi/>
              <w:spacing w:before="120" w:after="120" w:line="276" w:lineRule="auto"/>
              <w:rPr>
                <w:rFonts w:ascii="Arial" w:hAnsi="Arial"/>
                <w:color w:val="373E49"/>
                <w:sz w:val="26"/>
                <w:szCs w:val="26"/>
              </w:rPr>
            </w:pPr>
          </w:p>
        </w:tc>
        <w:tc>
          <w:tcPr>
            <w:tcW w:w="7245" w:type="dxa"/>
          </w:tcPr>
          <w:p w14:paraId="75534419" w14:textId="324C9946" w:rsidR="000E475E" w:rsidRPr="006F671E" w:rsidRDefault="000E475E" w:rsidP="000E475E">
            <w:pPr>
              <w:bidi/>
              <w:spacing w:before="120" w:after="120"/>
              <w:jc w:val="both"/>
              <w:rPr>
                <w:rFonts w:ascii="Arial" w:eastAsia="Arial" w:hAnsi="Arial"/>
                <w:color w:val="373E49"/>
                <w:sz w:val="26"/>
                <w:szCs w:val="26"/>
              </w:rPr>
            </w:pPr>
            <w:r w:rsidRPr="006F671E">
              <w:rPr>
                <w:rFonts w:ascii="Arial" w:eastAsia="Arial" w:hAnsi="Arial"/>
                <w:color w:val="373E49"/>
                <w:sz w:val="26"/>
                <w:szCs w:val="26"/>
                <w:rtl/>
                <w:lang w:eastAsia="ar"/>
              </w:rPr>
              <w:t>أن يغطي إعداد الاستجابة للمخاطر الأنشطة التالية:</w:t>
            </w:r>
          </w:p>
          <w:p w14:paraId="166864C0" w14:textId="77777777" w:rsidR="000E475E" w:rsidRPr="006F671E" w:rsidRDefault="000E475E" w:rsidP="000E475E">
            <w:pPr>
              <w:numPr>
                <w:ilvl w:val="0"/>
                <w:numId w:val="18"/>
              </w:numPr>
              <w:pBdr>
                <w:top w:val="nil"/>
                <w:left w:val="nil"/>
                <w:bottom w:val="nil"/>
                <w:right w:val="nil"/>
                <w:between w:val="nil"/>
              </w:pBdr>
              <w:bidi/>
              <w:spacing w:before="120" w:after="120"/>
              <w:jc w:val="both"/>
              <w:rPr>
                <w:rFonts w:ascii="Arial" w:eastAsia="Arial" w:hAnsi="Arial"/>
                <w:color w:val="373E49"/>
                <w:sz w:val="26"/>
                <w:szCs w:val="26"/>
              </w:rPr>
            </w:pPr>
            <w:r w:rsidRPr="006F671E">
              <w:rPr>
                <w:rFonts w:ascii="Arial" w:eastAsia="Arial" w:hAnsi="Arial"/>
                <w:color w:val="373E49"/>
                <w:sz w:val="26"/>
                <w:szCs w:val="26"/>
                <w:rtl/>
                <w:lang w:eastAsia="ar"/>
              </w:rPr>
              <w:t>الحصول على حزم التحديثات والإصلاحات</w:t>
            </w:r>
          </w:p>
          <w:p w14:paraId="3DEDE25B" w14:textId="38D88019" w:rsidR="000E475E" w:rsidRPr="006F671E" w:rsidRDefault="000E475E" w:rsidP="000E475E">
            <w:pPr>
              <w:numPr>
                <w:ilvl w:val="0"/>
                <w:numId w:val="18"/>
              </w:numPr>
              <w:pBdr>
                <w:top w:val="nil"/>
                <w:left w:val="nil"/>
                <w:bottom w:val="nil"/>
                <w:right w:val="nil"/>
                <w:between w:val="nil"/>
              </w:pBdr>
              <w:bidi/>
              <w:spacing w:before="120" w:after="120"/>
              <w:jc w:val="both"/>
              <w:rPr>
                <w:rFonts w:ascii="Arial" w:eastAsia="Arial" w:hAnsi="Arial"/>
                <w:color w:val="373E49"/>
                <w:sz w:val="26"/>
                <w:szCs w:val="26"/>
              </w:rPr>
            </w:pPr>
            <w:r w:rsidRPr="006F671E">
              <w:rPr>
                <w:rFonts w:ascii="Arial" w:eastAsia="Arial" w:hAnsi="Arial"/>
                <w:color w:val="373E49"/>
                <w:sz w:val="26"/>
                <w:szCs w:val="26"/>
                <w:rtl/>
                <w:lang w:eastAsia="ar"/>
              </w:rPr>
              <w:t>التحقق من حزم</w:t>
            </w:r>
            <w:r w:rsidR="00AC63D1" w:rsidRPr="006F671E">
              <w:rPr>
                <w:rFonts w:ascii="Arial" w:eastAsia="Arial" w:hAnsi="Arial"/>
                <w:color w:val="373E49"/>
                <w:sz w:val="26"/>
                <w:szCs w:val="26"/>
                <w:rtl/>
                <w:lang w:eastAsia="ar"/>
              </w:rPr>
              <w:t xml:space="preserve"> </w:t>
            </w:r>
            <w:r w:rsidRPr="006F671E">
              <w:rPr>
                <w:rFonts w:ascii="Arial" w:eastAsia="Arial" w:hAnsi="Arial"/>
                <w:color w:val="373E49"/>
                <w:sz w:val="26"/>
                <w:szCs w:val="26"/>
                <w:rtl/>
                <w:lang w:eastAsia="ar"/>
              </w:rPr>
              <w:t>التحديثات والإصلاحات</w:t>
            </w:r>
          </w:p>
          <w:p w14:paraId="35F59D85" w14:textId="7A796F91" w:rsidR="00A15ADB" w:rsidRPr="006F671E" w:rsidRDefault="000E475E" w:rsidP="00146775">
            <w:pPr>
              <w:numPr>
                <w:ilvl w:val="0"/>
                <w:numId w:val="18"/>
              </w:numPr>
              <w:pBdr>
                <w:top w:val="nil"/>
                <w:left w:val="nil"/>
                <w:bottom w:val="nil"/>
                <w:right w:val="nil"/>
                <w:between w:val="nil"/>
              </w:pBdr>
              <w:bidi/>
              <w:spacing w:before="120" w:after="120"/>
              <w:jc w:val="both"/>
              <w:rPr>
                <w:rFonts w:ascii="Arial" w:eastAsia="Arial" w:hAnsi="Arial"/>
                <w:color w:val="373E49"/>
                <w:sz w:val="26"/>
                <w:szCs w:val="26"/>
                <w:lang w:eastAsia="en-US"/>
              </w:rPr>
            </w:pPr>
            <w:r w:rsidRPr="006F671E">
              <w:rPr>
                <w:rFonts w:ascii="Arial" w:eastAsia="Arial" w:hAnsi="Arial"/>
                <w:color w:val="373E49"/>
                <w:sz w:val="26"/>
                <w:szCs w:val="26"/>
                <w:rtl/>
                <w:lang w:eastAsia="ar"/>
              </w:rPr>
              <w:t>اختبار حزم التحديثات والإصلاحات</w:t>
            </w:r>
          </w:p>
        </w:tc>
      </w:tr>
      <w:tr w:rsidR="00A15ADB" w:rsidRPr="006F671E" w14:paraId="79F75491" w14:textId="77777777" w:rsidTr="00F779EF">
        <w:tc>
          <w:tcPr>
            <w:tcW w:w="1854" w:type="dxa"/>
            <w:vAlign w:val="center"/>
          </w:tcPr>
          <w:p w14:paraId="26F179C9" w14:textId="77777777" w:rsidR="00A15ADB" w:rsidRPr="006F671E" w:rsidRDefault="00A15ADB" w:rsidP="00A15ADB">
            <w:pPr>
              <w:pStyle w:val="ListParagraph"/>
              <w:numPr>
                <w:ilvl w:val="0"/>
                <w:numId w:val="6"/>
              </w:numPr>
              <w:bidi/>
              <w:spacing w:before="120" w:after="120" w:line="276" w:lineRule="auto"/>
              <w:rPr>
                <w:rFonts w:ascii="Arial" w:hAnsi="Arial"/>
                <w:color w:val="373E49"/>
                <w:sz w:val="26"/>
                <w:szCs w:val="26"/>
              </w:rPr>
            </w:pPr>
          </w:p>
        </w:tc>
        <w:tc>
          <w:tcPr>
            <w:tcW w:w="7245" w:type="dxa"/>
          </w:tcPr>
          <w:p w14:paraId="3D9325B0" w14:textId="1FBA16A6" w:rsidR="0026286E" w:rsidRPr="006F671E" w:rsidRDefault="0026286E" w:rsidP="0026286E">
            <w:pPr>
              <w:bidi/>
              <w:spacing w:before="120" w:after="120"/>
              <w:jc w:val="both"/>
              <w:rPr>
                <w:rFonts w:ascii="Arial" w:eastAsia="Arial" w:hAnsi="Arial"/>
                <w:color w:val="373E49"/>
                <w:sz w:val="26"/>
                <w:szCs w:val="26"/>
              </w:rPr>
            </w:pPr>
            <w:r w:rsidRPr="006F671E">
              <w:rPr>
                <w:rFonts w:ascii="Arial" w:eastAsia="Arial" w:hAnsi="Arial"/>
                <w:color w:val="373E49"/>
                <w:sz w:val="26"/>
                <w:szCs w:val="26"/>
                <w:rtl/>
                <w:lang w:eastAsia="ar"/>
              </w:rPr>
              <w:t>أن يغطي تنفيذ الاستجابة للمخاطر الأنشطة التالية:</w:t>
            </w:r>
          </w:p>
          <w:p w14:paraId="5119A528" w14:textId="60B3D6DA" w:rsidR="0026286E" w:rsidRPr="006F671E" w:rsidRDefault="0026286E" w:rsidP="0026286E">
            <w:pPr>
              <w:numPr>
                <w:ilvl w:val="0"/>
                <w:numId w:val="18"/>
              </w:numPr>
              <w:pBdr>
                <w:top w:val="nil"/>
                <w:left w:val="nil"/>
                <w:bottom w:val="nil"/>
                <w:right w:val="nil"/>
                <w:between w:val="nil"/>
              </w:pBdr>
              <w:bidi/>
              <w:spacing w:before="120" w:after="120"/>
              <w:jc w:val="both"/>
              <w:rPr>
                <w:rFonts w:ascii="Arial" w:eastAsia="Arial" w:hAnsi="Arial"/>
                <w:color w:val="373E49"/>
                <w:sz w:val="26"/>
                <w:szCs w:val="26"/>
              </w:rPr>
            </w:pPr>
            <w:r w:rsidRPr="006F671E">
              <w:rPr>
                <w:rFonts w:ascii="Arial" w:eastAsia="Arial" w:hAnsi="Arial"/>
                <w:color w:val="373E49"/>
                <w:sz w:val="26"/>
                <w:szCs w:val="26"/>
                <w:rtl/>
                <w:lang w:eastAsia="ar"/>
              </w:rPr>
              <w:t>تطبيق عمليات إدارة التغيير</w:t>
            </w:r>
            <w:r w:rsidR="00AC63D1" w:rsidRPr="006F671E">
              <w:rPr>
                <w:rFonts w:ascii="Arial" w:eastAsia="Arial" w:hAnsi="Arial"/>
                <w:color w:val="373E49"/>
                <w:sz w:val="26"/>
                <w:szCs w:val="26"/>
                <w:rtl/>
                <w:lang w:eastAsia="ar"/>
              </w:rPr>
              <w:t xml:space="preserve"> </w:t>
            </w:r>
          </w:p>
          <w:p w14:paraId="5FE1CFAA" w14:textId="77777777" w:rsidR="0026286E" w:rsidRPr="006F671E" w:rsidRDefault="0026286E" w:rsidP="0026286E">
            <w:pPr>
              <w:numPr>
                <w:ilvl w:val="0"/>
                <w:numId w:val="18"/>
              </w:numPr>
              <w:pBdr>
                <w:top w:val="nil"/>
                <w:left w:val="nil"/>
                <w:bottom w:val="nil"/>
                <w:right w:val="nil"/>
                <w:between w:val="nil"/>
              </w:pBdr>
              <w:bidi/>
              <w:spacing w:before="120" w:after="120"/>
              <w:jc w:val="both"/>
              <w:rPr>
                <w:rFonts w:ascii="Arial" w:eastAsia="Arial" w:hAnsi="Arial"/>
                <w:color w:val="373E49"/>
                <w:sz w:val="26"/>
                <w:szCs w:val="26"/>
              </w:rPr>
            </w:pPr>
            <w:r w:rsidRPr="006F671E">
              <w:rPr>
                <w:rFonts w:ascii="Arial" w:eastAsia="Arial" w:hAnsi="Arial"/>
                <w:color w:val="373E49"/>
                <w:sz w:val="26"/>
                <w:szCs w:val="26"/>
                <w:rtl/>
                <w:lang w:eastAsia="ar"/>
              </w:rPr>
              <w:t>تحديد طريقة التثبيت</w:t>
            </w:r>
          </w:p>
          <w:p w14:paraId="18D9E372" w14:textId="2625C7DE" w:rsidR="00A15ADB" w:rsidRPr="006F671E" w:rsidRDefault="0026286E" w:rsidP="00146775">
            <w:pPr>
              <w:numPr>
                <w:ilvl w:val="0"/>
                <w:numId w:val="18"/>
              </w:numPr>
              <w:pBdr>
                <w:top w:val="nil"/>
                <w:left w:val="nil"/>
                <w:bottom w:val="nil"/>
                <w:right w:val="nil"/>
                <w:between w:val="nil"/>
              </w:pBdr>
              <w:bidi/>
              <w:spacing w:before="120" w:after="120"/>
              <w:jc w:val="both"/>
              <w:rPr>
                <w:rFonts w:ascii="Arial" w:eastAsia="Arial" w:hAnsi="Arial"/>
                <w:color w:val="373E49"/>
                <w:sz w:val="26"/>
                <w:szCs w:val="26"/>
                <w:lang w:eastAsia="en-US"/>
              </w:rPr>
            </w:pPr>
            <w:r w:rsidRPr="006F671E">
              <w:rPr>
                <w:rFonts w:ascii="Arial" w:eastAsia="Arial" w:hAnsi="Arial"/>
                <w:color w:val="373E49"/>
                <w:sz w:val="26"/>
                <w:szCs w:val="26"/>
                <w:rtl/>
                <w:lang w:eastAsia="ar"/>
              </w:rPr>
              <w:t>تحديد أولويات وجدولة حزم التثبيت</w:t>
            </w:r>
          </w:p>
        </w:tc>
      </w:tr>
      <w:tr w:rsidR="00A15ADB" w:rsidRPr="006F671E" w14:paraId="4923D2C2" w14:textId="77777777" w:rsidTr="00F779EF">
        <w:tc>
          <w:tcPr>
            <w:tcW w:w="1854" w:type="dxa"/>
            <w:vAlign w:val="center"/>
          </w:tcPr>
          <w:p w14:paraId="20743BCF" w14:textId="77777777" w:rsidR="00A15ADB" w:rsidRPr="006F671E" w:rsidRDefault="00A15ADB" w:rsidP="00A15ADB">
            <w:pPr>
              <w:pStyle w:val="ListParagraph"/>
              <w:numPr>
                <w:ilvl w:val="0"/>
                <w:numId w:val="6"/>
              </w:numPr>
              <w:bidi/>
              <w:spacing w:before="120" w:after="120" w:line="276" w:lineRule="auto"/>
              <w:rPr>
                <w:rFonts w:ascii="Arial" w:hAnsi="Arial"/>
                <w:color w:val="373E49"/>
                <w:sz w:val="26"/>
                <w:szCs w:val="26"/>
              </w:rPr>
            </w:pPr>
          </w:p>
        </w:tc>
        <w:tc>
          <w:tcPr>
            <w:tcW w:w="7245" w:type="dxa"/>
          </w:tcPr>
          <w:p w14:paraId="577F02CE" w14:textId="12715D47" w:rsidR="0026286E" w:rsidRPr="006F671E" w:rsidRDefault="0026286E" w:rsidP="0026286E">
            <w:pPr>
              <w:bidi/>
              <w:spacing w:before="120" w:after="120"/>
              <w:jc w:val="both"/>
              <w:rPr>
                <w:rFonts w:ascii="Arial" w:eastAsia="Arial" w:hAnsi="Arial"/>
                <w:color w:val="373E49"/>
                <w:sz w:val="26"/>
                <w:szCs w:val="26"/>
              </w:rPr>
            </w:pPr>
            <w:r w:rsidRPr="006F671E">
              <w:rPr>
                <w:rFonts w:ascii="Arial" w:eastAsia="Arial" w:hAnsi="Arial"/>
                <w:color w:val="373E49"/>
                <w:sz w:val="26"/>
                <w:szCs w:val="26"/>
                <w:rtl/>
                <w:lang w:eastAsia="ar"/>
              </w:rPr>
              <w:t>أن يغطي التحقق من الاستجابة للمخاطر الأنشطة التالية:</w:t>
            </w:r>
          </w:p>
          <w:p w14:paraId="3E9B7346" w14:textId="77777777" w:rsidR="0026286E" w:rsidRPr="006F671E" w:rsidRDefault="0026286E" w:rsidP="0026286E">
            <w:pPr>
              <w:numPr>
                <w:ilvl w:val="0"/>
                <w:numId w:val="18"/>
              </w:numPr>
              <w:pBdr>
                <w:top w:val="nil"/>
                <w:left w:val="nil"/>
                <w:bottom w:val="nil"/>
                <w:right w:val="nil"/>
                <w:between w:val="nil"/>
              </w:pBdr>
              <w:bidi/>
              <w:spacing w:before="120" w:after="120"/>
              <w:jc w:val="both"/>
              <w:rPr>
                <w:rFonts w:ascii="Arial" w:eastAsia="Arial" w:hAnsi="Arial"/>
                <w:color w:val="373E49"/>
                <w:sz w:val="26"/>
                <w:szCs w:val="26"/>
              </w:rPr>
            </w:pPr>
            <w:r w:rsidRPr="006F671E">
              <w:rPr>
                <w:rFonts w:ascii="Arial" w:eastAsia="Arial" w:hAnsi="Arial"/>
                <w:color w:val="373E49"/>
                <w:sz w:val="26"/>
                <w:szCs w:val="26"/>
                <w:rtl/>
                <w:lang w:eastAsia="ar"/>
              </w:rPr>
              <w:t>تأكيد حزم التحديثات والإصلاحات المثبتة</w:t>
            </w:r>
          </w:p>
          <w:p w14:paraId="6CA2277C" w14:textId="77777777" w:rsidR="0026286E" w:rsidRPr="006F671E" w:rsidRDefault="0026286E" w:rsidP="0026286E">
            <w:pPr>
              <w:numPr>
                <w:ilvl w:val="0"/>
                <w:numId w:val="18"/>
              </w:numPr>
              <w:pBdr>
                <w:top w:val="nil"/>
                <w:left w:val="nil"/>
                <w:bottom w:val="nil"/>
                <w:right w:val="nil"/>
                <w:between w:val="nil"/>
              </w:pBdr>
              <w:bidi/>
              <w:spacing w:before="120" w:after="120"/>
              <w:jc w:val="both"/>
              <w:rPr>
                <w:rFonts w:ascii="Arial" w:eastAsia="Arial" w:hAnsi="Arial"/>
                <w:color w:val="373E49"/>
                <w:sz w:val="26"/>
                <w:szCs w:val="26"/>
              </w:rPr>
            </w:pPr>
            <w:r w:rsidRPr="006F671E">
              <w:rPr>
                <w:rFonts w:ascii="Arial" w:eastAsia="Arial" w:hAnsi="Arial"/>
                <w:color w:val="373E49"/>
                <w:sz w:val="26"/>
                <w:szCs w:val="26"/>
                <w:rtl/>
                <w:lang w:eastAsia="ar"/>
              </w:rPr>
              <w:t>التحقق من مدى فعالية حزم التحديثات والإصلاحات</w:t>
            </w:r>
          </w:p>
          <w:p w14:paraId="23D19ED5" w14:textId="77777777" w:rsidR="0026286E" w:rsidRPr="006F671E" w:rsidRDefault="0026286E" w:rsidP="0026286E">
            <w:pPr>
              <w:numPr>
                <w:ilvl w:val="1"/>
                <w:numId w:val="18"/>
              </w:numPr>
              <w:pBdr>
                <w:top w:val="nil"/>
                <w:left w:val="nil"/>
                <w:bottom w:val="nil"/>
                <w:right w:val="nil"/>
                <w:between w:val="nil"/>
              </w:pBdr>
              <w:bidi/>
              <w:spacing w:before="120" w:after="120"/>
              <w:jc w:val="both"/>
              <w:rPr>
                <w:rFonts w:ascii="Arial" w:eastAsia="Arial" w:hAnsi="Arial"/>
                <w:color w:val="373E49"/>
                <w:sz w:val="26"/>
                <w:szCs w:val="26"/>
              </w:rPr>
            </w:pPr>
            <w:r w:rsidRPr="006F671E">
              <w:rPr>
                <w:rFonts w:ascii="Arial" w:eastAsia="Arial" w:hAnsi="Arial"/>
                <w:color w:val="373E49"/>
                <w:sz w:val="26"/>
                <w:szCs w:val="26"/>
                <w:rtl/>
                <w:lang w:eastAsia="ar"/>
              </w:rPr>
              <w:t>فحص الثغرات</w:t>
            </w:r>
          </w:p>
          <w:p w14:paraId="262734DD" w14:textId="5A54699C" w:rsidR="00A15ADB" w:rsidRPr="006F671E" w:rsidRDefault="0026286E" w:rsidP="00146775">
            <w:pPr>
              <w:numPr>
                <w:ilvl w:val="1"/>
                <w:numId w:val="18"/>
              </w:numPr>
              <w:pBdr>
                <w:top w:val="nil"/>
                <w:left w:val="nil"/>
                <w:bottom w:val="nil"/>
                <w:right w:val="nil"/>
                <w:between w:val="nil"/>
              </w:pBdr>
              <w:bidi/>
              <w:spacing w:before="120" w:after="120"/>
              <w:jc w:val="both"/>
              <w:rPr>
                <w:rFonts w:ascii="Arial" w:eastAsia="Arial" w:hAnsi="Arial"/>
                <w:color w:val="373E49"/>
                <w:sz w:val="26"/>
                <w:szCs w:val="26"/>
                <w:lang w:eastAsia="en-US"/>
              </w:rPr>
            </w:pPr>
            <w:r w:rsidRPr="006F671E">
              <w:rPr>
                <w:rFonts w:ascii="Arial" w:eastAsia="Arial" w:hAnsi="Arial"/>
                <w:color w:val="373E49"/>
                <w:sz w:val="26"/>
                <w:szCs w:val="26"/>
                <w:rtl/>
                <w:lang w:eastAsia="ar"/>
              </w:rPr>
              <w:t>استخدام المقاييس (مؤشرات الأداء الرئيسية)</w:t>
            </w:r>
            <w:r w:rsidR="00AC63D1" w:rsidRPr="006F671E">
              <w:rPr>
                <w:rFonts w:ascii="Arial" w:eastAsia="Arial" w:hAnsi="Arial"/>
                <w:color w:val="373E49"/>
                <w:sz w:val="26"/>
                <w:szCs w:val="26"/>
                <w:rtl/>
                <w:lang w:eastAsia="ar"/>
              </w:rPr>
              <w:t xml:space="preserve"> </w:t>
            </w:r>
          </w:p>
        </w:tc>
      </w:tr>
      <w:tr w:rsidR="00A15ADB" w:rsidRPr="006F671E" w14:paraId="19F65EE2" w14:textId="77777777" w:rsidTr="00F779EF">
        <w:tc>
          <w:tcPr>
            <w:tcW w:w="1854" w:type="dxa"/>
            <w:vAlign w:val="center"/>
          </w:tcPr>
          <w:p w14:paraId="7E593976" w14:textId="77777777" w:rsidR="00A15ADB" w:rsidRPr="006F671E" w:rsidRDefault="00A15ADB" w:rsidP="00A15ADB">
            <w:pPr>
              <w:pStyle w:val="ListParagraph"/>
              <w:numPr>
                <w:ilvl w:val="0"/>
                <w:numId w:val="6"/>
              </w:numPr>
              <w:bidi/>
              <w:spacing w:before="120" w:after="120" w:line="276" w:lineRule="auto"/>
              <w:rPr>
                <w:rFonts w:ascii="Arial" w:hAnsi="Arial"/>
                <w:color w:val="373E49"/>
                <w:sz w:val="26"/>
                <w:szCs w:val="26"/>
              </w:rPr>
            </w:pPr>
          </w:p>
        </w:tc>
        <w:tc>
          <w:tcPr>
            <w:tcW w:w="7245" w:type="dxa"/>
          </w:tcPr>
          <w:p w14:paraId="5002BECD" w14:textId="736463A1" w:rsidR="0026286E" w:rsidRPr="006F671E" w:rsidRDefault="0026286E" w:rsidP="0026286E">
            <w:pPr>
              <w:bidi/>
              <w:spacing w:before="120" w:after="120"/>
              <w:jc w:val="both"/>
              <w:rPr>
                <w:rFonts w:ascii="Arial" w:eastAsia="Arial" w:hAnsi="Arial"/>
                <w:color w:val="373E49"/>
                <w:sz w:val="26"/>
                <w:szCs w:val="26"/>
                <w:lang w:eastAsia="en-US"/>
              </w:rPr>
            </w:pPr>
            <w:r w:rsidRPr="006F671E">
              <w:rPr>
                <w:rFonts w:ascii="Arial" w:eastAsia="DIN NEXT™ ARABIC REGULAR" w:hAnsi="Arial"/>
                <w:color w:val="373E49"/>
                <w:sz w:val="26"/>
                <w:szCs w:val="26"/>
                <w:rtl/>
                <w:lang w:eastAsia="ar"/>
              </w:rPr>
              <w:t>أن تغطي المراقبة</w:t>
            </w:r>
            <w:r w:rsidR="00AC63D1" w:rsidRPr="006F671E">
              <w:rPr>
                <w:rFonts w:ascii="Arial" w:eastAsia="DIN NEXT™ ARABIC REGULAR" w:hAnsi="Arial"/>
                <w:color w:val="373E49"/>
                <w:sz w:val="26"/>
                <w:szCs w:val="26"/>
                <w:rtl/>
                <w:lang w:eastAsia="ar"/>
              </w:rPr>
              <w:t xml:space="preserve"> </w:t>
            </w:r>
            <w:r w:rsidRPr="006F671E">
              <w:rPr>
                <w:rFonts w:ascii="Arial" w:eastAsia="Arial" w:hAnsi="Arial"/>
                <w:color w:val="373E49"/>
                <w:sz w:val="26"/>
                <w:szCs w:val="26"/>
                <w:rtl/>
                <w:lang w:eastAsia="ar"/>
              </w:rPr>
              <w:t>المستمرة </w:t>
            </w:r>
            <w:r w:rsidRPr="006F671E">
              <w:rPr>
                <w:rFonts w:ascii="Arial" w:eastAsia="DIN NEXT™ ARABIC REGULAR" w:hAnsi="Arial"/>
                <w:color w:val="373E49"/>
                <w:sz w:val="26"/>
                <w:szCs w:val="26"/>
                <w:rtl/>
                <w:lang w:eastAsia="ar"/>
              </w:rPr>
              <w:t>للاستجابة</w:t>
            </w:r>
            <w:r w:rsidR="00AC63D1" w:rsidRPr="006F671E">
              <w:rPr>
                <w:rFonts w:ascii="Arial" w:eastAsia="DIN NEXT™ ARABIC REGULAR" w:hAnsi="Arial"/>
                <w:color w:val="373E49"/>
                <w:sz w:val="26"/>
                <w:szCs w:val="26"/>
                <w:rtl/>
                <w:lang w:eastAsia="ar"/>
              </w:rPr>
              <w:t xml:space="preserve"> </w:t>
            </w:r>
            <w:r w:rsidRPr="006F671E">
              <w:rPr>
                <w:rFonts w:ascii="Arial" w:eastAsia="Arial" w:hAnsi="Arial"/>
                <w:color w:val="373E49"/>
                <w:sz w:val="26"/>
                <w:szCs w:val="26"/>
                <w:rtl/>
                <w:lang w:eastAsia="ar"/>
              </w:rPr>
              <w:t>للمخاطر الأنشطة التالية:</w:t>
            </w:r>
            <w:r w:rsidR="00AC63D1" w:rsidRPr="006F671E">
              <w:rPr>
                <w:rFonts w:ascii="Arial" w:eastAsia="Arial" w:hAnsi="Arial"/>
                <w:color w:val="373E49"/>
                <w:sz w:val="26"/>
                <w:szCs w:val="26"/>
                <w:rtl/>
                <w:lang w:eastAsia="ar"/>
              </w:rPr>
              <w:t xml:space="preserve"> </w:t>
            </w:r>
          </w:p>
          <w:p w14:paraId="145E9C5C" w14:textId="77777777" w:rsidR="0026286E" w:rsidRPr="006F671E" w:rsidRDefault="0026286E" w:rsidP="0026286E">
            <w:pPr>
              <w:numPr>
                <w:ilvl w:val="0"/>
                <w:numId w:val="18"/>
              </w:numPr>
              <w:pBdr>
                <w:top w:val="nil"/>
                <w:left w:val="nil"/>
                <w:bottom w:val="nil"/>
                <w:right w:val="nil"/>
                <w:between w:val="nil"/>
              </w:pBdr>
              <w:bidi/>
              <w:spacing w:before="120" w:after="120"/>
              <w:jc w:val="both"/>
              <w:rPr>
                <w:rFonts w:ascii="Arial" w:eastAsia="Arial" w:hAnsi="Arial"/>
                <w:color w:val="373E49"/>
                <w:sz w:val="26"/>
                <w:szCs w:val="26"/>
                <w:lang w:eastAsia="en-US"/>
              </w:rPr>
            </w:pPr>
            <w:r w:rsidRPr="006F671E">
              <w:rPr>
                <w:rFonts w:ascii="Arial" w:eastAsia="Arial" w:hAnsi="Arial"/>
                <w:color w:val="373E49"/>
                <w:sz w:val="26"/>
                <w:szCs w:val="26"/>
                <w:rtl/>
                <w:lang w:eastAsia="ar"/>
              </w:rPr>
              <w:t>التأكد من عدم قيام أي شخص بإلغاء تثبيت حزم التحديثات والإصلاحات</w:t>
            </w:r>
          </w:p>
          <w:p w14:paraId="0CA13FC1" w14:textId="77777777" w:rsidR="0026286E" w:rsidRPr="006F671E" w:rsidRDefault="0026286E" w:rsidP="0026286E">
            <w:pPr>
              <w:numPr>
                <w:ilvl w:val="0"/>
                <w:numId w:val="18"/>
              </w:numPr>
              <w:pBdr>
                <w:top w:val="nil"/>
                <w:left w:val="nil"/>
                <w:bottom w:val="nil"/>
                <w:right w:val="nil"/>
                <w:between w:val="nil"/>
              </w:pBdr>
              <w:bidi/>
              <w:spacing w:before="120" w:after="120"/>
              <w:jc w:val="both"/>
              <w:rPr>
                <w:rFonts w:ascii="Arial" w:eastAsia="Arial" w:hAnsi="Arial"/>
                <w:color w:val="373E49"/>
                <w:sz w:val="26"/>
                <w:szCs w:val="26"/>
                <w:lang w:eastAsia="en-US"/>
              </w:rPr>
            </w:pPr>
            <w:r w:rsidRPr="006F671E">
              <w:rPr>
                <w:rFonts w:ascii="Arial" w:eastAsia="Arial" w:hAnsi="Arial"/>
                <w:color w:val="373E49"/>
                <w:sz w:val="26"/>
                <w:szCs w:val="26"/>
                <w:rtl/>
                <w:lang w:eastAsia="ar"/>
              </w:rPr>
              <w:t>التأكد من عدم استعادة النسخة الأقدم من البرنامج المحدّث</w:t>
            </w:r>
          </w:p>
          <w:p w14:paraId="3FFE4DAB" w14:textId="768AB132" w:rsidR="00A15ADB" w:rsidRPr="006F671E" w:rsidRDefault="0026286E" w:rsidP="00146775">
            <w:pPr>
              <w:numPr>
                <w:ilvl w:val="0"/>
                <w:numId w:val="18"/>
              </w:numPr>
              <w:pBdr>
                <w:top w:val="nil"/>
                <w:left w:val="nil"/>
                <w:bottom w:val="nil"/>
                <w:right w:val="nil"/>
                <w:between w:val="nil"/>
              </w:pBdr>
              <w:bidi/>
              <w:spacing w:before="120" w:after="120"/>
              <w:jc w:val="both"/>
              <w:rPr>
                <w:rFonts w:ascii="Arial" w:eastAsia="Arial" w:hAnsi="Arial"/>
                <w:color w:val="373E49"/>
                <w:sz w:val="26"/>
                <w:szCs w:val="26"/>
                <w:lang w:eastAsia="en-US"/>
              </w:rPr>
            </w:pPr>
            <w:r w:rsidRPr="006F671E">
              <w:rPr>
                <w:rFonts w:ascii="Arial" w:eastAsia="Arial" w:hAnsi="Arial"/>
                <w:color w:val="373E49"/>
                <w:sz w:val="26"/>
                <w:szCs w:val="26"/>
                <w:rtl/>
                <w:lang w:eastAsia="ar"/>
              </w:rPr>
              <w:lastRenderedPageBreak/>
              <w:t>تقييم الثغرات الدوري لحزم التحديثات والإصلاحات المثبتة</w:t>
            </w:r>
          </w:p>
        </w:tc>
      </w:tr>
      <w:tr w:rsidR="00A15ADB" w:rsidRPr="006F671E" w14:paraId="6CD1D07F" w14:textId="77777777" w:rsidTr="00F779EF">
        <w:tc>
          <w:tcPr>
            <w:tcW w:w="1854" w:type="dxa"/>
            <w:shd w:val="clear" w:color="auto" w:fill="373E49" w:themeFill="accent1"/>
            <w:vAlign w:val="center"/>
          </w:tcPr>
          <w:p w14:paraId="116874D5" w14:textId="26A3050A" w:rsidR="00A15ADB" w:rsidRPr="006F671E" w:rsidRDefault="00A15ADB" w:rsidP="00AC63D1">
            <w:pPr>
              <w:pStyle w:val="ListParagraph"/>
              <w:numPr>
                <w:ilvl w:val="0"/>
                <w:numId w:val="25"/>
              </w:numPr>
              <w:bidi/>
              <w:spacing w:before="120" w:after="120" w:line="276" w:lineRule="auto"/>
              <w:rPr>
                <w:rFonts w:ascii="Arial" w:hAnsi="Arial"/>
                <w:color w:val="FFFFFF" w:themeColor="background1"/>
                <w:sz w:val="26"/>
                <w:szCs w:val="26"/>
              </w:rPr>
            </w:pPr>
          </w:p>
        </w:tc>
        <w:tc>
          <w:tcPr>
            <w:tcW w:w="7245" w:type="dxa"/>
            <w:shd w:val="clear" w:color="auto" w:fill="373E49" w:themeFill="accent1"/>
            <w:vAlign w:val="center"/>
          </w:tcPr>
          <w:p w14:paraId="6F56B7B0" w14:textId="7CB4C7F1" w:rsidR="00A15ADB" w:rsidRPr="006F671E" w:rsidRDefault="0026286E" w:rsidP="00A15ADB">
            <w:pPr>
              <w:bidi/>
              <w:spacing w:before="120" w:after="120" w:line="276" w:lineRule="auto"/>
              <w:jc w:val="both"/>
              <w:rPr>
                <w:rFonts w:ascii="Arial" w:hAnsi="Arial"/>
                <w:color w:val="FFFFFF" w:themeColor="background1"/>
                <w:sz w:val="26"/>
                <w:szCs w:val="26"/>
                <w:lang w:eastAsia="ar"/>
              </w:rPr>
            </w:pPr>
            <w:r w:rsidRPr="006F671E">
              <w:rPr>
                <w:rFonts w:ascii="Arial" w:hAnsi="Arial"/>
                <w:color w:val="FFFFFF" w:themeColor="background1"/>
                <w:sz w:val="26"/>
                <w:szCs w:val="26"/>
                <w:rtl/>
                <w:lang w:eastAsia="ar"/>
              </w:rPr>
              <w:t xml:space="preserve">إعداد الاستجابة للمخاطر </w:t>
            </w:r>
            <w:r w:rsidR="00A15ADB" w:rsidRPr="006F671E">
              <w:rPr>
                <w:rFonts w:ascii="Arial" w:hAnsi="Arial"/>
                <w:color w:val="FFFFFF" w:themeColor="background1"/>
                <w:sz w:val="26"/>
                <w:szCs w:val="26"/>
                <w:rtl/>
                <w:lang w:eastAsia="ar"/>
              </w:rPr>
              <w:t>(</w:t>
            </w:r>
            <w:r w:rsidRPr="006F671E">
              <w:rPr>
                <w:rFonts w:ascii="Arial" w:hAnsi="Arial"/>
                <w:color w:val="FFFFFF" w:themeColor="background1"/>
                <w:sz w:val="26"/>
                <w:szCs w:val="26"/>
              </w:rPr>
              <w:t>Prepare risk response</w:t>
            </w:r>
            <w:r w:rsidR="00A15ADB" w:rsidRPr="006F671E">
              <w:rPr>
                <w:rFonts w:ascii="Arial" w:hAnsi="Arial"/>
                <w:color w:val="FFFFFF" w:themeColor="background1"/>
                <w:sz w:val="26"/>
                <w:szCs w:val="26"/>
                <w:rtl/>
                <w:lang w:eastAsia="ar"/>
              </w:rPr>
              <w:t>)</w:t>
            </w:r>
          </w:p>
        </w:tc>
      </w:tr>
      <w:tr w:rsidR="0026286E" w:rsidRPr="006F671E" w14:paraId="521B7045" w14:textId="77777777" w:rsidTr="00F779EF">
        <w:tc>
          <w:tcPr>
            <w:tcW w:w="1854" w:type="dxa"/>
            <w:shd w:val="clear" w:color="auto" w:fill="D3D7DE" w:themeFill="accent1" w:themeFillTint="33"/>
            <w:vAlign w:val="center"/>
          </w:tcPr>
          <w:p w14:paraId="48389830" w14:textId="77777777" w:rsidR="0026286E" w:rsidRPr="00842FCF" w:rsidRDefault="0026286E" w:rsidP="0026286E">
            <w:pPr>
              <w:pStyle w:val="ListParagraph"/>
              <w:bidi/>
              <w:spacing w:before="120" w:after="120" w:line="276" w:lineRule="auto"/>
              <w:ind w:left="0"/>
              <w:rPr>
                <w:rFonts w:ascii="Arial" w:hAnsi="Arial"/>
                <w:color w:val="373E49" w:themeColor="accent1"/>
                <w:sz w:val="26"/>
                <w:szCs w:val="26"/>
              </w:rPr>
            </w:pPr>
            <w:r w:rsidRPr="00842FCF">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3E33539C" w14:textId="13106F9C" w:rsidR="0026286E" w:rsidRPr="00842FCF" w:rsidRDefault="0026286E" w:rsidP="0026286E">
            <w:pPr>
              <w:bidi/>
              <w:spacing w:before="120" w:after="120" w:line="276" w:lineRule="auto"/>
              <w:jc w:val="both"/>
              <w:rPr>
                <w:rFonts w:ascii="Arial" w:hAnsi="Arial"/>
                <w:color w:val="373E49" w:themeColor="accent1"/>
                <w:sz w:val="26"/>
                <w:szCs w:val="26"/>
              </w:rPr>
            </w:pPr>
            <w:r w:rsidRPr="00842FCF">
              <w:rPr>
                <w:rFonts w:ascii="Arial" w:eastAsia="Arial" w:hAnsi="Arial"/>
                <w:color w:val="373E49" w:themeColor="accent1"/>
                <w:sz w:val="26"/>
                <w:szCs w:val="26"/>
                <w:rtl/>
                <w:lang w:eastAsia="ar"/>
              </w:rPr>
              <w:t xml:space="preserve">الحصول على حزم التحديثات والإصلاحات والتحقق منها واختبارها للبرامج التي </w:t>
            </w:r>
            <w:r w:rsidR="0057751E" w:rsidRPr="00842FCF">
              <w:rPr>
                <w:rFonts w:ascii="Arial" w:eastAsia="Arial" w:hAnsi="Arial"/>
                <w:color w:val="373E49" w:themeColor="accent1"/>
                <w:sz w:val="26"/>
                <w:szCs w:val="26"/>
                <w:rtl/>
                <w:lang w:eastAsia="ar"/>
              </w:rPr>
              <w:t>تحتوي</w:t>
            </w:r>
            <w:r w:rsidRPr="00842FCF">
              <w:rPr>
                <w:rFonts w:ascii="Arial" w:eastAsia="Arial" w:hAnsi="Arial"/>
                <w:color w:val="373E49" w:themeColor="accent1"/>
                <w:sz w:val="26"/>
                <w:szCs w:val="26"/>
                <w:rtl/>
                <w:lang w:eastAsia="ar"/>
              </w:rPr>
              <w:t xml:space="preserve"> على ثغرات أو تطبيق ضوابط أمنية إضافية لحماية تلك البرامج.</w:t>
            </w:r>
          </w:p>
        </w:tc>
      </w:tr>
      <w:tr w:rsidR="00A15ADB" w:rsidRPr="006F671E" w14:paraId="6197331B" w14:textId="77777777" w:rsidTr="00F779EF">
        <w:tc>
          <w:tcPr>
            <w:tcW w:w="1854" w:type="dxa"/>
            <w:shd w:val="clear" w:color="auto" w:fill="D3D7DE" w:themeFill="accent1" w:themeFillTint="33"/>
            <w:vAlign w:val="center"/>
          </w:tcPr>
          <w:p w14:paraId="01AEF6CA" w14:textId="77777777" w:rsidR="00A15ADB" w:rsidRPr="00842FCF" w:rsidRDefault="00A15ADB" w:rsidP="00A15ADB">
            <w:pPr>
              <w:bidi/>
              <w:spacing w:before="120" w:after="120" w:line="276" w:lineRule="auto"/>
              <w:rPr>
                <w:rFonts w:ascii="Arial" w:hAnsi="Arial"/>
                <w:color w:val="373E49" w:themeColor="accent1"/>
                <w:sz w:val="26"/>
                <w:szCs w:val="26"/>
              </w:rPr>
            </w:pPr>
            <w:r w:rsidRPr="00842FCF">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0C13F3C7" w14:textId="0B9CB7CA" w:rsidR="0026286E" w:rsidRPr="00842FCF" w:rsidRDefault="0026286E" w:rsidP="0057751E">
            <w:pPr>
              <w:bidi/>
              <w:spacing w:before="120" w:after="120"/>
              <w:jc w:val="both"/>
              <w:rPr>
                <w:rFonts w:ascii="Arial" w:eastAsia="Arial" w:hAnsi="Arial"/>
                <w:color w:val="373E49" w:themeColor="accent1"/>
                <w:sz w:val="26"/>
                <w:szCs w:val="26"/>
              </w:rPr>
            </w:pPr>
            <w:r w:rsidRPr="00842FCF">
              <w:rPr>
                <w:rFonts w:ascii="Arial" w:eastAsia="Arial" w:hAnsi="Arial"/>
                <w:color w:val="373E49" w:themeColor="accent1"/>
                <w:sz w:val="26"/>
                <w:szCs w:val="26"/>
                <w:rtl/>
                <w:lang w:eastAsia="ar"/>
              </w:rPr>
              <w:t>التحقق: يمكن الحصول على حزمة التحديثات والإصلاحات من مصادر مخادعة أو تم العبث بها خلال النقل أو بعد الحصول عليها.</w:t>
            </w:r>
          </w:p>
          <w:p w14:paraId="303E5031" w14:textId="3BE07B69" w:rsidR="00A15ADB" w:rsidRPr="00842FCF" w:rsidRDefault="0026286E" w:rsidP="0026286E">
            <w:pPr>
              <w:bidi/>
              <w:spacing w:before="120" w:after="120" w:line="276" w:lineRule="auto"/>
              <w:jc w:val="both"/>
              <w:rPr>
                <w:rFonts w:ascii="Arial" w:hAnsi="Arial"/>
                <w:color w:val="373E49" w:themeColor="accent1"/>
                <w:sz w:val="26"/>
                <w:szCs w:val="26"/>
              </w:rPr>
            </w:pPr>
            <w:r w:rsidRPr="00842FCF">
              <w:rPr>
                <w:rFonts w:ascii="Arial" w:eastAsia="Arial" w:hAnsi="Arial"/>
                <w:color w:val="373E49" w:themeColor="accent1"/>
                <w:sz w:val="26"/>
                <w:szCs w:val="26"/>
                <w:rtl/>
                <w:lang w:eastAsia="ar"/>
              </w:rPr>
              <w:t xml:space="preserve">الاختبار: المخاطر التشغيلية من خلال تحديد المشاكل التي </w:t>
            </w:r>
            <w:r w:rsidR="0057751E" w:rsidRPr="00842FCF">
              <w:rPr>
                <w:rFonts w:ascii="Arial" w:eastAsia="Arial" w:hAnsi="Arial"/>
                <w:color w:val="373E49" w:themeColor="accent1"/>
                <w:sz w:val="26"/>
                <w:szCs w:val="26"/>
                <w:rtl/>
                <w:lang w:eastAsia="ar"/>
              </w:rPr>
              <w:t>تحتوي</w:t>
            </w:r>
            <w:r w:rsidRPr="00842FCF">
              <w:rPr>
                <w:rFonts w:ascii="Arial" w:eastAsia="Arial" w:hAnsi="Arial"/>
                <w:color w:val="373E49" w:themeColor="accent1"/>
                <w:sz w:val="26"/>
                <w:szCs w:val="26"/>
                <w:rtl/>
                <w:lang w:eastAsia="ar"/>
              </w:rPr>
              <w:t xml:space="preserve"> عليها حزمة التحديثات والإصلاحات قبل تفعيلها.</w:t>
            </w:r>
          </w:p>
        </w:tc>
      </w:tr>
      <w:tr w:rsidR="00A15ADB" w:rsidRPr="006F671E" w14:paraId="407F6426" w14:textId="77777777" w:rsidTr="00F779EF">
        <w:tc>
          <w:tcPr>
            <w:tcW w:w="9099" w:type="dxa"/>
            <w:gridSpan w:val="2"/>
            <w:shd w:val="clear" w:color="auto" w:fill="F2F2F2" w:themeFill="background2"/>
            <w:vAlign w:val="center"/>
          </w:tcPr>
          <w:p w14:paraId="00907259" w14:textId="183E9581" w:rsidR="00A15ADB" w:rsidRPr="00842FCF" w:rsidRDefault="0026286E" w:rsidP="00A15ADB">
            <w:pPr>
              <w:bidi/>
              <w:spacing w:before="120" w:after="120" w:line="276" w:lineRule="auto"/>
              <w:jc w:val="both"/>
              <w:rPr>
                <w:rFonts w:ascii="Arial" w:hAnsi="Arial"/>
                <w:color w:val="373E49" w:themeColor="accent1"/>
                <w:sz w:val="26"/>
                <w:szCs w:val="26"/>
              </w:rPr>
            </w:pPr>
            <w:r w:rsidRPr="00842FCF">
              <w:rPr>
                <w:rFonts w:ascii="Arial" w:hAnsi="Arial"/>
                <w:color w:val="373E49" w:themeColor="accent1"/>
                <w:sz w:val="26"/>
                <w:szCs w:val="26"/>
                <w:rtl/>
                <w:lang w:eastAsia="ar"/>
              </w:rPr>
              <w:t xml:space="preserve">الإجراءات </w:t>
            </w:r>
            <w:r w:rsidR="00A15ADB" w:rsidRPr="00842FCF">
              <w:rPr>
                <w:rFonts w:ascii="Arial" w:hAnsi="Arial"/>
                <w:color w:val="373E49" w:themeColor="accent1"/>
                <w:sz w:val="26"/>
                <w:szCs w:val="26"/>
                <w:rtl/>
                <w:lang w:eastAsia="ar"/>
              </w:rPr>
              <w:t>المطلوبة</w:t>
            </w:r>
          </w:p>
        </w:tc>
      </w:tr>
      <w:tr w:rsidR="00A15ADB" w:rsidRPr="006F671E" w14:paraId="232B888E" w14:textId="77777777" w:rsidTr="00F779EF">
        <w:tc>
          <w:tcPr>
            <w:tcW w:w="1854" w:type="dxa"/>
            <w:vAlign w:val="center"/>
          </w:tcPr>
          <w:p w14:paraId="7231D8E6" w14:textId="77777777" w:rsidR="00A15ADB" w:rsidRPr="006F671E" w:rsidRDefault="00A15ADB" w:rsidP="00A15ADB">
            <w:pPr>
              <w:pStyle w:val="ListParagraph"/>
              <w:numPr>
                <w:ilvl w:val="0"/>
                <w:numId w:val="7"/>
              </w:numPr>
              <w:bidi/>
              <w:spacing w:before="120" w:after="120" w:line="276" w:lineRule="auto"/>
              <w:ind w:left="171"/>
              <w:rPr>
                <w:rFonts w:ascii="Arial" w:hAnsi="Arial"/>
                <w:color w:val="373E49"/>
                <w:sz w:val="26"/>
                <w:szCs w:val="26"/>
              </w:rPr>
            </w:pPr>
          </w:p>
        </w:tc>
        <w:tc>
          <w:tcPr>
            <w:tcW w:w="7245" w:type="dxa"/>
          </w:tcPr>
          <w:p w14:paraId="7D5AE5B7" w14:textId="0FFDCC64" w:rsidR="00A15ADB" w:rsidRPr="006F671E" w:rsidRDefault="00763F46" w:rsidP="00146775">
            <w:pPr>
              <w:bidi/>
              <w:spacing w:before="120" w:after="120" w:line="276" w:lineRule="auto"/>
              <w:jc w:val="left"/>
              <w:rPr>
                <w:rFonts w:ascii="Arial" w:hAnsi="Arial"/>
                <w:color w:val="373E49"/>
                <w:sz w:val="26"/>
                <w:szCs w:val="26"/>
                <w:lang w:eastAsia="ar"/>
              </w:rPr>
            </w:pPr>
            <w:r w:rsidRPr="006F671E">
              <w:rPr>
                <w:rFonts w:ascii="Arial" w:hAnsi="Arial"/>
                <w:color w:val="373E49"/>
                <w:sz w:val="26"/>
                <w:szCs w:val="26"/>
                <w:rtl/>
                <w:lang w:eastAsia="ar"/>
              </w:rPr>
              <w:t>الحصول على حزم التحديثات والإصلاحات فقط من مصادر مشروعة وموثوقة. ويتضمن ذلك الحصول عليها من مواقع آمنة يوفرها المورد/ المصنّع أو يتم تطويرها داخليًا</w:t>
            </w:r>
            <w:r w:rsidRPr="006F671E">
              <w:rPr>
                <w:rFonts w:ascii="Arial" w:hAnsi="Arial"/>
                <w:color w:val="373E49"/>
                <w:sz w:val="26"/>
                <w:szCs w:val="26"/>
                <w:lang w:eastAsia="ar"/>
              </w:rPr>
              <w:t>.</w:t>
            </w:r>
          </w:p>
        </w:tc>
      </w:tr>
      <w:tr w:rsidR="00A15ADB" w:rsidRPr="006F671E" w14:paraId="5DC236AB" w14:textId="77777777" w:rsidTr="00F779EF">
        <w:tc>
          <w:tcPr>
            <w:tcW w:w="1854" w:type="dxa"/>
            <w:vAlign w:val="center"/>
          </w:tcPr>
          <w:p w14:paraId="3B6B31E7" w14:textId="77777777" w:rsidR="00A15ADB" w:rsidRPr="006F671E" w:rsidRDefault="00A15ADB" w:rsidP="00A15ADB">
            <w:pPr>
              <w:pStyle w:val="ListParagraph"/>
              <w:numPr>
                <w:ilvl w:val="0"/>
                <w:numId w:val="7"/>
              </w:numPr>
              <w:bidi/>
              <w:spacing w:before="120" w:after="120" w:line="276" w:lineRule="auto"/>
              <w:ind w:left="171"/>
              <w:rPr>
                <w:rFonts w:ascii="Arial" w:hAnsi="Arial"/>
                <w:color w:val="373E49"/>
                <w:sz w:val="26"/>
                <w:szCs w:val="26"/>
              </w:rPr>
            </w:pPr>
          </w:p>
        </w:tc>
        <w:tc>
          <w:tcPr>
            <w:tcW w:w="7245" w:type="dxa"/>
          </w:tcPr>
          <w:p w14:paraId="1A663314" w14:textId="177C8FBC" w:rsidR="00A15ADB" w:rsidRPr="006F671E" w:rsidRDefault="00763F46" w:rsidP="00146775">
            <w:pPr>
              <w:bidi/>
              <w:spacing w:before="120" w:after="120"/>
              <w:jc w:val="both"/>
              <w:rPr>
                <w:rFonts w:ascii="Arial" w:hAnsi="Arial"/>
                <w:color w:val="373E49"/>
                <w:sz w:val="26"/>
                <w:szCs w:val="26"/>
                <w:lang w:eastAsia="ar"/>
              </w:rPr>
            </w:pPr>
            <w:r w:rsidRPr="006F671E">
              <w:rPr>
                <w:rFonts w:ascii="Arial" w:hAnsi="Arial"/>
                <w:color w:val="373E49"/>
                <w:sz w:val="26"/>
                <w:szCs w:val="26"/>
                <w:rtl/>
                <w:lang w:eastAsia="ar"/>
              </w:rPr>
              <w:t>مراقبة حزمة التحديثات والإصلاحات </w:t>
            </w:r>
            <w:r w:rsidRPr="006F671E">
              <w:rPr>
                <w:rFonts w:ascii="Arial" w:eastAsia="Arial" w:hAnsi="Arial"/>
                <w:color w:val="373E49"/>
                <w:sz w:val="26"/>
                <w:szCs w:val="26"/>
                <w:rtl/>
                <w:lang w:eastAsia="ar"/>
              </w:rPr>
              <w:t>المتاحة</w:t>
            </w:r>
            <w:r w:rsidR="00AC63D1" w:rsidRPr="006F671E">
              <w:rPr>
                <w:rFonts w:ascii="Arial" w:eastAsia="Arial" w:hAnsi="Arial"/>
                <w:color w:val="373E49"/>
                <w:sz w:val="26"/>
                <w:szCs w:val="26"/>
                <w:rtl/>
                <w:lang w:eastAsia="ar"/>
              </w:rPr>
              <w:t xml:space="preserve"> </w:t>
            </w:r>
            <w:r w:rsidRPr="006F671E">
              <w:rPr>
                <w:rFonts w:ascii="Arial" w:hAnsi="Arial"/>
                <w:color w:val="373E49"/>
                <w:sz w:val="26"/>
                <w:szCs w:val="26"/>
                <w:rtl/>
                <w:lang w:eastAsia="ar"/>
              </w:rPr>
              <w:t>من قبل مالك الأصول وتثبيتها إذا كانت مفيدة تقنيًا، ووفقًا لمستوى حساسية الأصول المحدثة، وبعد اختبار حزمة التحديثات والإصلاحات.</w:t>
            </w:r>
          </w:p>
        </w:tc>
      </w:tr>
      <w:tr w:rsidR="00A15ADB" w:rsidRPr="006F671E" w14:paraId="10AB18BB" w14:textId="77777777" w:rsidTr="00F779EF">
        <w:tc>
          <w:tcPr>
            <w:tcW w:w="1854" w:type="dxa"/>
            <w:vAlign w:val="center"/>
          </w:tcPr>
          <w:p w14:paraId="582278CA" w14:textId="77777777" w:rsidR="00A15ADB" w:rsidRPr="006F671E" w:rsidRDefault="00A15ADB" w:rsidP="00A15ADB">
            <w:pPr>
              <w:pStyle w:val="ListParagraph"/>
              <w:numPr>
                <w:ilvl w:val="0"/>
                <w:numId w:val="7"/>
              </w:numPr>
              <w:bidi/>
              <w:spacing w:before="120" w:after="120" w:line="276" w:lineRule="auto"/>
              <w:ind w:left="171"/>
              <w:rPr>
                <w:rFonts w:ascii="Arial" w:hAnsi="Arial"/>
                <w:color w:val="373E49"/>
                <w:sz w:val="26"/>
                <w:szCs w:val="26"/>
              </w:rPr>
            </w:pPr>
          </w:p>
        </w:tc>
        <w:tc>
          <w:tcPr>
            <w:tcW w:w="7245" w:type="dxa"/>
          </w:tcPr>
          <w:p w14:paraId="05E7F317" w14:textId="3293F552" w:rsidR="00763F46" w:rsidRPr="006F671E" w:rsidRDefault="00763F46" w:rsidP="00763F46">
            <w:pPr>
              <w:bidi/>
              <w:spacing w:before="120" w:after="120"/>
              <w:jc w:val="both"/>
              <w:rPr>
                <w:rFonts w:ascii="Arial" w:eastAsia="Arial" w:hAnsi="Arial"/>
                <w:color w:val="373E49"/>
                <w:sz w:val="26"/>
                <w:szCs w:val="26"/>
                <w:lang w:eastAsia="ar"/>
              </w:rPr>
            </w:pPr>
            <w:r w:rsidRPr="006F671E">
              <w:rPr>
                <w:rFonts w:ascii="Arial" w:eastAsia="Arial" w:hAnsi="Arial"/>
                <w:color w:val="373E49"/>
                <w:sz w:val="26"/>
                <w:szCs w:val="26"/>
                <w:rtl/>
                <w:lang w:eastAsia="ar"/>
              </w:rPr>
              <w:t>التأكيد على سلامة الملف قبل اختبار حزمة التحديثات والإصلاحات أو تثبيتها باستخدام خوارزميات التجزئة إذا كانت مفيدة تقنيًا (مثل:</w:t>
            </w:r>
            <w:r w:rsidRPr="006F671E">
              <w:rPr>
                <w:rFonts w:ascii="Arial" w:hAnsi="Arial"/>
                <w:color w:val="373E49"/>
                <w:sz w:val="26"/>
                <w:szCs w:val="26"/>
                <w:rtl/>
                <w:lang w:eastAsia="ar"/>
              </w:rPr>
              <w:t xml:space="preserve"> </w:t>
            </w:r>
            <w:r w:rsidRPr="006F671E">
              <w:rPr>
                <w:rFonts w:ascii="Arial" w:eastAsia="Arial" w:hAnsi="Arial"/>
                <w:color w:val="373E49"/>
                <w:sz w:val="26"/>
                <w:szCs w:val="26"/>
                <w:rtl/>
                <w:lang w:eastAsia="ar"/>
              </w:rPr>
              <w:t>جدار الحماية على أجهزة الشبكة).</w:t>
            </w:r>
          </w:p>
          <w:p w14:paraId="3D80C8FB" w14:textId="43ABFDAD" w:rsidR="00A15ADB" w:rsidRPr="006F671E" w:rsidRDefault="00A15ADB" w:rsidP="00763F46">
            <w:pPr>
              <w:spacing w:before="120" w:after="120" w:line="276" w:lineRule="auto"/>
              <w:jc w:val="both"/>
              <w:rPr>
                <w:rFonts w:ascii="Arial" w:hAnsi="Arial"/>
                <w:color w:val="373E49"/>
                <w:sz w:val="26"/>
                <w:szCs w:val="26"/>
                <w:lang w:eastAsia="ar"/>
              </w:rPr>
            </w:pPr>
          </w:p>
        </w:tc>
      </w:tr>
      <w:tr w:rsidR="00A15ADB" w:rsidRPr="006F671E" w14:paraId="1EA935B0" w14:textId="77777777" w:rsidTr="00F779EF">
        <w:tc>
          <w:tcPr>
            <w:tcW w:w="1854" w:type="dxa"/>
            <w:vAlign w:val="center"/>
          </w:tcPr>
          <w:p w14:paraId="0EE085B8" w14:textId="77777777" w:rsidR="00A15ADB" w:rsidRPr="006F671E" w:rsidRDefault="00A15ADB" w:rsidP="00A15ADB">
            <w:pPr>
              <w:pStyle w:val="ListParagraph"/>
              <w:numPr>
                <w:ilvl w:val="0"/>
                <w:numId w:val="7"/>
              </w:numPr>
              <w:bidi/>
              <w:spacing w:before="120" w:after="120" w:line="276" w:lineRule="auto"/>
              <w:ind w:left="171"/>
              <w:rPr>
                <w:rFonts w:ascii="Arial" w:hAnsi="Arial"/>
                <w:color w:val="373E49"/>
                <w:sz w:val="26"/>
                <w:szCs w:val="26"/>
              </w:rPr>
            </w:pPr>
          </w:p>
        </w:tc>
        <w:tc>
          <w:tcPr>
            <w:tcW w:w="7245" w:type="dxa"/>
          </w:tcPr>
          <w:p w14:paraId="7DD54724" w14:textId="20A2DB97" w:rsidR="00763F46" w:rsidRPr="006F671E" w:rsidRDefault="00763F46" w:rsidP="00763F46">
            <w:pPr>
              <w:bidi/>
              <w:spacing w:before="120" w:after="120"/>
              <w:jc w:val="both"/>
              <w:rPr>
                <w:rFonts w:ascii="Arial" w:eastAsia="Arial" w:hAnsi="Arial"/>
                <w:color w:val="373E49"/>
                <w:sz w:val="26"/>
                <w:szCs w:val="26"/>
                <w:lang w:eastAsia="ar"/>
              </w:rPr>
            </w:pPr>
            <w:r w:rsidRPr="006F671E">
              <w:rPr>
                <w:rFonts w:ascii="Arial" w:eastAsia="Arial" w:hAnsi="Arial"/>
                <w:color w:val="373E49"/>
                <w:sz w:val="26"/>
                <w:szCs w:val="26"/>
                <w:rtl/>
                <w:lang w:eastAsia="ar"/>
              </w:rPr>
              <w:t>إجراء فحص فيروسات</w:t>
            </w:r>
            <w:r w:rsidR="0067404B">
              <w:rPr>
                <w:rFonts w:ascii="Arial" w:eastAsia="Arial" w:hAnsi="Arial" w:hint="cs"/>
                <w:color w:val="373E49"/>
                <w:sz w:val="26"/>
                <w:szCs w:val="26"/>
                <w:rtl/>
                <w:lang w:eastAsia="ar"/>
              </w:rPr>
              <w:t xml:space="preserve"> بشكل دوري</w:t>
            </w:r>
            <w:r w:rsidRPr="006F671E">
              <w:rPr>
                <w:rFonts w:ascii="Arial" w:eastAsia="Arial" w:hAnsi="Arial"/>
                <w:color w:val="373E49"/>
                <w:sz w:val="26"/>
                <w:szCs w:val="26"/>
                <w:rtl/>
                <w:lang w:eastAsia="ar"/>
              </w:rPr>
              <w:t xml:space="preserve"> على حزم التحديثات والإصلاحات التي تم تحميلها، لتجنب تثبيت البرمجيات الضارة.</w:t>
            </w:r>
          </w:p>
          <w:p w14:paraId="567697C5" w14:textId="4C17AF46" w:rsidR="00A15ADB" w:rsidRPr="006F671E" w:rsidRDefault="00A15ADB" w:rsidP="00763F46">
            <w:pPr>
              <w:spacing w:before="120" w:after="120" w:line="276" w:lineRule="auto"/>
              <w:jc w:val="both"/>
              <w:rPr>
                <w:rFonts w:ascii="Arial" w:hAnsi="Arial"/>
                <w:color w:val="373E49"/>
                <w:sz w:val="26"/>
                <w:szCs w:val="26"/>
                <w:lang w:eastAsia="ar"/>
              </w:rPr>
            </w:pPr>
          </w:p>
        </w:tc>
      </w:tr>
      <w:tr w:rsidR="00A15ADB" w:rsidRPr="006F671E" w14:paraId="46CE4782" w14:textId="77777777" w:rsidTr="00F779EF">
        <w:tc>
          <w:tcPr>
            <w:tcW w:w="1854" w:type="dxa"/>
            <w:vAlign w:val="center"/>
          </w:tcPr>
          <w:p w14:paraId="5C7D6199" w14:textId="77777777" w:rsidR="00A15ADB" w:rsidRPr="006F671E" w:rsidRDefault="00A15ADB" w:rsidP="00A15ADB">
            <w:pPr>
              <w:pStyle w:val="ListParagraph"/>
              <w:numPr>
                <w:ilvl w:val="0"/>
                <w:numId w:val="7"/>
              </w:numPr>
              <w:bidi/>
              <w:spacing w:before="120" w:after="120" w:line="276" w:lineRule="auto"/>
              <w:ind w:left="171"/>
              <w:rPr>
                <w:rFonts w:ascii="Arial" w:hAnsi="Arial"/>
                <w:color w:val="373E49"/>
                <w:sz w:val="26"/>
                <w:szCs w:val="26"/>
              </w:rPr>
            </w:pPr>
          </w:p>
        </w:tc>
        <w:tc>
          <w:tcPr>
            <w:tcW w:w="7245" w:type="dxa"/>
          </w:tcPr>
          <w:p w14:paraId="656A41E1" w14:textId="69786DC3" w:rsidR="00763F46" w:rsidRPr="006F671E" w:rsidRDefault="00763F46" w:rsidP="00763F46">
            <w:pPr>
              <w:bidi/>
              <w:spacing w:before="120" w:after="120"/>
              <w:jc w:val="both"/>
              <w:rPr>
                <w:rFonts w:ascii="Arial" w:eastAsia="Arial" w:hAnsi="Arial"/>
                <w:color w:val="373E49"/>
                <w:sz w:val="26"/>
                <w:szCs w:val="26"/>
                <w:lang w:eastAsia="ar"/>
              </w:rPr>
            </w:pPr>
            <w:r w:rsidRPr="006F671E">
              <w:rPr>
                <w:rFonts w:ascii="Arial" w:eastAsia="Arial" w:hAnsi="Arial"/>
                <w:color w:val="373E49"/>
                <w:sz w:val="26"/>
                <w:szCs w:val="26"/>
                <w:rtl/>
                <w:lang w:eastAsia="ar"/>
              </w:rPr>
              <w:t>اختبار حزم التحديثات والإصلاحات قبل تثبيتها أو تفعيلها بشكل مباشر.</w:t>
            </w:r>
          </w:p>
          <w:p w14:paraId="670BB291" w14:textId="20A2DB77" w:rsidR="00A15ADB" w:rsidRPr="006F671E" w:rsidRDefault="00A15ADB" w:rsidP="00146775">
            <w:pPr>
              <w:spacing w:before="120" w:after="120" w:line="276" w:lineRule="auto"/>
              <w:jc w:val="both"/>
              <w:rPr>
                <w:rFonts w:ascii="Arial" w:hAnsi="Arial"/>
                <w:color w:val="373E49"/>
                <w:sz w:val="26"/>
                <w:szCs w:val="26"/>
                <w:lang w:eastAsia="ar"/>
              </w:rPr>
            </w:pPr>
          </w:p>
        </w:tc>
      </w:tr>
      <w:tr w:rsidR="00A15ADB" w:rsidRPr="006F671E" w14:paraId="04F24D58" w14:textId="77777777" w:rsidTr="00F779EF">
        <w:tc>
          <w:tcPr>
            <w:tcW w:w="1854" w:type="dxa"/>
            <w:vAlign w:val="center"/>
          </w:tcPr>
          <w:p w14:paraId="653DEDFB" w14:textId="77777777" w:rsidR="00A15ADB" w:rsidRPr="006F671E" w:rsidRDefault="00A15ADB" w:rsidP="00A15ADB">
            <w:pPr>
              <w:pStyle w:val="ListParagraph"/>
              <w:numPr>
                <w:ilvl w:val="0"/>
                <w:numId w:val="7"/>
              </w:numPr>
              <w:bidi/>
              <w:spacing w:before="120" w:after="120" w:line="276" w:lineRule="auto"/>
              <w:ind w:left="171"/>
              <w:rPr>
                <w:rFonts w:ascii="Arial" w:hAnsi="Arial"/>
                <w:color w:val="373E49"/>
                <w:sz w:val="26"/>
                <w:szCs w:val="26"/>
              </w:rPr>
            </w:pPr>
          </w:p>
        </w:tc>
        <w:tc>
          <w:tcPr>
            <w:tcW w:w="7245" w:type="dxa"/>
          </w:tcPr>
          <w:p w14:paraId="13DF9F63" w14:textId="42EA33A7" w:rsidR="00A15ADB" w:rsidRPr="006F671E" w:rsidRDefault="00763F46" w:rsidP="00146775">
            <w:pPr>
              <w:bidi/>
              <w:spacing w:before="120" w:after="120"/>
              <w:jc w:val="both"/>
              <w:rPr>
                <w:rFonts w:ascii="Arial" w:eastAsia="Arial" w:hAnsi="Arial"/>
                <w:color w:val="373E49"/>
                <w:sz w:val="26"/>
                <w:szCs w:val="26"/>
                <w:rtl/>
                <w:lang w:eastAsia="ar"/>
              </w:rPr>
            </w:pPr>
            <w:r w:rsidRPr="006F671E">
              <w:rPr>
                <w:rFonts w:ascii="Arial" w:eastAsia="Arial" w:hAnsi="Arial"/>
                <w:color w:val="373E49"/>
                <w:sz w:val="26"/>
                <w:szCs w:val="26"/>
                <w:rtl/>
                <w:lang w:eastAsia="ar"/>
              </w:rPr>
              <w:t xml:space="preserve">في حالة التحديثات والإصلاحات اللازمة للبرامج، يجب استخدام بيئة اختبار منفصلة بهدف تجنب مشاكل </w:t>
            </w:r>
            <w:r w:rsidR="00014E9F" w:rsidRPr="006F671E">
              <w:rPr>
                <w:rFonts w:ascii="Arial" w:eastAsia="Arial" w:hAnsi="Arial"/>
                <w:color w:val="373E49"/>
                <w:sz w:val="26"/>
                <w:szCs w:val="26"/>
                <w:rtl/>
                <w:lang w:eastAsia="ar"/>
              </w:rPr>
              <w:t xml:space="preserve">عدم </w:t>
            </w:r>
            <w:r w:rsidRPr="006F671E">
              <w:rPr>
                <w:rFonts w:ascii="Arial" w:eastAsia="Arial" w:hAnsi="Arial"/>
                <w:color w:val="373E49"/>
                <w:sz w:val="26"/>
                <w:szCs w:val="26"/>
                <w:rtl/>
                <w:lang w:eastAsia="ar"/>
              </w:rPr>
              <w:t xml:space="preserve">توافق </w:t>
            </w:r>
            <w:r w:rsidR="00014E9F" w:rsidRPr="006F671E">
              <w:rPr>
                <w:rFonts w:ascii="Arial" w:eastAsia="Arial" w:hAnsi="Arial"/>
                <w:color w:val="373E49"/>
                <w:sz w:val="26"/>
                <w:szCs w:val="26"/>
                <w:rtl/>
                <w:lang w:eastAsia="ar"/>
              </w:rPr>
              <w:t>الأنظمة أو الإصابة با</w:t>
            </w:r>
            <w:r w:rsidRPr="006F671E">
              <w:rPr>
                <w:rFonts w:ascii="Arial" w:eastAsia="Arial" w:hAnsi="Arial"/>
                <w:color w:val="373E49"/>
                <w:sz w:val="26"/>
                <w:szCs w:val="26"/>
                <w:rtl/>
                <w:lang w:eastAsia="ar"/>
              </w:rPr>
              <w:t>لفيروسات.</w:t>
            </w:r>
          </w:p>
        </w:tc>
      </w:tr>
      <w:tr w:rsidR="00763F46" w:rsidRPr="006F671E" w14:paraId="7EA37767" w14:textId="77777777" w:rsidTr="00F779EF">
        <w:tc>
          <w:tcPr>
            <w:tcW w:w="1854" w:type="dxa"/>
            <w:vAlign w:val="center"/>
          </w:tcPr>
          <w:p w14:paraId="19360C2D" w14:textId="77777777" w:rsidR="00763F46" w:rsidRPr="006F671E" w:rsidRDefault="00763F46" w:rsidP="00763F46">
            <w:pPr>
              <w:pStyle w:val="ListParagraph"/>
              <w:numPr>
                <w:ilvl w:val="0"/>
                <w:numId w:val="7"/>
              </w:numPr>
              <w:bidi/>
              <w:spacing w:before="120" w:after="120" w:line="276" w:lineRule="auto"/>
              <w:ind w:left="171"/>
              <w:rPr>
                <w:rFonts w:ascii="Arial" w:hAnsi="Arial"/>
                <w:color w:val="373E49"/>
                <w:sz w:val="26"/>
                <w:szCs w:val="26"/>
              </w:rPr>
            </w:pPr>
          </w:p>
        </w:tc>
        <w:tc>
          <w:tcPr>
            <w:tcW w:w="7245" w:type="dxa"/>
          </w:tcPr>
          <w:p w14:paraId="497DEABF" w14:textId="31A5E065" w:rsidR="00763F46" w:rsidRPr="006F671E" w:rsidRDefault="00763F46" w:rsidP="00146775">
            <w:pPr>
              <w:bidi/>
              <w:spacing w:before="120" w:after="120"/>
              <w:jc w:val="both"/>
              <w:rPr>
                <w:rFonts w:ascii="Arial" w:eastAsia="Arial" w:hAnsi="Arial"/>
                <w:color w:val="373E49"/>
                <w:sz w:val="26"/>
                <w:szCs w:val="26"/>
                <w:rtl/>
                <w:lang w:eastAsia="ar"/>
              </w:rPr>
            </w:pPr>
            <w:r w:rsidRPr="006F671E">
              <w:rPr>
                <w:rFonts w:ascii="Arial" w:eastAsia="Arial" w:hAnsi="Arial"/>
                <w:color w:val="373E49"/>
                <w:sz w:val="26"/>
                <w:szCs w:val="26"/>
                <w:rtl/>
                <w:lang w:eastAsia="ar"/>
              </w:rPr>
              <w:t>توثيق المشاكل المستقبلية وحلّها في مرحلة الاختبار قبل التفعيل المباشر لحزم التحديثات والإصلاحات.</w:t>
            </w:r>
          </w:p>
        </w:tc>
      </w:tr>
      <w:tr w:rsidR="00763F46" w:rsidRPr="006F671E" w14:paraId="2E7CE97A" w14:textId="77777777" w:rsidTr="00F779EF">
        <w:tc>
          <w:tcPr>
            <w:tcW w:w="1854" w:type="dxa"/>
            <w:vAlign w:val="center"/>
          </w:tcPr>
          <w:p w14:paraId="45B295FA" w14:textId="77777777" w:rsidR="00763F46" w:rsidRPr="006F671E" w:rsidRDefault="00763F46" w:rsidP="00763F46">
            <w:pPr>
              <w:pStyle w:val="ListParagraph"/>
              <w:numPr>
                <w:ilvl w:val="0"/>
                <w:numId w:val="7"/>
              </w:numPr>
              <w:bidi/>
              <w:spacing w:before="120" w:after="120" w:line="276" w:lineRule="auto"/>
              <w:ind w:left="171"/>
              <w:rPr>
                <w:rFonts w:ascii="Arial" w:hAnsi="Arial"/>
                <w:color w:val="373E49"/>
                <w:sz w:val="26"/>
                <w:szCs w:val="26"/>
              </w:rPr>
            </w:pPr>
          </w:p>
        </w:tc>
        <w:tc>
          <w:tcPr>
            <w:tcW w:w="7245" w:type="dxa"/>
          </w:tcPr>
          <w:p w14:paraId="6F306418" w14:textId="439E54F6" w:rsidR="00763F46" w:rsidRPr="006F671E" w:rsidRDefault="00763F46" w:rsidP="00146775">
            <w:pPr>
              <w:bidi/>
              <w:spacing w:before="120" w:after="120"/>
              <w:jc w:val="both"/>
              <w:rPr>
                <w:rFonts w:ascii="Arial" w:eastAsia="Arial" w:hAnsi="Arial"/>
                <w:color w:val="373E49"/>
                <w:sz w:val="26"/>
                <w:szCs w:val="26"/>
                <w:rtl/>
                <w:lang w:eastAsia="ar"/>
              </w:rPr>
            </w:pPr>
            <w:r w:rsidRPr="006F671E">
              <w:rPr>
                <w:rFonts w:ascii="Arial" w:hAnsi="Arial"/>
                <w:color w:val="373E49"/>
                <w:sz w:val="26"/>
                <w:szCs w:val="26"/>
                <w:rtl/>
                <w:lang w:eastAsia="ar"/>
              </w:rPr>
              <w:t>تفعيل</w:t>
            </w:r>
            <w:r w:rsidR="00AC63D1" w:rsidRPr="006F671E">
              <w:rPr>
                <w:rFonts w:ascii="Arial" w:hAnsi="Arial"/>
                <w:color w:val="373E49"/>
                <w:sz w:val="26"/>
                <w:szCs w:val="26"/>
                <w:rtl/>
                <w:lang w:eastAsia="ar"/>
              </w:rPr>
              <w:t xml:space="preserve"> </w:t>
            </w:r>
            <w:r w:rsidRPr="006F671E">
              <w:rPr>
                <w:rFonts w:ascii="Arial" w:eastAsia="Arial" w:hAnsi="Arial"/>
                <w:color w:val="373E49"/>
                <w:sz w:val="26"/>
                <w:szCs w:val="26"/>
                <w:rtl/>
                <w:lang w:eastAsia="ar"/>
              </w:rPr>
              <w:t>العمليات </w:t>
            </w:r>
            <w:r w:rsidRPr="006F671E">
              <w:rPr>
                <w:rFonts w:ascii="Arial" w:hAnsi="Arial"/>
                <w:color w:val="373E49"/>
                <w:sz w:val="26"/>
                <w:szCs w:val="26"/>
                <w:rtl/>
                <w:lang w:eastAsia="ar"/>
              </w:rPr>
              <w:t>بخيار </w:t>
            </w:r>
            <w:r w:rsidRPr="006F671E">
              <w:rPr>
                <w:rFonts w:ascii="Arial" w:eastAsia="Arial" w:hAnsi="Arial"/>
                <w:color w:val="373E49"/>
                <w:sz w:val="26"/>
                <w:szCs w:val="26"/>
                <w:rtl/>
                <w:lang w:eastAsia="ar"/>
              </w:rPr>
              <w:t>الاسترجاع </w:t>
            </w:r>
            <w:r w:rsidRPr="006F671E">
              <w:rPr>
                <w:rFonts w:ascii="Arial" w:hAnsi="Arial"/>
                <w:color w:val="373E49"/>
                <w:sz w:val="26"/>
                <w:szCs w:val="26"/>
                <w:rtl/>
                <w:lang w:eastAsia="ar"/>
              </w:rPr>
              <w:t>في حال </w:t>
            </w:r>
            <w:r w:rsidRPr="006F671E">
              <w:rPr>
                <w:rFonts w:ascii="Arial" w:eastAsia="Arial" w:hAnsi="Arial"/>
                <w:color w:val="373E49"/>
                <w:sz w:val="26"/>
                <w:szCs w:val="26"/>
                <w:rtl/>
                <w:lang w:eastAsia="ar"/>
              </w:rPr>
              <w:t>وجود حالة عدم توافق غير متوقعة، بحيث يمكن استعادة الأنظمة لحالة ما قبل التحديث والإصلاح.</w:t>
            </w:r>
            <w:r w:rsidR="00AC63D1" w:rsidRPr="006F671E">
              <w:rPr>
                <w:rFonts w:ascii="Arial" w:eastAsia="Arial" w:hAnsi="Arial"/>
                <w:color w:val="373E49"/>
                <w:sz w:val="26"/>
                <w:szCs w:val="26"/>
                <w:rtl/>
                <w:lang w:eastAsia="ar"/>
              </w:rPr>
              <w:t xml:space="preserve"> </w:t>
            </w:r>
          </w:p>
        </w:tc>
      </w:tr>
      <w:tr w:rsidR="00763F46" w:rsidRPr="006F671E" w14:paraId="1B0240EE" w14:textId="77777777" w:rsidTr="00F779EF">
        <w:tc>
          <w:tcPr>
            <w:tcW w:w="1854" w:type="dxa"/>
            <w:vAlign w:val="center"/>
          </w:tcPr>
          <w:p w14:paraId="36ADBF88" w14:textId="77777777" w:rsidR="00763F46" w:rsidRPr="006F671E" w:rsidRDefault="00763F46" w:rsidP="00763F46">
            <w:pPr>
              <w:pStyle w:val="ListParagraph"/>
              <w:numPr>
                <w:ilvl w:val="0"/>
                <w:numId w:val="7"/>
              </w:numPr>
              <w:bidi/>
              <w:spacing w:before="120" w:after="120" w:line="276" w:lineRule="auto"/>
              <w:ind w:left="171"/>
              <w:rPr>
                <w:rFonts w:ascii="Arial" w:hAnsi="Arial"/>
                <w:color w:val="373E49"/>
                <w:sz w:val="26"/>
                <w:szCs w:val="26"/>
              </w:rPr>
            </w:pPr>
          </w:p>
        </w:tc>
        <w:tc>
          <w:tcPr>
            <w:tcW w:w="7245" w:type="dxa"/>
          </w:tcPr>
          <w:p w14:paraId="4299A2AB" w14:textId="2C2E4C24" w:rsidR="00763F46" w:rsidRPr="006F671E" w:rsidRDefault="00763F46" w:rsidP="00146775">
            <w:pPr>
              <w:bidi/>
              <w:spacing w:before="120" w:after="120"/>
              <w:jc w:val="both"/>
              <w:rPr>
                <w:rFonts w:ascii="Arial" w:eastAsia="Arial" w:hAnsi="Arial"/>
                <w:color w:val="373E49"/>
                <w:sz w:val="26"/>
                <w:szCs w:val="26"/>
                <w:rtl/>
                <w:lang w:eastAsia="ar"/>
              </w:rPr>
            </w:pPr>
            <w:r w:rsidRPr="006F671E">
              <w:rPr>
                <w:rFonts w:ascii="Arial" w:eastAsia="Arial" w:hAnsi="Arial"/>
                <w:color w:val="373E49"/>
                <w:sz w:val="26"/>
                <w:szCs w:val="26"/>
                <w:rtl/>
                <w:lang w:eastAsia="ar"/>
              </w:rPr>
              <w:t>تنفيذ وظائف النسخ الاحتياطي والاستعادة في حال ظهور حالة عدم توافق غير متوقعة، ليتم التأكد من توفر النظام في مثل هذه الحالات.</w:t>
            </w:r>
          </w:p>
        </w:tc>
      </w:tr>
      <w:tr w:rsidR="00763F46" w:rsidRPr="006F671E" w14:paraId="5EB0B64C" w14:textId="77777777" w:rsidTr="00F779EF">
        <w:tc>
          <w:tcPr>
            <w:tcW w:w="1854" w:type="dxa"/>
            <w:shd w:val="clear" w:color="auto" w:fill="373E49" w:themeFill="accent1"/>
            <w:vAlign w:val="center"/>
          </w:tcPr>
          <w:p w14:paraId="2CB65D98" w14:textId="16948992" w:rsidR="00763F46" w:rsidRPr="006F671E" w:rsidRDefault="00763F46" w:rsidP="00AC63D1">
            <w:pPr>
              <w:pStyle w:val="ListParagraph"/>
              <w:numPr>
                <w:ilvl w:val="0"/>
                <w:numId w:val="25"/>
              </w:numPr>
              <w:bidi/>
              <w:spacing w:before="120" w:after="120" w:line="276" w:lineRule="auto"/>
              <w:rPr>
                <w:rFonts w:ascii="Arial" w:hAnsi="Arial"/>
                <w:color w:val="FFFFFF" w:themeColor="background1"/>
                <w:sz w:val="26"/>
                <w:szCs w:val="26"/>
              </w:rPr>
            </w:pPr>
          </w:p>
        </w:tc>
        <w:tc>
          <w:tcPr>
            <w:tcW w:w="7245" w:type="dxa"/>
            <w:shd w:val="clear" w:color="auto" w:fill="373E49" w:themeFill="accent1"/>
            <w:vAlign w:val="center"/>
          </w:tcPr>
          <w:p w14:paraId="6B3155AD" w14:textId="436E06A2" w:rsidR="00763F46" w:rsidRPr="006F671E" w:rsidRDefault="00763F46" w:rsidP="00763F46">
            <w:pPr>
              <w:bidi/>
              <w:spacing w:before="120" w:after="120" w:line="276" w:lineRule="auto"/>
              <w:jc w:val="left"/>
              <w:rPr>
                <w:rFonts w:ascii="Arial" w:hAnsi="Arial"/>
                <w:color w:val="FFFFFF" w:themeColor="background1"/>
                <w:sz w:val="26"/>
                <w:szCs w:val="26"/>
                <w:lang w:eastAsia="ar"/>
              </w:rPr>
            </w:pPr>
            <w:r w:rsidRPr="006F671E">
              <w:rPr>
                <w:rFonts w:ascii="Arial" w:hAnsi="Arial"/>
                <w:color w:val="FFFFFF" w:themeColor="background1"/>
                <w:sz w:val="26"/>
                <w:szCs w:val="26"/>
                <w:rtl/>
                <w:lang w:eastAsia="ar"/>
              </w:rPr>
              <w:t>تنفيذ الاستجابة للمخاطر (</w:t>
            </w:r>
            <w:r w:rsidRPr="006F671E">
              <w:rPr>
                <w:rFonts w:ascii="Arial" w:hAnsi="Arial"/>
                <w:color w:val="FFFFFF" w:themeColor="background1"/>
                <w:sz w:val="26"/>
                <w:szCs w:val="26"/>
              </w:rPr>
              <w:t>Implement risk response</w:t>
            </w:r>
            <w:r w:rsidRPr="006F671E">
              <w:rPr>
                <w:rFonts w:ascii="Arial" w:hAnsi="Arial"/>
                <w:color w:val="FFFFFF" w:themeColor="background1"/>
                <w:sz w:val="26"/>
                <w:szCs w:val="26"/>
                <w:rtl/>
                <w:lang w:eastAsia="ar"/>
              </w:rPr>
              <w:t>)</w:t>
            </w:r>
          </w:p>
        </w:tc>
      </w:tr>
      <w:tr w:rsidR="00842FCF" w:rsidRPr="00842FCF" w14:paraId="19FD7391" w14:textId="77777777" w:rsidTr="00014E9F">
        <w:tc>
          <w:tcPr>
            <w:tcW w:w="1854" w:type="dxa"/>
            <w:shd w:val="clear" w:color="auto" w:fill="D3D7DE" w:themeFill="accent1" w:themeFillTint="33"/>
            <w:vAlign w:val="center"/>
          </w:tcPr>
          <w:p w14:paraId="44C1E722" w14:textId="77777777" w:rsidR="00763F46" w:rsidRPr="00842FCF" w:rsidRDefault="00763F46" w:rsidP="00763F46">
            <w:pPr>
              <w:bidi/>
              <w:spacing w:before="120" w:after="120" w:line="276" w:lineRule="auto"/>
              <w:rPr>
                <w:rFonts w:ascii="Arial" w:hAnsi="Arial"/>
                <w:color w:val="373E49" w:themeColor="accent1"/>
                <w:sz w:val="26"/>
                <w:szCs w:val="26"/>
              </w:rPr>
            </w:pPr>
            <w:r w:rsidRPr="00842FCF">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5DCCEF19" w14:textId="2A01C943" w:rsidR="00763F46" w:rsidRPr="00842FCF" w:rsidRDefault="00763F46" w:rsidP="00763F46">
            <w:pPr>
              <w:bidi/>
              <w:spacing w:before="120" w:after="120" w:line="276" w:lineRule="auto"/>
              <w:jc w:val="both"/>
              <w:rPr>
                <w:rFonts w:ascii="Arial" w:hAnsi="Arial"/>
                <w:color w:val="373E49" w:themeColor="accent1"/>
                <w:sz w:val="26"/>
                <w:szCs w:val="26"/>
              </w:rPr>
            </w:pPr>
            <w:r w:rsidRPr="00842FCF">
              <w:rPr>
                <w:rFonts w:ascii="Arial" w:eastAsia="Arial" w:hAnsi="Arial"/>
                <w:color w:val="373E49" w:themeColor="accent1"/>
                <w:sz w:val="26"/>
                <w:szCs w:val="26"/>
                <w:rtl/>
                <w:lang w:eastAsia="ar"/>
              </w:rPr>
              <w:t>التأكد من سلامة واستمرارية نظام المعلومات من خلال توزيع حزم التحديثات والإصلاحات وتثبيتها وإعدادات الأصول وحالتها.</w:t>
            </w:r>
          </w:p>
        </w:tc>
      </w:tr>
      <w:tr w:rsidR="00842FCF" w:rsidRPr="00842FCF" w14:paraId="285CABE5" w14:textId="77777777" w:rsidTr="00014E9F">
        <w:trPr>
          <w:trHeight w:val="70"/>
        </w:trPr>
        <w:tc>
          <w:tcPr>
            <w:tcW w:w="1854" w:type="dxa"/>
            <w:shd w:val="clear" w:color="auto" w:fill="D3D7DE" w:themeFill="accent1" w:themeFillTint="33"/>
            <w:vAlign w:val="center"/>
          </w:tcPr>
          <w:p w14:paraId="2B474137" w14:textId="77777777" w:rsidR="00763F46" w:rsidRPr="00842FCF" w:rsidRDefault="00763F46" w:rsidP="00763F46">
            <w:pPr>
              <w:bidi/>
              <w:spacing w:before="120" w:after="120" w:line="276" w:lineRule="auto"/>
              <w:rPr>
                <w:rFonts w:ascii="Arial" w:hAnsi="Arial"/>
                <w:color w:val="373E49" w:themeColor="accent1"/>
                <w:sz w:val="26"/>
                <w:szCs w:val="26"/>
              </w:rPr>
            </w:pPr>
            <w:r w:rsidRPr="00842FCF">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6F2D0816" w14:textId="77777777" w:rsidR="00014E9F" w:rsidRPr="00842FCF" w:rsidRDefault="00763F46" w:rsidP="00014E9F">
            <w:pPr>
              <w:bidi/>
              <w:spacing w:before="120" w:after="120" w:line="276" w:lineRule="auto"/>
              <w:jc w:val="both"/>
              <w:rPr>
                <w:rFonts w:ascii="Arial" w:hAnsi="Arial"/>
                <w:color w:val="373E49" w:themeColor="accent1"/>
                <w:sz w:val="26"/>
                <w:szCs w:val="26"/>
                <w:rtl/>
                <w:lang w:eastAsia="ar"/>
              </w:rPr>
            </w:pPr>
            <w:r w:rsidRPr="00842FCF">
              <w:rPr>
                <w:rFonts w:ascii="Arial" w:eastAsia="Arial" w:hAnsi="Arial"/>
                <w:color w:val="373E49" w:themeColor="accent1"/>
                <w:sz w:val="26"/>
                <w:szCs w:val="26"/>
                <w:rtl/>
                <w:lang w:eastAsia="ar"/>
              </w:rPr>
              <w:t>إدارة التغيير: قد يؤدي تطبيق حزم التحديثات والإصلاحات بدون عمل</w:t>
            </w:r>
            <w:r w:rsidR="00014E9F" w:rsidRPr="00842FCF">
              <w:rPr>
                <w:rFonts w:ascii="Arial" w:eastAsia="Arial" w:hAnsi="Arial"/>
                <w:color w:val="373E49" w:themeColor="accent1"/>
                <w:sz w:val="26"/>
                <w:szCs w:val="26"/>
                <w:rtl/>
                <w:lang w:eastAsia="ar"/>
              </w:rPr>
              <w:t>ية إدارة تغيير مناسبة إلى وقف</w:t>
            </w:r>
            <w:r w:rsidR="00014E9F" w:rsidRPr="00842FCF">
              <w:rPr>
                <w:rFonts w:ascii="Arial" w:eastAsia="Arial" w:hAnsi="Arial"/>
                <w:color w:val="373E49" w:themeColor="accent1"/>
                <w:sz w:val="26"/>
                <w:szCs w:val="26"/>
                <w:lang w:eastAsia="ar"/>
              </w:rPr>
              <w:t xml:space="preserve"> </w:t>
            </w:r>
            <w:r w:rsidR="00014E9F" w:rsidRPr="00842FCF">
              <w:rPr>
                <w:rFonts w:ascii="Arial" w:eastAsia="Arial" w:hAnsi="Arial"/>
                <w:color w:val="373E49" w:themeColor="accent1"/>
                <w:sz w:val="26"/>
                <w:szCs w:val="26"/>
                <w:rtl/>
                <w:lang w:eastAsia="ar"/>
              </w:rPr>
              <w:t>عمليات الجهة</w:t>
            </w:r>
            <w:r w:rsidRPr="00842FCF">
              <w:rPr>
                <w:rFonts w:ascii="Arial" w:eastAsia="Arial" w:hAnsi="Arial"/>
                <w:color w:val="373E49" w:themeColor="accent1"/>
                <w:sz w:val="26"/>
                <w:szCs w:val="26"/>
                <w:rtl/>
                <w:lang w:eastAsia="ar"/>
              </w:rPr>
              <w:t xml:space="preserve"> أو حتى فقدان البيانات.</w:t>
            </w:r>
            <w:r w:rsidRPr="00842FCF">
              <w:rPr>
                <w:rFonts w:ascii="Arial" w:hAnsi="Arial"/>
                <w:color w:val="373E49" w:themeColor="accent1"/>
                <w:sz w:val="26"/>
                <w:szCs w:val="26"/>
                <w:rtl/>
                <w:lang w:eastAsia="ar"/>
              </w:rPr>
              <w:t xml:space="preserve"> </w:t>
            </w:r>
          </w:p>
          <w:p w14:paraId="679DB604" w14:textId="447FA014" w:rsidR="00763F46" w:rsidRPr="00842FCF" w:rsidRDefault="00763F46" w:rsidP="00014E9F">
            <w:pPr>
              <w:bidi/>
              <w:spacing w:before="120" w:after="120" w:line="276" w:lineRule="auto"/>
              <w:jc w:val="both"/>
              <w:rPr>
                <w:rFonts w:ascii="Arial" w:hAnsi="Arial"/>
                <w:color w:val="373E49" w:themeColor="accent1"/>
                <w:sz w:val="26"/>
                <w:szCs w:val="26"/>
              </w:rPr>
            </w:pPr>
            <w:r w:rsidRPr="00842FCF">
              <w:rPr>
                <w:rFonts w:ascii="Arial" w:eastAsia="Arial" w:hAnsi="Arial"/>
                <w:color w:val="373E49" w:themeColor="accent1"/>
                <w:sz w:val="26"/>
                <w:szCs w:val="26"/>
                <w:rtl/>
                <w:lang w:eastAsia="ar"/>
              </w:rPr>
              <w:t>تحديد الأولويات والجدولة: بدون تحديد أولويات حزم التحديثات والإصلاحات، هناك احتمال ألّا يتم تثبيت بعض حزم التحديثات والإصلاحات الحرجة أو عالية الخطورة بأحد الأصول المهمة.</w:t>
            </w:r>
          </w:p>
        </w:tc>
      </w:tr>
    </w:tbl>
    <w:tbl>
      <w:tblPr>
        <w:tblStyle w:val="TableGrid4"/>
        <w:bidiVisual/>
        <w:tblW w:w="9099" w:type="dxa"/>
        <w:tblLook w:val="04A0" w:firstRow="1" w:lastRow="0" w:firstColumn="1" w:lastColumn="0" w:noHBand="0" w:noVBand="1"/>
      </w:tblPr>
      <w:tblGrid>
        <w:gridCol w:w="1854"/>
        <w:gridCol w:w="7245"/>
      </w:tblGrid>
      <w:tr w:rsidR="00842FCF" w:rsidRPr="00842FCF" w14:paraId="1D37F315" w14:textId="77777777">
        <w:tc>
          <w:tcPr>
            <w:tcW w:w="9099" w:type="dxa"/>
            <w:gridSpan w:val="2"/>
            <w:shd w:val="clear" w:color="auto" w:fill="F2F2F2" w:themeFill="background2"/>
            <w:vAlign w:val="center"/>
          </w:tcPr>
          <w:p w14:paraId="51149228" w14:textId="65F13644" w:rsidR="00F779EF" w:rsidRPr="00842FCF" w:rsidRDefault="00763F46">
            <w:pPr>
              <w:bidi/>
              <w:spacing w:before="120" w:after="120" w:line="276" w:lineRule="auto"/>
              <w:jc w:val="left"/>
              <w:rPr>
                <w:rFonts w:ascii="Arial" w:hAnsi="Arial"/>
                <w:color w:val="373E49" w:themeColor="accent1"/>
                <w:sz w:val="26"/>
                <w:szCs w:val="26"/>
              </w:rPr>
            </w:pPr>
            <w:bookmarkStart w:id="9" w:name="_الأدوار_والمسؤوليات"/>
            <w:bookmarkEnd w:id="9"/>
            <w:r w:rsidRPr="00842FCF">
              <w:rPr>
                <w:rFonts w:ascii="Arial" w:hAnsi="Arial"/>
                <w:color w:val="373E49" w:themeColor="accent1"/>
                <w:sz w:val="26"/>
                <w:szCs w:val="26"/>
                <w:rtl/>
                <w:lang w:eastAsia="ar"/>
              </w:rPr>
              <w:t xml:space="preserve">الإجراءات </w:t>
            </w:r>
            <w:r w:rsidR="00F779EF" w:rsidRPr="00842FCF">
              <w:rPr>
                <w:rFonts w:ascii="Arial" w:hAnsi="Arial"/>
                <w:color w:val="373E49" w:themeColor="accent1"/>
                <w:sz w:val="26"/>
                <w:szCs w:val="26"/>
                <w:rtl/>
                <w:lang w:eastAsia="ar"/>
              </w:rPr>
              <w:t>المطلوبة</w:t>
            </w:r>
          </w:p>
        </w:tc>
      </w:tr>
      <w:tr w:rsidR="00F779EF" w:rsidRPr="006F671E" w14:paraId="78E5BCAB" w14:textId="77777777">
        <w:tc>
          <w:tcPr>
            <w:tcW w:w="1854" w:type="dxa"/>
            <w:vAlign w:val="center"/>
          </w:tcPr>
          <w:p w14:paraId="06752B59" w14:textId="77777777" w:rsidR="00F779EF" w:rsidRPr="006F671E" w:rsidRDefault="00F779EF" w:rsidP="00F779EF">
            <w:pPr>
              <w:pStyle w:val="ListParagraph"/>
              <w:numPr>
                <w:ilvl w:val="0"/>
                <w:numId w:val="10"/>
              </w:numPr>
              <w:bidi/>
              <w:spacing w:before="120" w:after="120" w:line="276" w:lineRule="auto"/>
              <w:ind w:left="531"/>
              <w:contextualSpacing w:val="0"/>
              <w:rPr>
                <w:rFonts w:ascii="Arial" w:hAnsi="Arial"/>
                <w:color w:val="373E49"/>
                <w:sz w:val="26"/>
                <w:szCs w:val="26"/>
              </w:rPr>
            </w:pPr>
          </w:p>
        </w:tc>
        <w:tc>
          <w:tcPr>
            <w:tcW w:w="7245" w:type="dxa"/>
          </w:tcPr>
          <w:p w14:paraId="580CAA15" w14:textId="1BEA3900" w:rsidR="00F779EF" w:rsidRPr="006F671E" w:rsidRDefault="00763F46" w:rsidP="00146775">
            <w:pPr>
              <w:bidi/>
              <w:spacing w:before="120" w:after="120"/>
              <w:jc w:val="both"/>
              <w:rPr>
                <w:rFonts w:ascii="Arial" w:hAnsi="Arial"/>
                <w:color w:val="373E49"/>
                <w:sz w:val="26"/>
                <w:szCs w:val="26"/>
                <w:lang w:eastAsia="ar"/>
              </w:rPr>
            </w:pPr>
            <w:r w:rsidRPr="006F671E">
              <w:rPr>
                <w:rFonts w:ascii="Arial" w:eastAsia="Arial" w:hAnsi="Arial"/>
                <w:color w:val="373E49"/>
                <w:sz w:val="26"/>
                <w:szCs w:val="26"/>
                <w:rtl/>
                <w:lang w:eastAsia="ar"/>
              </w:rPr>
              <w:t>جدولة عمليات تثبيت حزم التحديثات والإصلاحات في إطار نشاط إدارة التغيير لدى </w:t>
            </w:r>
            <w:r w:rsidRPr="006F671E">
              <w:rPr>
                <w:rFonts w:ascii="Arial" w:eastAsia="Arial" w:hAnsi="Arial"/>
                <w:color w:val="373E49"/>
                <w:sz w:val="26"/>
                <w:szCs w:val="26"/>
                <w:highlight w:val="cyan"/>
                <w:rtl/>
                <w:lang w:eastAsia="ar"/>
              </w:rPr>
              <w:t>&lt;اسم الجهة&gt;</w:t>
            </w:r>
            <w:r w:rsidRPr="006F671E">
              <w:rPr>
                <w:rFonts w:ascii="Arial" w:hAnsi="Arial"/>
                <w:color w:val="373E49"/>
                <w:sz w:val="26"/>
                <w:szCs w:val="26"/>
                <w:rtl/>
                <w:lang w:eastAsia="ar"/>
              </w:rPr>
              <w:t>. </w:t>
            </w:r>
          </w:p>
        </w:tc>
      </w:tr>
      <w:tr w:rsidR="00F779EF" w:rsidRPr="006F671E" w14:paraId="74A975B5" w14:textId="77777777">
        <w:tc>
          <w:tcPr>
            <w:tcW w:w="1854" w:type="dxa"/>
            <w:vAlign w:val="center"/>
          </w:tcPr>
          <w:p w14:paraId="2083F28B" w14:textId="77777777" w:rsidR="00F779EF" w:rsidRPr="006F671E" w:rsidRDefault="00F779EF" w:rsidP="00F779EF">
            <w:pPr>
              <w:pStyle w:val="ListParagraph"/>
              <w:numPr>
                <w:ilvl w:val="0"/>
                <w:numId w:val="10"/>
              </w:numPr>
              <w:bidi/>
              <w:spacing w:before="120" w:after="120" w:line="276" w:lineRule="auto"/>
              <w:ind w:left="531"/>
              <w:contextualSpacing w:val="0"/>
              <w:rPr>
                <w:rFonts w:ascii="Arial" w:hAnsi="Arial"/>
                <w:color w:val="373E49"/>
                <w:sz w:val="26"/>
                <w:szCs w:val="26"/>
              </w:rPr>
            </w:pPr>
          </w:p>
        </w:tc>
        <w:tc>
          <w:tcPr>
            <w:tcW w:w="7245" w:type="dxa"/>
          </w:tcPr>
          <w:p w14:paraId="00FC933F" w14:textId="039975F8" w:rsidR="00F779EF" w:rsidRPr="006F671E" w:rsidRDefault="00763F46" w:rsidP="00146775">
            <w:pPr>
              <w:bidi/>
              <w:spacing w:before="120" w:after="120"/>
              <w:jc w:val="both"/>
              <w:rPr>
                <w:rFonts w:ascii="Arial" w:eastAsia="Arial" w:hAnsi="Arial"/>
                <w:color w:val="373E49"/>
                <w:sz w:val="26"/>
                <w:szCs w:val="26"/>
                <w:lang w:eastAsia="ar"/>
              </w:rPr>
            </w:pPr>
            <w:r w:rsidRPr="006F671E">
              <w:rPr>
                <w:rFonts w:ascii="Arial" w:hAnsi="Arial"/>
                <w:color w:val="373E49"/>
                <w:sz w:val="26"/>
                <w:szCs w:val="26"/>
                <w:rtl/>
                <w:lang w:eastAsia="ar"/>
              </w:rPr>
              <w:t xml:space="preserve">أن تقوم </w:t>
            </w:r>
            <w:r w:rsidRPr="006F671E">
              <w:rPr>
                <w:rFonts w:ascii="Arial" w:eastAsia="Arial" w:hAnsi="Arial"/>
                <w:color w:val="373E49"/>
                <w:sz w:val="26"/>
                <w:szCs w:val="26"/>
                <w:highlight w:val="cyan"/>
                <w:rtl/>
                <w:lang w:eastAsia="ar"/>
              </w:rPr>
              <w:t>&lt;اسم الجهة&gt;</w:t>
            </w:r>
            <w:r w:rsidRPr="006F671E">
              <w:rPr>
                <w:rFonts w:ascii="Arial" w:eastAsia="Arial" w:hAnsi="Arial"/>
                <w:color w:val="373E49"/>
                <w:sz w:val="26"/>
                <w:szCs w:val="26"/>
                <w:rtl/>
                <w:lang w:eastAsia="ar"/>
              </w:rPr>
              <w:t xml:space="preserve"> بتطبيق تلك التغييرات فقط</w:t>
            </w:r>
            <w:r w:rsidR="00AC63D1" w:rsidRPr="006F671E">
              <w:rPr>
                <w:rFonts w:ascii="Arial" w:eastAsia="Arial" w:hAnsi="Arial"/>
                <w:color w:val="373E49"/>
                <w:sz w:val="26"/>
                <w:szCs w:val="26"/>
                <w:rtl/>
                <w:lang w:eastAsia="ar"/>
              </w:rPr>
              <w:t xml:space="preserve"> </w:t>
            </w:r>
            <w:r w:rsidRPr="006F671E">
              <w:rPr>
                <w:rFonts w:ascii="Arial" w:hAnsi="Arial"/>
                <w:color w:val="373E49"/>
                <w:sz w:val="26"/>
                <w:szCs w:val="26"/>
                <w:rtl/>
                <w:lang w:eastAsia="ar"/>
              </w:rPr>
              <w:t>على البيئة الحيّة لدى </w:t>
            </w:r>
            <w:r w:rsidRPr="006F671E">
              <w:rPr>
                <w:rFonts w:ascii="Arial" w:eastAsia="Arial" w:hAnsi="Arial"/>
                <w:color w:val="373E49"/>
                <w:sz w:val="26"/>
                <w:szCs w:val="26"/>
                <w:highlight w:val="cyan"/>
                <w:rtl/>
                <w:lang w:eastAsia="ar"/>
              </w:rPr>
              <w:t>&lt;اسم الجهة&gt;</w:t>
            </w:r>
            <w:r w:rsidR="00AC63D1" w:rsidRPr="006F671E">
              <w:rPr>
                <w:rFonts w:ascii="Arial" w:eastAsia="Arial" w:hAnsi="Arial"/>
                <w:color w:val="373E49"/>
                <w:sz w:val="26"/>
                <w:szCs w:val="26"/>
                <w:rtl/>
                <w:lang w:eastAsia="ar"/>
              </w:rPr>
              <w:t xml:space="preserve"> </w:t>
            </w:r>
            <w:r w:rsidRPr="006F671E">
              <w:rPr>
                <w:rFonts w:ascii="Arial" w:hAnsi="Arial"/>
                <w:color w:val="373E49"/>
                <w:sz w:val="26"/>
                <w:szCs w:val="26"/>
                <w:rtl/>
                <w:lang w:eastAsia="ar"/>
              </w:rPr>
              <w:t>التي تم اعتمادها من خلال إجراءات إدارة التغيير في </w:t>
            </w:r>
            <w:r w:rsidRPr="006F671E">
              <w:rPr>
                <w:rFonts w:ascii="Arial" w:eastAsia="Arial" w:hAnsi="Arial"/>
                <w:color w:val="373E49"/>
                <w:sz w:val="26"/>
                <w:szCs w:val="26"/>
                <w:highlight w:val="cyan"/>
                <w:rtl/>
                <w:lang w:eastAsia="ar"/>
              </w:rPr>
              <w:t>&lt;اسم الجهة&gt;</w:t>
            </w:r>
            <w:r w:rsidRPr="006F671E">
              <w:rPr>
                <w:rFonts w:ascii="Arial" w:eastAsia="Arial" w:hAnsi="Arial"/>
                <w:color w:val="373E49"/>
                <w:sz w:val="26"/>
                <w:szCs w:val="26"/>
                <w:rtl/>
                <w:lang w:eastAsia="ar"/>
              </w:rPr>
              <w:t>.</w:t>
            </w:r>
            <w:r w:rsidR="00AC63D1" w:rsidRPr="006F671E">
              <w:rPr>
                <w:rFonts w:ascii="Arial" w:eastAsia="Arial" w:hAnsi="Arial"/>
                <w:color w:val="373E49"/>
                <w:sz w:val="26"/>
                <w:szCs w:val="26"/>
                <w:rtl/>
                <w:lang w:eastAsia="ar"/>
              </w:rPr>
              <w:t xml:space="preserve"> </w:t>
            </w:r>
          </w:p>
        </w:tc>
      </w:tr>
      <w:tr w:rsidR="00F779EF" w:rsidRPr="006F671E" w14:paraId="149B9DC6" w14:textId="77777777">
        <w:tc>
          <w:tcPr>
            <w:tcW w:w="1854" w:type="dxa"/>
            <w:vAlign w:val="center"/>
          </w:tcPr>
          <w:p w14:paraId="241585D6" w14:textId="77777777" w:rsidR="00F779EF" w:rsidRPr="006F671E" w:rsidRDefault="00F779EF" w:rsidP="00F779EF">
            <w:pPr>
              <w:pStyle w:val="ListParagraph"/>
              <w:numPr>
                <w:ilvl w:val="0"/>
                <w:numId w:val="10"/>
              </w:numPr>
              <w:bidi/>
              <w:spacing w:before="120" w:after="120" w:line="276" w:lineRule="auto"/>
              <w:ind w:left="531"/>
              <w:contextualSpacing w:val="0"/>
              <w:rPr>
                <w:rFonts w:ascii="Arial" w:hAnsi="Arial"/>
                <w:color w:val="373E49"/>
                <w:sz w:val="26"/>
                <w:szCs w:val="26"/>
              </w:rPr>
            </w:pPr>
          </w:p>
        </w:tc>
        <w:tc>
          <w:tcPr>
            <w:tcW w:w="7245" w:type="dxa"/>
          </w:tcPr>
          <w:p w14:paraId="68BC231A" w14:textId="314F4AB7" w:rsidR="00F779EF" w:rsidRPr="006F671E" w:rsidRDefault="00763F46" w:rsidP="00146775">
            <w:pPr>
              <w:bidi/>
              <w:spacing w:before="120" w:after="120"/>
              <w:jc w:val="both"/>
              <w:rPr>
                <w:rFonts w:ascii="Arial" w:eastAsia="Arial" w:hAnsi="Arial"/>
                <w:color w:val="373E49"/>
                <w:sz w:val="26"/>
                <w:szCs w:val="26"/>
                <w:lang w:eastAsia="ar"/>
              </w:rPr>
            </w:pPr>
            <w:r w:rsidRPr="006F671E">
              <w:rPr>
                <w:rFonts w:ascii="Arial" w:eastAsia="Arial" w:hAnsi="Arial"/>
                <w:color w:val="373E49"/>
                <w:sz w:val="26"/>
                <w:szCs w:val="26"/>
                <w:rtl/>
                <w:lang w:eastAsia="ar"/>
              </w:rPr>
              <w:t>توثيق إجراءات تطبيق حزمة التحديثات والإصلاحات المثبتة بهدف تتبعها (مثل الموافقة والاختبار الذي تم بالفعل).</w:t>
            </w:r>
          </w:p>
        </w:tc>
      </w:tr>
      <w:tr w:rsidR="00F779EF" w:rsidRPr="006F671E" w14:paraId="65E3ADE2" w14:textId="77777777">
        <w:tc>
          <w:tcPr>
            <w:tcW w:w="1854" w:type="dxa"/>
            <w:vAlign w:val="center"/>
          </w:tcPr>
          <w:p w14:paraId="31007C0A" w14:textId="77777777" w:rsidR="00F779EF" w:rsidRPr="006F671E" w:rsidRDefault="00F779EF" w:rsidP="00F779EF">
            <w:pPr>
              <w:pStyle w:val="ListParagraph"/>
              <w:numPr>
                <w:ilvl w:val="0"/>
                <w:numId w:val="10"/>
              </w:numPr>
              <w:bidi/>
              <w:spacing w:before="120" w:after="120" w:line="276" w:lineRule="auto"/>
              <w:ind w:left="531"/>
              <w:contextualSpacing w:val="0"/>
              <w:rPr>
                <w:rFonts w:ascii="Arial" w:hAnsi="Arial"/>
                <w:color w:val="373E49"/>
                <w:sz w:val="26"/>
                <w:szCs w:val="26"/>
              </w:rPr>
            </w:pPr>
          </w:p>
        </w:tc>
        <w:tc>
          <w:tcPr>
            <w:tcW w:w="7245" w:type="dxa"/>
          </w:tcPr>
          <w:p w14:paraId="476196D4" w14:textId="49F21AFB" w:rsidR="00763F46" w:rsidRPr="006F671E" w:rsidRDefault="00763F46" w:rsidP="00763F46">
            <w:pPr>
              <w:bidi/>
              <w:spacing w:before="120" w:after="120"/>
              <w:jc w:val="both"/>
              <w:rPr>
                <w:rFonts w:ascii="Arial" w:eastAsia="Arial" w:hAnsi="Arial"/>
                <w:color w:val="373E49"/>
                <w:sz w:val="26"/>
                <w:szCs w:val="26"/>
              </w:rPr>
            </w:pPr>
            <w:r w:rsidRPr="006F671E">
              <w:rPr>
                <w:rFonts w:ascii="Arial" w:eastAsia="Arial" w:hAnsi="Arial"/>
                <w:color w:val="373E49"/>
                <w:sz w:val="26"/>
                <w:szCs w:val="26"/>
                <w:rtl/>
                <w:lang w:eastAsia="ar"/>
              </w:rPr>
              <w:t>استخدام طرق تثبيت حزم التحديثات والإصلاحات التالية:</w:t>
            </w:r>
          </w:p>
          <w:p w14:paraId="05E42673" w14:textId="77777777" w:rsidR="00763F46" w:rsidRPr="006F671E" w:rsidRDefault="00763F46" w:rsidP="00763F46">
            <w:pPr>
              <w:numPr>
                <w:ilvl w:val="0"/>
                <w:numId w:val="18"/>
              </w:numPr>
              <w:pBdr>
                <w:top w:val="nil"/>
                <w:left w:val="nil"/>
                <w:bottom w:val="nil"/>
                <w:right w:val="nil"/>
                <w:between w:val="nil"/>
              </w:pBdr>
              <w:bidi/>
              <w:spacing w:before="120" w:after="120"/>
              <w:jc w:val="both"/>
              <w:rPr>
                <w:rFonts w:ascii="Arial" w:eastAsia="Arial" w:hAnsi="Arial"/>
                <w:color w:val="373E49"/>
                <w:sz w:val="26"/>
                <w:szCs w:val="26"/>
              </w:rPr>
            </w:pPr>
            <w:r w:rsidRPr="006F671E">
              <w:rPr>
                <w:rFonts w:ascii="Arial" w:eastAsia="Arial" w:hAnsi="Arial"/>
                <w:color w:val="373E49"/>
                <w:sz w:val="26"/>
                <w:szCs w:val="26"/>
                <w:rtl/>
                <w:lang w:eastAsia="ar"/>
              </w:rPr>
              <w:t>توزيع حزم التحديثات والإصلاحات من خلال حلول مركزية</w:t>
            </w:r>
          </w:p>
          <w:p w14:paraId="1CA3BEAE" w14:textId="77777777" w:rsidR="00763F46" w:rsidRPr="006F671E" w:rsidRDefault="00763F46" w:rsidP="00763F46">
            <w:pPr>
              <w:numPr>
                <w:ilvl w:val="1"/>
                <w:numId w:val="18"/>
              </w:numPr>
              <w:pBdr>
                <w:top w:val="nil"/>
                <w:left w:val="nil"/>
                <w:bottom w:val="nil"/>
                <w:right w:val="nil"/>
                <w:between w:val="nil"/>
              </w:pBdr>
              <w:bidi/>
              <w:spacing w:before="120" w:after="120"/>
              <w:jc w:val="both"/>
              <w:rPr>
                <w:rFonts w:ascii="Arial" w:eastAsia="Arial" w:hAnsi="Arial"/>
                <w:color w:val="373E49"/>
                <w:sz w:val="26"/>
                <w:szCs w:val="26"/>
              </w:rPr>
            </w:pPr>
            <w:r w:rsidRPr="006F671E">
              <w:rPr>
                <w:rFonts w:ascii="Arial" w:eastAsia="Arial" w:hAnsi="Arial"/>
                <w:color w:val="373E49"/>
                <w:sz w:val="26"/>
                <w:szCs w:val="26"/>
                <w:rtl/>
                <w:lang w:eastAsia="ar"/>
              </w:rPr>
              <w:t>استخدام التثبيت التلقائي</w:t>
            </w:r>
          </w:p>
          <w:p w14:paraId="50D6D5D4" w14:textId="77777777" w:rsidR="00763F46" w:rsidRPr="006F671E" w:rsidRDefault="00763F46" w:rsidP="00763F46">
            <w:pPr>
              <w:numPr>
                <w:ilvl w:val="1"/>
                <w:numId w:val="18"/>
              </w:numPr>
              <w:pBdr>
                <w:top w:val="nil"/>
                <w:left w:val="nil"/>
                <w:bottom w:val="nil"/>
                <w:right w:val="nil"/>
                <w:between w:val="nil"/>
              </w:pBdr>
              <w:bidi/>
              <w:spacing w:before="120" w:after="120"/>
              <w:jc w:val="both"/>
              <w:rPr>
                <w:rFonts w:ascii="Arial" w:eastAsia="Arial" w:hAnsi="Arial"/>
                <w:color w:val="373E49"/>
                <w:sz w:val="26"/>
                <w:szCs w:val="26"/>
              </w:rPr>
            </w:pPr>
            <w:r w:rsidRPr="006F671E">
              <w:rPr>
                <w:rFonts w:ascii="Arial" w:eastAsia="Arial" w:hAnsi="Arial"/>
                <w:color w:val="373E49"/>
                <w:sz w:val="26"/>
                <w:szCs w:val="26"/>
                <w:rtl/>
                <w:lang w:eastAsia="ar"/>
              </w:rPr>
              <w:t>جدولة تثبيت حزم التحديثات والإصلاحات</w:t>
            </w:r>
          </w:p>
          <w:p w14:paraId="5CD5FDD5" w14:textId="77777777" w:rsidR="00763F46" w:rsidRPr="006F671E" w:rsidRDefault="00763F46" w:rsidP="00763F46">
            <w:pPr>
              <w:numPr>
                <w:ilvl w:val="1"/>
                <w:numId w:val="18"/>
              </w:numPr>
              <w:pBdr>
                <w:top w:val="nil"/>
                <w:left w:val="nil"/>
                <w:bottom w:val="nil"/>
                <w:right w:val="nil"/>
                <w:between w:val="nil"/>
              </w:pBdr>
              <w:bidi/>
              <w:spacing w:before="120" w:after="120"/>
              <w:jc w:val="both"/>
              <w:rPr>
                <w:rFonts w:ascii="Arial" w:eastAsia="Arial" w:hAnsi="Arial"/>
                <w:color w:val="373E49"/>
                <w:sz w:val="26"/>
                <w:szCs w:val="26"/>
              </w:rPr>
            </w:pPr>
            <w:r w:rsidRPr="006F671E">
              <w:rPr>
                <w:rFonts w:ascii="Arial" w:eastAsia="Arial" w:hAnsi="Arial"/>
                <w:color w:val="373E49"/>
                <w:sz w:val="26"/>
                <w:szCs w:val="26"/>
                <w:rtl/>
                <w:lang w:eastAsia="ar"/>
              </w:rPr>
              <w:t>تثبيتها يدويًا (التثبيت الإجباري)</w:t>
            </w:r>
          </w:p>
          <w:p w14:paraId="7AA34D91" w14:textId="7D51D623" w:rsidR="00F779EF" w:rsidRPr="006F671E" w:rsidRDefault="00763F46" w:rsidP="00146775">
            <w:pPr>
              <w:numPr>
                <w:ilvl w:val="0"/>
                <w:numId w:val="18"/>
              </w:numPr>
              <w:pBdr>
                <w:top w:val="nil"/>
                <w:left w:val="nil"/>
                <w:bottom w:val="nil"/>
                <w:right w:val="nil"/>
                <w:between w:val="nil"/>
              </w:pBdr>
              <w:bidi/>
              <w:spacing w:before="120" w:after="120"/>
              <w:jc w:val="both"/>
              <w:rPr>
                <w:rFonts w:ascii="Arial" w:eastAsia="Arial" w:hAnsi="Arial"/>
                <w:b/>
                <w:color w:val="373E49"/>
                <w:sz w:val="26"/>
                <w:szCs w:val="26"/>
                <w:lang w:eastAsia="en-US"/>
              </w:rPr>
            </w:pPr>
            <w:r w:rsidRPr="006F671E">
              <w:rPr>
                <w:rFonts w:ascii="Arial" w:eastAsia="Arial" w:hAnsi="Arial"/>
                <w:color w:val="373E49"/>
                <w:sz w:val="26"/>
                <w:szCs w:val="26"/>
                <w:rtl/>
                <w:lang w:eastAsia="ar"/>
              </w:rPr>
              <w:t>تثبيت حزم التحديثات والإصلاحات كعملية واحدة</w:t>
            </w:r>
          </w:p>
        </w:tc>
      </w:tr>
      <w:tr w:rsidR="00763F46" w:rsidRPr="006F671E" w14:paraId="1AA5DDCA" w14:textId="77777777">
        <w:tc>
          <w:tcPr>
            <w:tcW w:w="1854" w:type="dxa"/>
            <w:vAlign w:val="center"/>
          </w:tcPr>
          <w:p w14:paraId="5472C17A" w14:textId="77777777" w:rsidR="00763F46" w:rsidRPr="006F671E" w:rsidRDefault="00763F46" w:rsidP="00F779EF">
            <w:pPr>
              <w:pStyle w:val="ListParagraph"/>
              <w:numPr>
                <w:ilvl w:val="0"/>
                <w:numId w:val="10"/>
              </w:numPr>
              <w:bidi/>
              <w:spacing w:before="120" w:after="120" w:line="276" w:lineRule="auto"/>
              <w:ind w:left="531"/>
              <w:contextualSpacing w:val="0"/>
              <w:rPr>
                <w:rFonts w:ascii="Arial" w:hAnsi="Arial"/>
                <w:color w:val="373E49"/>
                <w:sz w:val="26"/>
                <w:szCs w:val="26"/>
              </w:rPr>
            </w:pPr>
          </w:p>
        </w:tc>
        <w:tc>
          <w:tcPr>
            <w:tcW w:w="7245" w:type="dxa"/>
          </w:tcPr>
          <w:p w14:paraId="5175435B" w14:textId="5D816757" w:rsidR="00763F46" w:rsidRPr="006F671E" w:rsidRDefault="00763F46" w:rsidP="00146775">
            <w:pPr>
              <w:bidi/>
              <w:spacing w:before="120" w:after="120"/>
              <w:jc w:val="both"/>
              <w:rPr>
                <w:rFonts w:ascii="Arial" w:eastAsia="Arial" w:hAnsi="Arial"/>
                <w:color w:val="373E49"/>
                <w:sz w:val="26"/>
                <w:szCs w:val="26"/>
                <w:rtl/>
                <w:lang w:eastAsia="ar"/>
              </w:rPr>
            </w:pPr>
            <w:r w:rsidRPr="006F671E">
              <w:rPr>
                <w:rFonts w:ascii="Arial" w:eastAsia="Arial" w:hAnsi="Arial"/>
                <w:color w:val="373E49"/>
                <w:sz w:val="26"/>
                <w:szCs w:val="26"/>
                <w:rtl/>
                <w:lang w:eastAsia="ar"/>
              </w:rPr>
              <w:t>تحديد أولويات حزم التحديثات والإصلاحات بهدف البدء بتثبيت الحزم ذات الأولوية الأعلى، وفقًا لنتائج تقييم المخاطر لدى </w:t>
            </w:r>
            <w:r w:rsidRPr="006F671E">
              <w:rPr>
                <w:rFonts w:ascii="Arial" w:eastAsia="Arial" w:hAnsi="Arial"/>
                <w:color w:val="373E49"/>
                <w:sz w:val="26"/>
                <w:szCs w:val="26"/>
                <w:highlight w:val="cyan"/>
                <w:rtl/>
                <w:lang w:eastAsia="ar"/>
              </w:rPr>
              <w:t>&lt;اسم الجهة&gt;</w:t>
            </w:r>
            <w:r w:rsidRPr="006F671E">
              <w:rPr>
                <w:rFonts w:ascii="Arial" w:eastAsia="Arial" w:hAnsi="Arial"/>
                <w:color w:val="373E49"/>
                <w:sz w:val="26"/>
                <w:szCs w:val="26"/>
                <w:rtl/>
                <w:lang w:eastAsia="ar"/>
              </w:rPr>
              <w:t> </w:t>
            </w:r>
          </w:p>
        </w:tc>
      </w:tr>
      <w:tr w:rsidR="00763F46" w:rsidRPr="006F671E" w14:paraId="099AC29B" w14:textId="77777777">
        <w:tc>
          <w:tcPr>
            <w:tcW w:w="1854" w:type="dxa"/>
            <w:vAlign w:val="center"/>
          </w:tcPr>
          <w:p w14:paraId="4AB6C696" w14:textId="77777777" w:rsidR="00763F46" w:rsidRPr="006F671E" w:rsidRDefault="00763F46" w:rsidP="00F779EF">
            <w:pPr>
              <w:pStyle w:val="ListParagraph"/>
              <w:numPr>
                <w:ilvl w:val="0"/>
                <w:numId w:val="10"/>
              </w:numPr>
              <w:bidi/>
              <w:spacing w:before="120" w:after="120" w:line="276" w:lineRule="auto"/>
              <w:ind w:left="531"/>
              <w:contextualSpacing w:val="0"/>
              <w:rPr>
                <w:rFonts w:ascii="Arial" w:hAnsi="Arial"/>
                <w:color w:val="373E49"/>
                <w:sz w:val="26"/>
                <w:szCs w:val="26"/>
              </w:rPr>
            </w:pPr>
          </w:p>
        </w:tc>
        <w:tc>
          <w:tcPr>
            <w:tcW w:w="7245" w:type="dxa"/>
          </w:tcPr>
          <w:p w14:paraId="5977E50E" w14:textId="77777777" w:rsidR="0067404B" w:rsidRDefault="00763F46" w:rsidP="00763F46">
            <w:pPr>
              <w:bidi/>
              <w:spacing w:before="120" w:after="120"/>
              <w:jc w:val="both"/>
              <w:rPr>
                <w:rFonts w:ascii="Arial" w:hAnsi="Arial"/>
                <w:color w:val="373E49"/>
                <w:sz w:val="26"/>
                <w:szCs w:val="26"/>
                <w:rtl/>
                <w:lang w:eastAsia="ar"/>
              </w:rPr>
            </w:pPr>
            <w:r w:rsidRPr="006F671E">
              <w:rPr>
                <w:rFonts w:ascii="Arial" w:eastAsia="Arial" w:hAnsi="Arial"/>
                <w:color w:val="373E49"/>
                <w:sz w:val="26"/>
                <w:szCs w:val="26"/>
                <w:rtl/>
                <w:lang w:eastAsia="ar"/>
              </w:rPr>
              <w:t>أن يستند تحديد أولويات حزم التحديثات والإصلاحات إلى أهمية الأصول، ووفقًا لسياسة ومعيار إدارة الثغرات.</w:t>
            </w:r>
            <w:r w:rsidRPr="006F671E">
              <w:rPr>
                <w:rFonts w:ascii="Arial" w:hAnsi="Arial"/>
                <w:color w:val="373E49"/>
                <w:sz w:val="26"/>
                <w:szCs w:val="26"/>
                <w:rtl/>
                <w:lang w:eastAsia="ar"/>
              </w:rPr>
              <w:t xml:space="preserve"> يجب أن تقوم </w:t>
            </w:r>
            <w:r w:rsidRPr="006F671E">
              <w:rPr>
                <w:rFonts w:ascii="Arial" w:hAnsi="Arial"/>
                <w:color w:val="373E49"/>
                <w:sz w:val="26"/>
                <w:szCs w:val="26"/>
                <w:highlight w:val="cyan"/>
                <w:rtl/>
                <w:lang w:eastAsia="ar"/>
              </w:rPr>
              <w:t>&lt;اسم الجهة&gt;</w:t>
            </w:r>
            <w:r w:rsidRPr="006F671E">
              <w:rPr>
                <w:rFonts w:ascii="Arial" w:hAnsi="Arial"/>
                <w:color w:val="373E49"/>
                <w:sz w:val="26"/>
                <w:szCs w:val="26"/>
                <w:rtl/>
                <w:lang w:eastAsia="ar"/>
              </w:rPr>
              <w:t xml:space="preserve"> بإعداد مقياس ملخص وقت التخفيف من الثغرات (الجدول 1 في الملحق) وتقديم مقاييس التخفيف بناءً على ما يلي:</w:t>
            </w:r>
            <w:r w:rsidR="00AC63D1" w:rsidRPr="006F671E">
              <w:rPr>
                <w:rFonts w:ascii="Arial" w:hAnsi="Arial"/>
                <w:color w:val="373E49"/>
                <w:sz w:val="26"/>
                <w:szCs w:val="26"/>
                <w:rtl/>
                <w:lang w:eastAsia="ar"/>
              </w:rPr>
              <w:t xml:space="preserve"> </w:t>
            </w:r>
          </w:p>
          <w:p w14:paraId="56675896" w14:textId="0C72ABDF" w:rsidR="00763F46" w:rsidRPr="0067404B" w:rsidRDefault="00763F46" w:rsidP="0067404B">
            <w:pPr>
              <w:pStyle w:val="ListParagraph"/>
              <w:numPr>
                <w:ilvl w:val="0"/>
                <w:numId w:val="30"/>
              </w:numPr>
              <w:bidi/>
              <w:spacing w:before="120" w:after="120"/>
              <w:jc w:val="both"/>
              <w:rPr>
                <w:rFonts w:ascii="Arial" w:eastAsia="Arial" w:hAnsi="Arial"/>
                <w:color w:val="373E49"/>
                <w:sz w:val="26"/>
                <w:szCs w:val="26"/>
              </w:rPr>
            </w:pPr>
            <w:r w:rsidRPr="0067404B">
              <w:rPr>
                <w:rFonts w:ascii="Arial" w:eastAsia="Arial" w:hAnsi="Arial"/>
                <w:color w:val="373E49"/>
                <w:sz w:val="26"/>
                <w:szCs w:val="26"/>
                <w:rtl/>
                <w:lang w:eastAsia="ar"/>
              </w:rPr>
              <w:t>الأهمية النسبية للأصول</w:t>
            </w:r>
            <w:r w:rsidR="006469DA" w:rsidRPr="0067404B">
              <w:rPr>
                <w:rFonts w:ascii="Arial" w:eastAsia="Arial" w:hAnsi="Arial"/>
                <w:color w:val="373E49"/>
                <w:sz w:val="26"/>
                <w:szCs w:val="26"/>
                <w:rtl/>
                <w:lang w:eastAsia="ar"/>
              </w:rPr>
              <w:t xml:space="preserve"> </w:t>
            </w:r>
            <w:r w:rsidRPr="0067404B">
              <w:rPr>
                <w:rFonts w:ascii="Arial" w:hAnsi="Arial"/>
                <w:color w:val="373E49"/>
                <w:sz w:val="26"/>
                <w:szCs w:val="26"/>
                <w:rtl/>
                <w:lang w:eastAsia="ar"/>
              </w:rPr>
              <w:t>(</w:t>
            </w:r>
            <w:r w:rsidRPr="0067404B">
              <w:rPr>
                <w:rFonts w:ascii="Arial" w:hAnsi="Arial"/>
                <w:color w:val="373E49"/>
                <w:sz w:val="26"/>
                <w:szCs w:val="26"/>
                <w:highlight w:val="green"/>
                <w:rtl/>
                <w:lang w:eastAsia="ar"/>
              </w:rPr>
              <w:t>منخفض، ومتوسط،</w:t>
            </w:r>
            <w:r w:rsidR="00AC63D1" w:rsidRPr="0067404B">
              <w:rPr>
                <w:rFonts w:ascii="Arial" w:hAnsi="Arial"/>
                <w:color w:val="373E49"/>
                <w:sz w:val="26"/>
                <w:szCs w:val="26"/>
                <w:highlight w:val="green"/>
                <w:rtl/>
                <w:lang w:eastAsia="ar"/>
              </w:rPr>
              <w:t xml:space="preserve"> </w:t>
            </w:r>
            <w:r w:rsidRPr="0067404B">
              <w:rPr>
                <w:rFonts w:ascii="Arial" w:hAnsi="Arial"/>
                <w:color w:val="373E49"/>
                <w:sz w:val="26"/>
                <w:szCs w:val="26"/>
                <w:highlight w:val="green"/>
                <w:rtl/>
                <w:lang w:eastAsia="ar"/>
              </w:rPr>
              <w:t>ومرتفع</w:t>
            </w:r>
            <w:r w:rsidRPr="0067404B">
              <w:rPr>
                <w:rFonts w:ascii="Arial" w:eastAsia="Arial" w:hAnsi="Arial"/>
                <w:color w:val="373E49"/>
                <w:sz w:val="26"/>
                <w:szCs w:val="26"/>
                <w:highlight w:val="green"/>
                <w:rtl/>
                <w:lang w:eastAsia="ar"/>
              </w:rPr>
              <w:t>)</w:t>
            </w:r>
            <w:r w:rsidRPr="0067404B">
              <w:rPr>
                <w:rFonts w:ascii="Arial" w:eastAsia="Arial" w:hAnsi="Arial"/>
                <w:color w:val="373E49"/>
                <w:sz w:val="26"/>
                <w:szCs w:val="26"/>
                <w:rtl/>
                <w:lang w:eastAsia="ar"/>
              </w:rPr>
              <w:t> </w:t>
            </w:r>
            <w:r w:rsidRPr="0067404B">
              <w:rPr>
                <w:rFonts w:ascii="Arial" w:hAnsi="Arial"/>
                <w:color w:val="373E49"/>
                <w:sz w:val="26"/>
                <w:szCs w:val="26"/>
                <w:rtl/>
                <w:lang w:eastAsia="ar"/>
              </w:rPr>
              <w:t>وفقًا للتصنيف في</w:t>
            </w:r>
            <w:r w:rsidR="00AC63D1" w:rsidRPr="0067404B">
              <w:rPr>
                <w:rFonts w:ascii="Arial" w:hAnsi="Arial"/>
                <w:color w:val="373E49"/>
                <w:sz w:val="26"/>
                <w:szCs w:val="26"/>
                <w:rtl/>
                <w:lang w:eastAsia="ar"/>
              </w:rPr>
              <w:t xml:space="preserve"> </w:t>
            </w:r>
            <w:r w:rsidRPr="0067404B">
              <w:rPr>
                <w:rFonts w:ascii="Arial" w:hAnsi="Arial"/>
                <w:color w:val="373E49"/>
                <w:sz w:val="26"/>
                <w:szCs w:val="26"/>
                <w:highlight w:val="cyan"/>
                <w:rtl/>
                <w:lang w:eastAsia="ar"/>
              </w:rPr>
              <w:t>&lt;اسم الجهة&gt;</w:t>
            </w:r>
            <w:r w:rsidRPr="0067404B">
              <w:rPr>
                <w:rFonts w:ascii="Arial" w:hAnsi="Arial"/>
                <w:color w:val="373E49"/>
                <w:sz w:val="26"/>
                <w:szCs w:val="26"/>
                <w:rtl/>
                <w:lang w:eastAsia="ar"/>
              </w:rPr>
              <w:t> </w:t>
            </w:r>
            <w:r w:rsidR="0067404B">
              <w:rPr>
                <w:rFonts w:ascii="Arial" w:hAnsi="Arial" w:hint="cs"/>
                <w:color w:val="373E49"/>
                <w:sz w:val="26"/>
                <w:szCs w:val="26"/>
                <w:rtl/>
                <w:lang w:eastAsia="ar"/>
              </w:rPr>
              <w:t>.</w:t>
            </w:r>
          </w:p>
          <w:p w14:paraId="60ED45C7" w14:textId="2546EA6A" w:rsidR="00763F46" w:rsidRPr="006F671E" w:rsidRDefault="00763F46" w:rsidP="001073C5">
            <w:pPr>
              <w:numPr>
                <w:ilvl w:val="0"/>
                <w:numId w:val="18"/>
              </w:numPr>
              <w:pBdr>
                <w:top w:val="nil"/>
                <w:left w:val="nil"/>
                <w:bottom w:val="nil"/>
                <w:right w:val="nil"/>
                <w:between w:val="nil"/>
              </w:pBdr>
              <w:bidi/>
              <w:spacing w:before="120" w:after="120"/>
              <w:jc w:val="both"/>
              <w:rPr>
                <w:rFonts w:ascii="Arial" w:eastAsia="Arial" w:hAnsi="Arial"/>
                <w:b/>
                <w:color w:val="373E49"/>
                <w:sz w:val="26"/>
                <w:szCs w:val="26"/>
                <w:rtl/>
                <w:lang w:eastAsia="en-US"/>
              </w:rPr>
            </w:pPr>
            <w:r w:rsidRPr="006F671E">
              <w:rPr>
                <w:rFonts w:ascii="Arial" w:eastAsia="Arial" w:hAnsi="Arial"/>
                <w:color w:val="373E49"/>
                <w:sz w:val="26"/>
                <w:szCs w:val="26"/>
                <w:rtl/>
                <w:lang w:eastAsia="ar"/>
              </w:rPr>
              <w:lastRenderedPageBreak/>
              <w:t>الثغرات</w:t>
            </w:r>
            <w:r w:rsidR="00AC63D1" w:rsidRPr="006F671E">
              <w:rPr>
                <w:rFonts w:ascii="Arial" w:eastAsia="Arial" w:hAnsi="Arial"/>
                <w:color w:val="373E49"/>
                <w:sz w:val="26"/>
                <w:szCs w:val="26"/>
                <w:rtl/>
                <w:lang w:eastAsia="ar"/>
              </w:rPr>
              <w:t xml:space="preserve"> </w:t>
            </w:r>
            <w:r w:rsidRPr="006F671E">
              <w:rPr>
                <w:rFonts w:ascii="Arial" w:hAnsi="Arial"/>
                <w:color w:val="373E49"/>
                <w:sz w:val="26"/>
                <w:szCs w:val="26"/>
                <w:rtl/>
                <w:lang w:eastAsia="ar"/>
              </w:rPr>
              <w:t>(</w:t>
            </w:r>
            <w:r w:rsidRPr="006F671E">
              <w:rPr>
                <w:rFonts w:ascii="Arial" w:eastAsia="Arial" w:hAnsi="Arial"/>
                <w:color w:val="373E49"/>
                <w:sz w:val="26"/>
                <w:szCs w:val="26"/>
                <w:highlight w:val="green"/>
                <w:rtl/>
                <w:lang w:eastAsia="ar"/>
              </w:rPr>
              <w:t>منخفض، متوسط، </w:t>
            </w:r>
            <w:r w:rsidRPr="006F671E">
              <w:rPr>
                <w:rFonts w:ascii="Arial" w:hAnsi="Arial"/>
                <w:color w:val="373E49"/>
                <w:sz w:val="26"/>
                <w:szCs w:val="26"/>
                <w:highlight w:val="green"/>
                <w:rtl/>
                <w:lang w:eastAsia="ar"/>
              </w:rPr>
              <w:t>و</w:t>
            </w:r>
            <w:r w:rsidRPr="006F671E">
              <w:rPr>
                <w:rFonts w:ascii="Arial" w:eastAsia="Arial" w:hAnsi="Arial"/>
                <w:color w:val="373E49"/>
                <w:sz w:val="26"/>
                <w:szCs w:val="26"/>
                <w:highlight w:val="green"/>
                <w:rtl/>
                <w:lang w:eastAsia="ar"/>
              </w:rPr>
              <w:t>مرتفع، وحرج</w:t>
            </w:r>
            <w:r w:rsidRPr="006F671E">
              <w:rPr>
                <w:rFonts w:ascii="Arial" w:eastAsia="Arial" w:hAnsi="Arial"/>
                <w:color w:val="373E49"/>
                <w:sz w:val="26"/>
                <w:szCs w:val="26"/>
                <w:rtl/>
                <w:lang w:eastAsia="ar"/>
              </w:rPr>
              <w:t>)، </w:t>
            </w:r>
            <w:r w:rsidRPr="006F671E">
              <w:rPr>
                <w:rFonts w:ascii="Arial" w:hAnsi="Arial"/>
                <w:color w:val="373E49"/>
                <w:sz w:val="26"/>
                <w:szCs w:val="26"/>
                <w:rtl/>
                <w:lang w:eastAsia="ar"/>
              </w:rPr>
              <w:t>وفقًا</w:t>
            </w:r>
            <w:r w:rsidR="006469DA" w:rsidRPr="006F671E">
              <w:rPr>
                <w:rFonts w:ascii="Arial" w:hAnsi="Arial"/>
                <w:color w:val="373E49"/>
                <w:sz w:val="26"/>
                <w:szCs w:val="26"/>
                <w:rtl/>
                <w:lang w:eastAsia="ar"/>
              </w:rPr>
              <w:t xml:space="preserve"> </w:t>
            </w:r>
            <w:r w:rsidRPr="006F671E">
              <w:rPr>
                <w:rFonts w:ascii="Arial" w:hAnsi="Arial"/>
                <w:color w:val="373E49"/>
                <w:sz w:val="26"/>
                <w:szCs w:val="26"/>
                <w:rtl/>
                <w:lang w:eastAsia="ar"/>
              </w:rPr>
              <w:t>لتصنيف</w:t>
            </w:r>
            <w:r w:rsidR="00AC63D1" w:rsidRPr="006F671E">
              <w:rPr>
                <w:rFonts w:ascii="Arial" w:hAnsi="Arial"/>
                <w:color w:val="373E49"/>
                <w:sz w:val="26"/>
                <w:szCs w:val="26"/>
                <w:rtl/>
                <w:lang w:eastAsia="ar"/>
              </w:rPr>
              <w:t xml:space="preserve"> </w:t>
            </w:r>
            <w:r w:rsidRPr="006F671E">
              <w:rPr>
                <w:rFonts w:ascii="Arial" w:eastAsia="Arial" w:hAnsi="Arial"/>
                <w:color w:val="373E49"/>
                <w:sz w:val="26"/>
                <w:szCs w:val="26"/>
                <w:highlight w:val="cyan"/>
                <w:rtl/>
                <w:lang w:eastAsia="ar"/>
              </w:rPr>
              <w:t>&lt;اسم الجهة&gt;</w:t>
            </w:r>
            <w:r w:rsidRPr="006F671E">
              <w:rPr>
                <w:rFonts w:ascii="Arial" w:eastAsia="Arial" w:hAnsi="Arial"/>
                <w:color w:val="373E49"/>
                <w:sz w:val="26"/>
                <w:szCs w:val="26"/>
                <w:rtl/>
                <w:lang w:eastAsia="ar"/>
              </w:rPr>
              <w:t> </w:t>
            </w:r>
            <w:r w:rsidRPr="006F671E">
              <w:rPr>
                <w:rFonts w:ascii="Arial" w:hAnsi="Arial"/>
                <w:color w:val="373E49"/>
                <w:sz w:val="26"/>
                <w:szCs w:val="26"/>
                <w:rtl/>
                <w:lang w:eastAsia="ar"/>
              </w:rPr>
              <w:t>والمتطلبات التشريعية والتنظيمية الصادرة.</w:t>
            </w:r>
          </w:p>
        </w:tc>
      </w:tr>
    </w:tbl>
    <w:tbl>
      <w:tblPr>
        <w:tblStyle w:val="TableGrid"/>
        <w:bidiVisual/>
        <w:tblW w:w="9099" w:type="dxa"/>
        <w:tblLook w:val="04A0" w:firstRow="1" w:lastRow="0" w:firstColumn="1" w:lastColumn="0" w:noHBand="0" w:noVBand="1"/>
      </w:tblPr>
      <w:tblGrid>
        <w:gridCol w:w="1854"/>
        <w:gridCol w:w="7245"/>
      </w:tblGrid>
      <w:tr w:rsidR="00672A78" w:rsidRPr="006F671E" w14:paraId="1573DF9B" w14:textId="77777777" w:rsidTr="00014E9F">
        <w:tc>
          <w:tcPr>
            <w:tcW w:w="1854" w:type="dxa"/>
            <w:shd w:val="clear" w:color="auto" w:fill="373E49" w:themeFill="accent1"/>
            <w:vAlign w:val="center"/>
          </w:tcPr>
          <w:p w14:paraId="46BBF412" w14:textId="7876167B" w:rsidR="00672A78" w:rsidRPr="006F671E" w:rsidRDefault="00672A78" w:rsidP="00AC63D1">
            <w:pPr>
              <w:pStyle w:val="ListParagraph"/>
              <w:numPr>
                <w:ilvl w:val="0"/>
                <w:numId w:val="25"/>
              </w:numPr>
              <w:bidi/>
              <w:spacing w:before="120" w:after="120" w:line="276" w:lineRule="auto"/>
              <w:rPr>
                <w:rFonts w:ascii="Arial" w:hAnsi="Arial"/>
                <w:color w:val="FFFFFF" w:themeColor="background1"/>
                <w:sz w:val="26"/>
                <w:szCs w:val="26"/>
              </w:rPr>
            </w:pPr>
          </w:p>
        </w:tc>
        <w:tc>
          <w:tcPr>
            <w:tcW w:w="7245" w:type="dxa"/>
            <w:shd w:val="clear" w:color="auto" w:fill="373E49" w:themeFill="accent1"/>
            <w:vAlign w:val="center"/>
          </w:tcPr>
          <w:p w14:paraId="338F2464" w14:textId="3F849B90" w:rsidR="00672A78" w:rsidRPr="006F671E" w:rsidRDefault="00672A78" w:rsidP="00014E9F">
            <w:pPr>
              <w:bidi/>
              <w:spacing w:before="120" w:after="120" w:line="276" w:lineRule="auto"/>
              <w:jc w:val="left"/>
              <w:rPr>
                <w:rFonts w:ascii="Arial" w:hAnsi="Arial"/>
                <w:color w:val="FFFFFF" w:themeColor="background1"/>
                <w:sz w:val="26"/>
                <w:szCs w:val="26"/>
                <w:lang w:eastAsia="ar"/>
              </w:rPr>
            </w:pPr>
            <w:r w:rsidRPr="006F671E">
              <w:rPr>
                <w:rFonts w:ascii="Arial" w:hAnsi="Arial"/>
                <w:color w:val="FFFFFF" w:themeColor="background1"/>
                <w:sz w:val="26"/>
                <w:szCs w:val="26"/>
                <w:rtl/>
                <w:lang w:eastAsia="ar"/>
              </w:rPr>
              <w:t>التحقق من الاستجابة للمخاطر ومراقبتها (</w:t>
            </w:r>
            <w:r w:rsidRPr="006F671E">
              <w:rPr>
                <w:rFonts w:ascii="Arial" w:hAnsi="Arial"/>
                <w:color w:val="FFFFFF" w:themeColor="background1"/>
                <w:sz w:val="26"/>
                <w:szCs w:val="26"/>
              </w:rPr>
              <w:t>Verify and monitor risk response</w:t>
            </w:r>
            <w:r w:rsidRPr="006F671E">
              <w:rPr>
                <w:rFonts w:ascii="Arial" w:hAnsi="Arial"/>
                <w:color w:val="FFFFFF" w:themeColor="background1"/>
                <w:sz w:val="26"/>
                <w:szCs w:val="26"/>
                <w:rtl/>
                <w:lang w:eastAsia="ar"/>
              </w:rPr>
              <w:t>)</w:t>
            </w:r>
          </w:p>
        </w:tc>
      </w:tr>
      <w:tr w:rsidR="00842FCF" w:rsidRPr="00842FCF" w14:paraId="04CB39DB" w14:textId="77777777" w:rsidTr="00014E9F">
        <w:tc>
          <w:tcPr>
            <w:tcW w:w="1854" w:type="dxa"/>
            <w:shd w:val="clear" w:color="auto" w:fill="D3D7DE" w:themeFill="accent1" w:themeFillTint="33"/>
            <w:vAlign w:val="center"/>
          </w:tcPr>
          <w:p w14:paraId="1955F788" w14:textId="77777777" w:rsidR="00672A78" w:rsidRPr="00842FCF" w:rsidRDefault="00672A78" w:rsidP="00672A78">
            <w:pPr>
              <w:bidi/>
              <w:spacing w:before="120" w:after="120" w:line="276" w:lineRule="auto"/>
              <w:rPr>
                <w:rFonts w:ascii="Arial" w:hAnsi="Arial"/>
                <w:color w:val="373E49" w:themeColor="accent1"/>
                <w:sz w:val="26"/>
                <w:szCs w:val="26"/>
              </w:rPr>
            </w:pPr>
            <w:r w:rsidRPr="00842FCF">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1205D50E" w14:textId="291D3A14" w:rsidR="00672A78" w:rsidRPr="00842FCF" w:rsidRDefault="00672A78" w:rsidP="00672A78">
            <w:pPr>
              <w:bidi/>
              <w:spacing w:before="120" w:after="120" w:line="276" w:lineRule="auto"/>
              <w:jc w:val="both"/>
              <w:rPr>
                <w:rFonts w:ascii="Arial" w:hAnsi="Arial"/>
                <w:color w:val="373E49" w:themeColor="accent1"/>
                <w:sz w:val="26"/>
                <w:szCs w:val="26"/>
              </w:rPr>
            </w:pPr>
            <w:r w:rsidRPr="00842FCF">
              <w:rPr>
                <w:rFonts w:ascii="Arial" w:eastAsia="Arial" w:hAnsi="Arial"/>
                <w:color w:val="373E49" w:themeColor="accent1"/>
                <w:sz w:val="26"/>
                <w:szCs w:val="26"/>
                <w:rtl/>
                <w:lang w:eastAsia="ar"/>
              </w:rPr>
              <w:t>التأكد من استكمال التنفيذ بنجاح.</w:t>
            </w:r>
            <w:r w:rsidRPr="00842FCF">
              <w:rPr>
                <w:rFonts w:ascii="Arial" w:hAnsi="Arial"/>
                <w:color w:val="373E49" w:themeColor="accent1"/>
                <w:sz w:val="26"/>
                <w:szCs w:val="26"/>
                <w:rtl/>
                <w:lang w:eastAsia="ar"/>
              </w:rPr>
              <w:t xml:space="preserve"> </w:t>
            </w:r>
            <w:r w:rsidRPr="00842FCF">
              <w:rPr>
                <w:rFonts w:ascii="Arial" w:eastAsia="Arial" w:hAnsi="Arial"/>
                <w:color w:val="373E49" w:themeColor="accent1"/>
                <w:sz w:val="26"/>
                <w:szCs w:val="26"/>
                <w:rtl/>
                <w:lang w:eastAsia="ar"/>
              </w:rPr>
              <w:t>يعني ذلك بالنسبة لحزم التحديثات والإصلاحات التأكيد على تثبيت الحزم وتفعيلها،</w:t>
            </w:r>
            <w:r w:rsidRPr="00842FCF">
              <w:rPr>
                <w:rFonts w:ascii="Arial" w:hAnsi="Arial"/>
                <w:color w:val="373E49" w:themeColor="accent1"/>
                <w:sz w:val="26"/>
                <w:szCs w:val="26"/>
                <w:rtl/>
                <w:lang w:eastAsia="ar"/>
              </w:rPr>
              <w:t xml:space="preserve"> </w:t>
            </w:r>
            <w:r w:rsidRPr="00842FCF">
              <w:rPr>
                <w:rFonts w:ascii="Arial" w:eastAsia="Arial" w:hAnsi="Arial"/>
                <w:color w:val="373E49" w:themeColor="accent1"/>
                <w:sz w:val="26"/>
                <w:szCs w:val="26"/>
                <w:rtl/>
                <w:lang w:eastAsia="ar"/>
              </w:rPr>
              <w:t>وضمان عملها على النحو المنشود بالنسبة للضوابط الأمنية الإضافية.</w:t>
            </w:r>
          </w:p>
        </w:tc>
      </w:tr>
      <w:tr w:rsidR="00842FCF" w:rsidRPr="00842FCF" w14:paraId="145100AB" w14:textId="77777777" w:rsidTr="00014E9F">
        <w:trPr>
          <w:trHeight w:val="70"/>
        </w:trPr>
        <w:tc>
          <w:tcPr>
            <w:tcW w:w="1854" w:type="dxa"/>
            <w:shd w:val="clear" w:color="auto" w:fill="D3D7DE" w:themeFill="accent1" w:themeFillTint="33"/>
            <w:vAlign w:val="center"/>
          </w:tcPr>
          <w:p w14:paraId="037729C7" w14:textId="77777777" w:rsidR="00672A78" w:rsidRPr="00842FCF" w:rsidRDefault="00672A78" w:rsidP="00672A78">
            <w:pPr>
              <w:bidi/>
              <w:spacing w:before="120" w:after="120" w:line="276" w:lineRule="auto"/>
              <w:rPr>
                <w:rFonts w:ascii="Arial" w:hAnsi="Arial"/>
                <w:color w:val="373E49" w:themeColor="accent1"/>
                <w:sz w:val="26"/>
                <w:szCs w:val="26"/>
              </w:rPr>
            </w:pPr>
            <w:r w:rsidRPr="00842FCF">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0D8A7902" w14:textId="18C28E27" w:rsidR="00672A78" w:rsidRPr="00842FCF" w:rsidRDefault="00672A78" w:rsidP="00672A78">
            <w:pPr>
              <w:bidi/>
              <w:spacing w:before="120" w:after="120" w:line="276" w:lineRule="auto"/>
              <w:jc w:val="both"/>
              <w:rPr>
                <w:rFonts w:ascii="Arial" w:hAnsi="Arial"/>
                <w:color w:val="373E49" w:themeColor="accent1"/>
                <w:sz w:val="26"/>
                <w:szCs w:val="26"/>
              </w:rPr>
            </w:pPr>
            <w:r w:rsidRPr="00842FCF">
              <w:rPr>
                <w:rFonts w:ascii="Arial" w:eastAsia="Arial" w:hAnsi="Arial"/>
                <w:color w:val="373E49" w:themeColor="accent1"/>
                <w:sz w:val="26"/>
                <w:szCs w:val="26"/>
                <w:rtl/>
                <w:lang w:eastAsia="ar"/>
              </w:rPr>
              <w:t>في حال عدم مراقبة أو تأكيد تثبيت حزم التحديثات والإصلاحات، فهنالك مخاطر أن تبقى أصول المعلومات تعاني من الثغرات وعرضة للهجمات.</w:t>
            </w:r>
          </w:p>
        </w:tc>
      </w:tr>
    </w:tbl>
    <w:tbl>
      <w:tblPr>
        <w:tblStyle w:val="TableGrid4"/>
        <w:bidiVisual/>
        <w:tblW w:w="9099" w:type="dxa"/>
        <w:tblLook w:val="04A0" w:firstRow="1" w:lastRow="0" w:firstColumn="1" w:lastColumn="0" w:noHBand="0" w:noVBand="1"/>
      </w:tblPr>
      <w:tblGrid>
        <w:gridCol w:w="1854"/>
        <w:gridCol w:w="7245"/>
      </w:tblGrid>
      <w:tr w:rsidR="00842FCF" w:rsidRPr="00842FCF" w14:paraId="6C4DBFF9" w14:textId="77777777" w:rsidTr="00014E9F">
        <w:tc>
          <w:tcPr>
            <w:tcW w:w="9099" w:type="dxa"/>
            <w:gridSpan w:val="2"/>
            <w:shd w:val="clear" w:color="auto" w:fill="F2F2F2" w:themeFill="background2"/>
            <w:vAlign w:val="center"/>
          </w:tcPr>
          <w:p w14:paraId="029369C8" w14:textId="77777777" w:rsidR="00672A78" w:rsidRPr="00842FCF" w:rsidRDefault="00672A78" w:rsidP="00014E9F">
            <w:pPr>
              <w:bidi/>
              <w:spacing w:before="120" w:after="120" w:line="276" w:lineRule="auto"/>
              <w:jc w:val="left"/>
              <w:rPr>
                <w:rFonts w:ascii="Arial" w:hAnsi="Arial"/>
                <w:color w:val="373E49" w:themeColor="accent1"/>
                <w:sz w:val="26"/>
                <w:szCs w:val="26"/>
              </w:rPr>
            </w:pPr>
            <w:r w:rsidRPr="00842FCF">
              <w:rPr>
                <w:rFonts w:ascii="Arial" w:hAnsi="Arial"/>
                <w:color w:val="373E49" w:themeColor="accent1"/>
                <w:sz w:val="26"/>
                <w:szCs w:val="26"/>
                <w:rtl/>
                <w:lang w:eastAsia="ar"/>
              </w:rPr>
              <w:t>الإجراءات المطلوبة</w:t>
            </w:r>
          </w:p>
        </w:tc>
      </w:tr>
      <w:tr w:rsidR="00672A78" w:rsidRPr="006F671E" w14:paraId="2D68480C" w14:textId="77777777" w:rsidTr="00014E9F">
        <w:tc>
          <w:tcPr>
            <w:tcW w:w="1854" w:type="dxa"/>
            <w:vAlign w:val="center"/>
          </w:tcPr>
          <w:p w14:paraId="7DCA94A3" w14:textId="6549538F" w:rsidR="00672A78" w:rsidRPr="006F671E" w:rsidRDefault="00672A78" w:rsidP="00AC63D1">
            <w:pPr>
              <w:pStyle w:val="ListParagraph"/>
              <w:numPr>
                <w:ilvl w:val="0"/>
                <w:numId w:val="26"/>
              </w:numPr>
              <w:bidi/>
              <w:spacing w:before="120" w:after="120" w:line="276" w:lineRule="auto"/>
              <w:ind w:left="288" w:firstLine="0"/>
              <w:rPr>
                <w:rFonts w:ascii="Arial" w:hAnsi="Arial"/>
                <w:color w:val="373E49"/>
                <w:sz w:val="26"/>
                <w:szCs w:val="26"/>
              </w:rPr>
            </w:pPr>
          </w:p>
        </w:tc>
        <w:tc>
          <w:tcPr>
            <w:tcW w:w="7245" w:type="dxa"/>
          </w:tcPr>
          <w:p w14:paraId="7DCB19C5" w14:textId="1831E1D1" w:rsidR="00672A78" w:rsidRPr="006F671E" w:rsidRDefault="00672A78" w:rsidP="00672A78">
            <w:pPr>
              <w:bidi/>
              <w:spacing w:before="120" w:after="120"/>
              <w:jc w:val="both"/>
              <w:rPr>
                <w:rFonts w:ascii="Arial" w:eastAsia="Arial" w:hAnsi="Arial"/>
                <w:color w:val="373E49"/>
                <w:sz w:val="26"/>
                <w:szCs w:val="26"/>
                <w:lang w:eastAsia="en-US"/>
              </w:rPr>
            </w:pPr>
            <w:r w:rsidRPr="006F671E">
              <w:rPr>
                <w:rFonts w:ascii="Arial" w:eastAsia="Arial" w:hAnsi="Arial"/>
                <w:color w:val="373E49"/>
                <w:sz w:val="26"/>
                <w:szCs w:val="26"/>
                <w:rtl/>
                <w:lang w:eastAsia="ar"/>
              </w:rPr>
              <w:t>التحقق من فعالية حزم التحديثات والإصلاحات بهدف التحقق من نجاحها.</w:t>
            </w:r>
            <w:r w:rsidRPr="006F671E">
              <w:rPr>
                <w:rFonts w:ascii="Arial" w:eastAsia="DIN NEXT™ ARABIC REGULAR" w:hAnsi="Arial"/>
                <w:color w:val="373E49"/>
                <w:sz w:val="26"/>
                <w:szCs w:val="26"/>
                <w:rtl/>
                <w:lang w:eastAsia="ar"/>
              </w:rPr>
              <w:t xml:space="preserve"> </w:t>
            </w:r>
            <w:r w:rsidRPr="006F671E">
              <w:rPr>
                <w:rFonts w:ascii="Arial" w:eastAsia="Arial" w:hAnsi="Arial"/>
                <w:color w:val="373E49"/>
                <w:sz w:val="26"/>
                <w:szCs w:val="26"/>
                <w:rtl/>
                <w:lang w:eastAsia="ar"/>
              </w:rPr>
              <w:t>ويجب استخدام التقنيات التالية لغايات التحقق:</w:t>
            </w:r>
          </w:p>
          <w:p w14:paraId="73A897FE" w14:textId="77777777" w:rsidR="00672A78" w:rsidRPr="006F671E" w:rsidRDefault="00672A78" w:rsidP="00672A78">
            <w:pPr>
              <w:numPr>
                <w:ilvl w:val="0"/>
                <w:numId w:val="18"/>
              </w:numPr>
              <w:pBdr>
                <w:top w:val="nil"/>
                <w:left w:val="nil"/>
                <w:bottom w:val="nil"/>
                <w:right w:val="nil"/>
                <w:between w:val="nil"/>
              </w:pBdr>
              <w:bidi/>
              <w:spacing w:before="120" w:after="120"/>
              <w:jc w:val="both"/>
              <w:rPr>
                <w:rFonts w:ascii="Arial" w:eastAsia="Arial" w:hAnsi="Arial"/>
                <w:color w:val="373E49"/>
                <w:sz w:val="26"/>
                <w:szCs w:val="26"/>
                <w:lang w:eastAsia="en-US"/>
              </w:rPr>
            </w:pPr>
            <w:r w:rsidRPr="006F671E">
              <w:rPr>
                <w:rFonts w:ascii="Arial" w:eastAsia="Arial" w:hAnsi="Arial"/>
                <w:color w:val="373E49"/>
                <w:sz w:val="26"/>
                <w:szCs w:val="26"/>
                <w:rtl/>
                <w:lang w:eastAsia="ar"/>
              </w:rPr>
              <w:t>إجراء فحص الثغرات حول الأصول المزودة بحزم التحديثات والإصلاحات</w:t>
            </w:r>
          </w:p>
          <w:p w14:paraId="10D3EE43" w14:textId="0193A51C" w:rsidR="00672A78" w:rsidRPr="006F671E" w:rsidRDefault="00672A78" w:rsidP="001073C5">
            <w:pPr>
              <w:numPr>
                <w:ilvl w:val="0"/>
                <w:numId w:val="18"/>
              </w:numPr>
              <w:pBdr>
                <w:top w:val="nil"/>
                <w:left w:val="nil"/>
                <w:bottom w:val="nil"/>
                <w:right w:val="nil"/>
                <w:between w:val="nil"/>
              </w:pBdr>
              <w:bidi/>
              <w:spacing w:before="120" w:after="120"/>
              <w:jc w:val="both"/>
              <w:rPr>
                <w:rFonts w:ascii="Arial" w:eastAsia="Arial" w:hAnsi="Arial"/>
                <w:color w:val="373E49"/>
                <w:sz w:val="26"/>
                <w:szCs w:val="26"/>
                <w:lang w:eastAsia="en-US"/>
              </w:rPr>
            </w:pPr>
            <w:r w:rsidRPr="006F671E">
              <w:rPr>
                <w:rFonts w:ascii="Arial" w:eastAsia="Arial" w:hAnsi="Arial"/>
                <w:color w:val="373E49"/>
                <w:sz w:val="26"/>
                <w:szCs w:val="26"/>
                <w:rtl/>
                <w:lang w:eastAsia="ar"/>
              </w:rPr>
              <w:t>استخدام المقاييس (مؤشرات الأداء الرئيسية) المقدمة من أنظمة المعلومات والتي اُستخدمت لتثبيت حزم التحديثات والإصلاحات (WSUS, HPSA, SCCM)</w:t>
            </w:r>
          </w:p>
        </w:tc>
      </w:tr>
      <w:tr w:rsidR="00672A78" w:rsidRPr="006F671E" w14:paraId="70B01F6A" w14:textId="77777777" w:rsidTr="00014E9F">
        <w:tc>
          <w:tcPr>
            <w:tcW w:w="1854" w:type="dxa"/>
            <w:vAlign w:val="center"/>
          </w:tcPr>
          <w:p w14:paraId="06EFCB35" w14:textId="4D558A52" w:rsidR="00672A78" w:rsidRPr="006F671E" w:rsidRDefault="00672A78" w:rsidP="00AC63D1">
            <w:pPr>
              <w:pStyle w:val="ListParagraph"/>
              <w:numPr>
                <w:ilvl w:val="0"/>
                <w:numId w:val="26"/>
              </w:numPr>
              <w:bidi/>
              <w:spacing w:before="120" w:after="120" w:line="276" w:lineRule="auto"/>
              <w:ind w:left="288" w:firstLine="0"/>
              <w:rPr>
                <w:rFonts w:ascii="Arial" w:hAnsi="Arial"/>
                <w:color w:val="373E49"/>
                <w:sz w:val="26"/>
                <w:szCs w:val="26"/>
              </w:rPr>
            </w:pPr>
          </w:p>
        </w:tc>
        <w:tc>
          <w:tcPr>
            <w:tcW w:w="7245" w:type="dxa"/>
          </w:tcPr>
          <w:p w14:paraId="3F95CF3A" w14:textId="4CB0BCB5" w:rsidR="00672A78" w:rsidRPr="006F671E" w:rsidRDefault="00672A78" w:rsidP="00672A78">
            <w:pPr>
              <w:bidi/>
              <w:spacing w:before="120" w:after="120"/>
              <w:jc w:val="both"/>
              <w:rPr>
                <w:rFonts w:ascii="Arial" w:eastAsia="Arial" w:hAnsi="Arial"/>
                <w:color w:val="373E49"/>
                <w:sz w:val="26"/>
                <w:szCs w:val="26"/>
              </w:rPr>
            </w:pPr>
            <w:r w:rsidRPr="006F671E">
              <w:rPr>
                <w:rFonts w:ascii="Arial" w:eastAsia="Arial" w:hAnsi="Arial"/>
                <w:color w:val="373E49"/>
                <w:sz w:val="26"/>
                <w:szCs w:val="26"/>
                <w:rtl/>
                <w:lang w:eastAsia="ar"/>
              </w:rPr>
              <w:t>مراقبة الاستجابة للمخاطر بشكل مستمر، مع مراعاة الأمور التالية:</w:t>
            </w:r>
            <w:r w:rsidR="00AC63D1" w:rsidRPr="006F671E">
              <w:rPr>
                <w:rFonts w:ascii="Arial" w:eastAsia="Arial" w:hAnsi="Arial"/>
                <w:color w:val="373E49"/>
                <w:sz w:val="26"/>
                <w:szCs w:val="26"/>
                <w:rtl/>
                <w:lang w:eastAsia="ar"/>
              </w:rPr>
              <w:t xml:space="preserve"> </w:t>
            </w:r>
          </w:p>
          <w:p w14:paraId="713BBB82" w14:textId="77777777" w:rsidR="00672A78" w:rsidRPr="006F671E" w:rsidRDefault="00672A78" w:rsidP="00672A78">
            <w:pPr>
              <w:numPr>
                <w:ilvl w:val="0"/>
                <w:numId w:val="18"/>
              </w:numPr>
              <w:pBdr>
                <w:top w:val="nil"/>
                <w:left w:val="nil"/>
                <w:bottom w:val="nil"/>
                <w:right w:val="nil"/>
                <w:between w:val="nil"/>
              </w:pBdr>
              <w:bidi/>
              <w:spacing w:before="120" w:after="120"/>
              <w:jc w:val="both"/>
              <w:rPr>
                <w:rFonts w:ascii="Arial" w:eastAsia="Arial" w:hAnsi="Arial"/>
                <w:color w:val="373E49"/>
                <w:sz w:val="26"/>
                <w:szCs w:val="26"/>
              </w:rPr>
            </w:pPr>
            <w:r w:rsidRPr="006F671E">
              <w:rPr>
                <w:rFonts w:ascii="Arial" w:eastAsia="Arial" w:hAnsi="Arial"/>
                <w:color w:val="373E49"/>
                <w:sz w:val="26"/>
                <w:szCs w:val="26"/>
                <w:rtl/>
                <w:lang w:eastAsia="ar"/>
              </w:rPr>
              <w:t>يجب تثبيت حزم التحديثات والإصلاحات فقط من قبل الموظفين المختصين (قسم عمليات تقنية المعلومات).</w:t>
            </w:r>
            <w:r w:rsidRPr="006F671E">
              <w:rPr>
                <w:rFonts w:ascii="Arial" w:hAnsi="Arial"/>
                <w:color w:val="373E49"/>
                <w:sz w:val="26"/>
                <w:szCs w:val="26"/>
                <w:rtl/>
                <w:lang w:eastAsia="ar"/>
              </w:rPr>
              <w:t xml:space="preserve"> </w:t>
            </w:r>
            <w:r w:rsidRPr="006F671E">
              <w:rPr>
                <w:rFonts w:ascii="Arial" w:eastAsia="Arial" w:hAnsi="Arial"/>
                <w:color w:val="373E49"/>
                <w:sz w:val="26"/>
                <w:szCs w:val="26"/>
                <w:rtl/>
                <w:lang w:eastAsia="ar"/>
              </w:rPr>
              <w:t>يجب تعطيل جميع وسائل التثبيت الأخرى من قبل مسؤول النظام.</w:t>
            </w:r>
          </w:p>
          <w:p w14:paraId="385359FD" w14:textId="4304A8F5" w:rsidR="00672A78" w:rsidRPr="006F671E" w:rsidRDefault="00672A78" w:rsidP="001073C5">
            <w:pPr>
              <w:numPr>
                <w:ilvl w:val="0"/>
                <w:numId w:val="18"/>
              </w:numPr>
              <w:pBdr>
                <w:top w:val="nil"/>
                <w:left w:val="nil"/>
                <w:bottom w:val="nil"/>
                <w:right w:val="nil"/>
                <w:between w:val="nil"/>
              </w:pBdr>
              <w:bidi/>
              <w:spacing w:before="120" w:after="120"/>
              <w:jc w:val="both"/>
              <w:rPr>
                <w:rFonts w:ascii="Arial" w:eastAsia="Arial" w:hAnsi="Arial"/>
                <w:color w:val="373E49"/>
                <w:sz w:val="26"/>
                <w:szCs w:val="26"/>
                <w:rtl/>
                <w:lang w:eastAsia="en-US"/>
              </w:rPr>
            </w:pPr>
            <w:r w:rsidRPr="006F671E">
              <w:rPr>
                <w:rFonts w:ascii="Arial" w:hAnsi="Arial"/>
                <w:color w:val="373E49"/>
                <w:sz w:val="26"/>
                <w:szCs w:val="26"/>
                <w:rtl/>
                <w:lang w:eastAsia="ar"/>
              </w:rPr>
              <w:t>يجب أن تتأكد </w:t>
            </w:r>
            <w:r w:rsidRPr="006F671E">
              <w:rPr>
                <w:rFonts w:ascii="Arial" w:eastAsia="Arial" w:hAnsi="Arial"/>
                <w:color w:val="373E49"/>
                <w:sz w:val="26"/>
                <w:szCs w:val="26"/>
                <w:highlight w:val="cyan"/>
                <w:rtl/>
                <w:lang w:eastAsia="ar"/>
              </w:rPr>
              <w:t>&lt;اسم الجهة&gt;</w:t>
            </w:r>
            <w:r w:rsidRPr="006F671E">
              <w:rPr>
                <w:rFonts w:ascii="Arial" w:eastAsia="Arial" w:hAnsi="Arial"/>
                <w:color w:val="373E49"/>
                <w:sz w:val="26"/>
                <w:szCs w:val="26"/>
                <w:rtl/>
                <w:lang w:eastAsia="ar"/>
              </w:rPr>
              <w:t xml:space="preserve"> من عدم قيام أي شخص بإلغاء تثبيت حزمة التحديثات والإصلاحات، أو إلغاء تفعيل ضوابط الأمن الإضافية، أو السماح بانتهاء تأمين الأمن السيبراني، أو إعادة تشغيل الجهاز الذي تم إيقاف تشغيله.</w:t>
            </w:r>
            <w:r w:rsidR="00AC63D1" w:rsidRPr="006F671E">
              <w:rPr>
                <w:rFonts w:ascii="Arial" w:eastAsia="Arial" w:hAnsi="Arial"/>
                <w:color w:val="373E49"/>
                <w:sz w:val="26"/>
                <w:szCs w:val="26"/>
                <w:rtl/>
                <w:lang w:eastAsia="ar"/>
              </w:rPr>
              <w:t xml:space="preserve"> </w:t>
            </w:r>
          </w:p>
        </w:tc>
      </w:tr>
    </w:tbl>
    <w:tbl>
      <w:tblPr>
        <w:tblStyle w:val="TableGrid"/>
        <w:bidiVisual/>
        <w:tblW w:w="9099" w:type="dxa"/>
        <w:tblLook w:val="04A0" w:firstRow="1" w:lastRow="0" w:firstColumn="1" w:lastColumn="0" w:noHBand="0" w:noVBand="1"/>
      </w:tblPr>
      <w:tblGrid>
        <w:gridCol w:w="1854"/>
        <w:gridCol w:w="7245"/>
      </w:tblGrid>
      <w:tr w:rsidR="00401D55" w:rsidRPr="006F671E" w14:paraId="68344DA7" w14:textId="77777777" w:rsidTr="00014E9F">
        <w:tc>
          <w:tcPr>
            <w:tcW w:w="1854" w:type="dxa"/>
            <w:shd w:val="clear" w:color="auto" w:fill="373E49" w:themeFill="accent1"/>
            <w:vAlign w:val="center"/>
          </w:tcPr>
          <w:p w14:paraId="11F5C450" w14:textId="3E3DE81D" w:rsidR="00401D55" w:rsidRPr="006F671E" w:rsidRDefault="00401D55" w:rsidP="00AC63D1">
            <w:pPr>
              <w:pStyle w:val="ListParagraph"/>
              <w:numPr>
                <w:ilvl w:val="0"/>
                <w:numId w:val="25"/>
              </w:numPr>
              <w:bidi/>
              <w:spacing w:before="120" w:after="120" w:line="276" w:lineRule="auto"/>
              <w:rPr>
                <w:rFonts w:ascii="Arial" w:hAnsi="Arial"/>
                <w:color w:val="FFFFFF" w:themeColor="background1"/>
                <w:sz w:val="26"/>
                <w:szCs w:val="26"/>
              </w:rPr>
            </w:pPr>
          </w:p>
        </w:tc>
        <w:tc>
          <w:tcPr>
            <w:tcW w:w="7245" w:type="dxa"/>
            <w:shd w:val="clear" w:color="auto" w:fill="373E49" w:themeFill="accent1"/>
            <w:vAlign w:val="center"/>
          </w:tcPr>
          <w:p w14:paraId="1C78FAA5" w14:textId="042520B6" w:rsidR="00401D55" w:rsidRPr="006F671E" w:rsidRDefault="00401D55" w:rsidP="00014E9F">
            <w:pPr>
              <w:bidi/>
              <w:spacing w:before="120" w:after="120" w:line="276" w:lineRule="auto"/>
              <w:jc w:val="left"/>
              <w:rPr>
                <w:rFonts w:ascii="Arial" w:hAnsi="Arial"/>
                <w:color w:val="FFFFFF" w:themeColor="background1"/>
                <w:sz w:val="26"/>
                <w:szCs w:val="26"/>
                <w:lang w:eastAsia="ar"/>
              </w:rPr>
            </w:pPr>
            <w:r w:rsidRPr="006F671E">
              <w:rPr>
                <w:rFonts w:ascii="Arial" w:hAnsi="Arial"/>
                <w:color w:val="FFFFFF" w:themeColor="background1"/>
                <w:sz w:val="26"/>
                <w:szCs w:val="26"/>
                <w:rtl/>
                <w:lang w:eastAsia="ar"/>
              </w:rPr>
              <w:t>معايير أخرى (</w:t>
            </w:r>
            <w:r w:rsidRPr="006F671E">
              <w:rPr>
                <w:rFonts w:ascii="Arial" w:hAnsi="Arial"/>
                <w:color w:val="FFFFFF" w:themeColor="background1"/>
                <w:sz w:val="26"/>
                <w:szCs w:val="26"/>
              </w:rPr>
              <w:t>Other Standards</w:t>
            </w:r>
            <w:r w:rsidRPr="006F671E">
              <w:rPr>
                <w:rFonts w:ascii="Arial" w:hAnsi="Arial"/>
                <w:color w:val="FFFFFF" w:themeColor="background1"/>
                <w:sz w:val="26"/>
                <w:szCs w:val="26"/>
                <w:rtl/>
                <w:lang w:eastAsia="ar"/>
              </w:rPr>
              <w:t>)</w:t>
            </w:r>
          </w:p>
        </w:tc>
      </w:tr>
      <w:tr w:rsidR="00842FCF" w:rsidRPr="00842FCF" w14:paraId="6C929737" w14:textId="77777777" w:rsidTr="00014E9F">
        <w:tc>
          <w:tcPr>
            <w:tcW w:w="1854" w:type="dxa"/>
            <w:shd w:val="clear" w:color="auto" w:fill="D3D7DE" w:themeFill="accent1" w:themeFillTint="33"/>
            <w:vAlign w:val="center"/>
          </w:tcPr>
          <w:p w14:paraId="3993E4F9" w14:textId="77777777" w:rsidR="00401D55" w:rsidRPr="00842FCF" w:rsidRDefault="00401D55" w:rsidP="00014E9F">
            <w:pPr>
              <w:bidi/>
              <w:spacing w:before="120" w:after="120" w:line="276" w:lineRule="auto"/>
              <w:rPr>
                <w:rFonts w:ascii="Arial" w:hAnsi="Arial"/>
                <w:color w:val="373E49" w:themeColor="accent1"/>
                <w:sz w:val="26"/>
                <w:szCs w:val="26"/>
              </w:rPr>
            </w:pPr>
            <w:r w:rsidRPr="00842FCF">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79C3EE1C" w14:textId="2654473A" w:rsidR="00401D55" w:rsidRPr="00842FCF" w:rsidRDefault="00401D55" w:rsidP="00014E9F">
            <w:pPr>
              <w:bidi/>
              <w:spacing w:before="120" w:after="120" w:line="276" w:lineRule="auto"/>
              <w:jc w:val="both"/>
              <w:rPr>
                <w:rFonts w:ascii="Arial" w:hAnsi="Arial"/>
                <w:color w:val="373E49" w:themeColor="accent1"/>
                <w:sz w:val="26"/>
                <w:szCs w:val="26"/>
              </w:rPr>
            </w:pPr>
            <w:r w:rsidRPr="00842FCF">
              <w:rPr>
                <w:rFonts w:ascii="Arial" w:eastAsia="Arial" w:hAnsi="Arial"/>
                <w:color w:val="373E49" w:themeColor="accent1"/>
                <w:sz w:val="26"/>
                <w:szCs w:val="26"/>
                <w:rtl/>
                <w:lang w:eastAsia="ar"/>
              </w:rPr>
              <w:t>تثبيت إدارة حزم التحديثات والإصلاحات بشكل آمن واستخدامها بشكل مناسب عند الحاجة.</w:t>
            </w:r>
          </w:p>
        </w:tc>
      </w:tr>
      <w:tr w:rsidR="00842FCF" w:rsidRPr="00842FCF" w14:paraId="39017AB2" w14:textId="77777777" w:rsidTr="00014E9F">
        <w:trPr>
          <w:trHeight w:val="70"/>
        </w:trPr>
        <w:tc>
          <w:tcPr>
            <w:tcW w:w="1854" w:type="dxa"/>
            <w:shd w:val="clear" w:color="auto" w:fill="D3D7DE" w:themeFill="accent1" w:themeFillTint="33"/>
            <w:vAlign w:val="center"/>
          </w:tcPr>
          <w:p w14:paraId="4EBFFA50" w14:textId="77777777" w:rsidR="00401D55" w:rsidRPr="00842FCF" w:rsidRDefault="00401D55" w:rsidP="00401D55">
            <w:pPr>
              <w:bidi/>
              <w:spacing w:before="120" w:after="120" w:line="276" w:lineRule="auto"/>
              <w:rPr>
                <w:rFonts w:ascii="Arial" w:hAnsi="Arial"/>
                <w:color w:val="373E49" w:themeColor="accent1"/>
                <w:sz w:val="26"/>
                <w:szCs w:val="26"/>
              </w:rPr>
            </w:pPr>
            <w:r w:rsidRPr="00842FCF">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35F2A71B" w14:textId="1626CE79" w:rsidR="00401D55" w:rsidRPr="00842FCF" w:rsidRDefault="00401D55" w:rsidP="00401D55">
            <w:pPr>
              <w:bidi/>
              <w:spacing w:before="120" w:after="120" w:line="276" w:lineRule="auto"/>
              <w:jc w:val="both"/>
              <w:rPr>
                <w:rFonts w:ascii="Arial" w:hAnsi="Arial"/>
                <w:color w:val="373E49" w:themeColor="accent1"/>
                <w:sz w:val="26"/>
                <w:szCs w:val="26"/>
              </w:rPr>
            </w:pPr>
            <w:r w:rsidRPr="00842FCF">
              <w:rPr>
                <w:rFonts w:ascii="Arial" w:hAnsi="Arial"/>
                <w:color w:val="373E49" w:themeColor="accent1"/>
                <w:sz w:val="26"/>
                <w:szCs w:val="26"/>
                <w:rtl/>
                <w:lang w:eastAsia="ar"/>
              </w:rPr>
              <w:t> </w:t>
            </w:r>
            <w:r w:rsidRPr="00842FCF">
              <w:rPr>
                <w:rFonts w:ascii="Arial" w:eastAsia="Arial" w:hAnsi="Arial"/>
                <w:color w:val="373E49" w:themeColor="accent1"/>
                <w:sz w:val="26"/>
                <w:szCs w:val="26"/>
                <w:rtl/>
                <w:lang w:eastAsia="ar"/>
              </w:rPr>
              <w:t>قد تتعرض </w:t>
            </w:r>
            <w:r w:rsidRPr="00842FCF">
              <w:rPr>
                <w:rFonts w:ascii="Arial" w:eastAsia="Arial" w:hAnsi="Arial"/>
                <w:color w:val="373E49" w:themeColor="accent1"/>
                <w:sz w:val="26"/>
                <w:szCs w:val="26"/>
                <w:highlight w:val="cyan"/>
                <w:rtl/>
                <w:lang w:eastAsia="ar"/>
              </w:rPr>
              <w:t>&lt;اسم الجهة&gt;</w:t>
            </w:r>
            <w:r w:rsidRPr="00842FCF">
              <w:rPr>
                <w:rFonts w:ascii="Arial" w:eastAsia="Arial" w:hAnsi="Arial"/>
                <w:color w:val="373E49" w:themeColor="accent1"/>
                <w:sz w:val="26"/>
                <w:szCs w:val="26"/>
                <w:rtl/>
                <w:lang w:eastAsia="ar"/>
              </w:rPr>
              <w:t>، في حال عدم امتثالها للمعايير والمتطلبات، إلى تهديدات خطيرة.</w:t>
            </w:r>
            <w:r w:rsidR="00AC63D1" w:rsidRPr="00842FCF">
              <w:rPr>
                <w:rFonts w:ascii="Arial" w:eastAsia="Arial" w:hAnsi="Arial"/>
                <w:color w:val="373E49" w:themeColor="accent1"/>
                <w:sz w:val="26"/>
                <w:szCs w:val="26"/>
                <w:rtl/>
                <w:lang w:eastAsia="ar"/>
              </w:rPr>
              <w:t xml:space="preserve"> </w:t>
            </w:r>
          </w:p>
        </w:tc>
      </w:tr>
    </w:tbl>
    <w:tbl>
      <w:tblPr>
        <w:tblStyle w:val="TableGrid4"/>
        <w:bidiVisual/>
        <w:tblW w:w="9099" w:type="dxa"/>
        <w:tblLook w:val="04A0" w:firstRow="1" w:lastRow="0" w:firstColumn="1" w:lastColumn="0" w:noHBand="0" w:noVBand="1"/>
      </w:tblPr>
      <w:tblGrid>
        <w:gridCol w:w="1854"/>
        <w:gridCol w:w="7245"/>
      </w:tblGrid>
      <w:tr w:rsidR="00842FCF" w:rsidRPr="00842FCF" w14:paraId="331C7B3F" w14:textId="77777777" w:rsidTr="00014E9F">
        <w:tc>
          <w:tcPr>
            <w:tcW w:w="9099" w:type="dxa"/>
            <w:gridSpan w:val="2"/>
            <w:shd w:val="clear" w:color="auto" w:fill="F2F2F2" w:themeFill="background2"/>
            <w:vAlign w:val="center"/>
          </w:tcPr>
          <w:p w14:paraId="08CCC7DF" w14:textId="77777777" w:rsidR="00401D55" w:rsidRPr="00842FCF" w:rsidRDefault="00401D55" w:rsidP="00014E9F">
            <w:pPr>
              <w:bidi/>
              <w:spacing w:before="120" w:after="120" w:line="276" w:lineRule="auto"/>
              <w:jc w:val="left"/>
              <w:rPr>
                <w:rFonts w:ascii="Arial" w:hAnsi="Arial"/>
                <w:color w:val="373E49" w:themeColor="accent1"/>
                <w:sz w:val="26"/>
                <w:szCs w:val="26"/>
              </w:rPr>
            </w:pPr>
            <w:r w:rsidRPr="00842FCF">
              <w:rPr>
                <w:rFonts w:ascii="Arial" w:hAnsi="Arial"/>
                <w:color w:val="373E49" w:themeColor="accent1"/>
                <w:sz w:val="26"/>
                <w:szCs w:val="26"/>
                <w:rtl/>
                <w:lang w:eastAsia="ar"/>
              </w:rPr>
              <w:t>الإجراءات المطلوبة</w:t>
            </w:r>
          </w:p>
        </w:tc>
      </w:tr>
      <w:tr w:rsidR="00401D55" w:rsidRPr="006F671E" w14:paraId="69606920" w14:textId="77777777" w:rsidTr="00014E9F">
        <w:tc>
          <w:tcPr>
            <w:tcW w:w="1854" w:type="dxa"/>
            <w:vAlign w:val="center"/>
          </w:tcPr>
          <w:p w14:paraId="66B0F36E" w14:textId="67FE72BB" w:rsidR="00401D55" w:rsidRPr="006F671E" w:rsidRDefault="00401D55" w:rsidP="00AC63D1">
            <w:pPr>
              <w:pStyle w:val="ListParagraph"/>
              <w:numPr>
                <w:ilvl w:val="0"/>
                <w:numId w:val="27"/>
              </w:numPr>
              <w:bidi/>
              <w:spacing w:before="120" w:after="120" w:line="276" w:lineRule="auto"/>
              <w:ind w:left="288" w:firstLine="0"/>
              <w:rPr>
                <w:rFonts w:ascii="Arial" w:hAnsi="Arial"/>
                <w:color w:val="373E49"/>
                <w:sz w:val="26"/>
                <w:szCs w:val="26"/>
              </w:rPr>
            </w:pPr>
          </w:p>
        </w:tc>
        <w:tc>
          <w:tcPr>
            <w:tcW w:w="7245" w:type="dxa"/>
          </w:tcPr>
          <w:p w14:paraId="6B1A760A" w14:textId="77777777" w:rsidR="00401D55" w:rsidRPr="006F671E" w:rsidRDefault="00AB580D" w:rsidP="00D40964">
            <w:pPr>
              <w:pStyle w:val="ListParagraph"/>
              <w:pBdr>
                <w:top w:val="nil"/>
                <w:left w:val="nil"/>
                <w:bottom w:val="nil"/>
                <w:right w:val="nil"/>
                <w:between w:val="nil"/>
              </w:pBdr>
              <w:bidi/>
              <w:spacing w:before="120" w:after="120"/>
              <w:ind w:left="0"/>
              <w:jc w:val="left"/>
              <w:rPr>
                <w:rFonts w:ascii="Arial" w:eastAsia="Arial" w:hAnsi="Arial"/>
                <w:color w:val="373E49"/>
                <w:sz w:val="26"/>
                <w:szCs w:val="26"/>
                <w:rtl/>
                <w:lang w:eastAsia="en-US" w:bidi="ar-JO"/>
              </w:rPr>
            </w:pPr>
            <w:r w:rsidRPr="006F671E">
              <w:rPr>
                <w:rFonts w:ascii="Arial" w:eastAsia="Arial" w:hAnsi="Arial"/>
                <w:color w:val="373E49"/>
                <w:sz w:val="26"/>
                <w:szCs w:val="26"/>
                <w:rtl/>
                <w:lang w:eastAsia="en-US" w:bidi="ar-JO"/>
              </w:rPr>
              <w:t>يجب تنفيذ المعايير فيما يتعلق بإدارة حزم التحديثات:</w:t>
            </w:r>
          </w:p>
          <w:p w14:paraId="3ACED509" w14:textId="77777777" w:rsidR="00AB580D" w:rsidRPr="006F671E" w:rsidRDefault="00AB580D" w:rsidP="00D97DFE">
            <w:pPr>
              <w:pStyle w:val="ListParagraph"/>
              <w:numPr>
                <w:ilvl w:val="0"/>
                <w:numId w:val="29"/>
              </w:numPr>
              <w:pBdr>
                <w:top w:val="nil"/>
                <w:left w:val="nil"/>
                <w:bottom w:val="nil"/>
                <w:right w:val="nil"/>
                <w:between w:val="nil"/>
              </w:pBdr>
              <w:bidi/>
              <w:spacing w:before="120" w:after="120"/>
              <w:jc w:val="left"/>
              <w:rPr>
                <w:rFonts w:ascii="Arial" w:eastAsia="Arial" w:hAnsi="Arial"/>
                <w:color w:val="373E49"/>
                <w:sz w:val="26"/>
                <w:szCs w:val="26"/>
                <w:lang w:eastAsia="en-US" w:bidi="ar-JO"/>
              </w:rPr>
            </w:pPr>
            <w:r w:rsidRPr="006F671E">
              <w:rPr>
                <w:rFonts w:ascii="Arial" w:eastAsia="Arial" w:hAnsi="Arial"/>
                <w:color w:val="373E49"/>
                <w:sz w:val="26"/>
                <w:szCs w:val="26"/>
                <w:rtl/>
                <w:lang w:eastAsia="en-US" w:bidi="ar-JO"/>
              </w:rPr>
              <w:t xml:space="preserve">سياسة إدارة الثغرات </w:t>
            </w:r>
          </w:p>
          <w:p w14:paraId="122A486E" w14:textId="77777777" w:rsidR="00AB580D" w:rsidRPr="006F671E" w:rsidRDefault="00AB580D" w:rsidP="00D97DFE">
            <w:pPr>
              <w:pStyle w:val="ListParagraph"/>
              <w:numPr>
                <w:ilvl w:val="0"/>
                <w:numId w:val="29"/>
              </w:numPr>
              <w:pBdr>
                <w:top w:val="nil"/>
                <w:left w:val="nil"/>
                <w:bottom w:val="nil"/>
                <w:right w:val="nil"/>
                <w:between w:val="nil"/>
              </w:pBdr>
              <w:bidi/>
              <w:spacing w:before="120" w:after="120"/>
              <w:jc w:val="left"/>
              <w:rPr>
                <w:rFonts w:ascii="Arial" w:eastAsia="Arial" w:hAnsi="Arial"/>
                <w:color w:val="373E49"/>
                <w:sz w:val="26"/>
                <w:szCs w:val="26"/>
                <w:lang w:eastAsia="en-US" w:bidi="ar-JO"/>
              </w:rPr>
            </w:pPr>
            <w:r w:rsidRPr="006F671E">
              <w:rPr>
                <w:rFonts w:ascii="Arial" w:eastAsia="Arial" w:hAnsi="Arial"/>
                <w:color w:val="373E49"/>
                <w:sz w:val="26"/>
                <w:szCs w:val="26"/>
                <w:rtl/>
                <w:lang w:eastAsia="en-US" w:bidi="ar-JO"/>
              </w:rPr>
              <w:lastRenderedPageBreak/>
              <w:t>معيار إدارة الثغرات</w:t>
            </w:r>
          </w:p>
          <w:p w14:paraId="10D57E71" w14:textId="0F214FEC" w:rsidR="00AB580D" w:rsidRPr="006F671E" w:rsidRDefault="00AB580D" w:rsidP="001073C5">
            <w:pPr>
              <w:pStyle w:val="ListParagraph"/>
              <w:numPr>
                <w:ilvl w:val="0"/>
                <w:numId w:val="29"/>
              </w:numPr>
              <w:pBdr>
                <w:top w:val="nil"/>
                <w:left w:val="nil"/>
                <w:bottom w:val="nil"/>
                <w:right w:val="nil"/>
                <w:between w:val="nil"/>
              </w:pBdr>
              <w:bidi/>
              <w:spacing w:before="120" w:after="120"/>
              <w:jc w:val="left"/>
              <w:rPr>
                <w:rFonts w:ascii="Arial" w:eastAsia="Arial" w:hAnsi="Arial"/>
                <w:color w:val="373E49"/>
                <w:sz w:val="26"/>
                <w:szCs w:val="26"/>
                <w:rtl/>
                <w:lang w:eastAsia="en-US" w:bidi="ar-JO"/>
              </w:rPr>
            </w:pPr>
            <w:r w:rsidRPr="006F671E">
              <w:rPr>
                <w:rFonts w:ascii="Arial" w:eastAsia="Arial" w:hAnsi="Arial"/>
                <w:color w:val="373E49"/>
                <w:sz w:val="26"/>
                <w:szCs w:val="26"/>
                <w:rtl/>
                <w:lang w:eastAsia="en-US" w:bidi="ar-JO"/>
              </w:rPr>
              <w:t>سياسة إدارة مخاطر الأمن السيبراني</w:t>
            </w:r>
          </w:p>
        </w:tc>
      </w:tr>
    </w:tbl>
    <w:p w14:paraId="7D8C7FDC" w14:textId="77777777" w:rsidR="00AB580D" w:rsidRPr="006F671E" w:rsidRDefault="00AB580D" w:rsidP="00AB580D">
      <w:pPr>
        <w:bidi/>
        <w:rPr>
          <w:rFonts w:ascii="Arial" w:eastAsia="Arial" w:hAnsi="Arial" w:cs="Arial"/>
          <w:color w:val="2B3B82"/>
          <w:sz w:val="40"/>
          <w:rtl/>
          <w:lang w:eastAsia="ar"/>
        </w:rPr>
      </w:pPr>
    </w:p>
    <w:p w14:paraId="0790DD09" w14:textId="77777777" w:rsidR="001073C5" w:rsidRPr="006F671E" w:rsidRDefault="001073C5">
      <w:pPr>
        <w:rPr>
          <w:rFonts w:ascii="Arial" w:eastAsia="Arial" w:hAnsi="Arial" w:cs="Arial"/>
          <w:color w:val="2B3B82"/>
          <w:sz w:val="26"/>
          <w:szCs w:val="26"/>
          <w:rtl/>
          <w:lang w:eastAsia="ar"/>
        </w:rPr>
      </w:pPr>
      <w:r w:rsidRPr="006F671E">
        <w:rPr>
          <w:rFonts w:ascii="Arial" w:eastAsia="Arial" w:hAnsi="Arial" w:cs="Arial"/>
          <w:color w:val="2B3B82"/>
          <w:sz w:val="26"/>
          <w:szCs w:val="26"/>
          <w:rtl/>
          <w:lang w:eastAsia="ar"/>
        </w:rPr>
        <w:br w:type="page"/>
      </w:r>
    </w:p>
    <w:p w14:paraId="5FBBD206" w14:textId="0C03C45D" w:rsidR="00AB580D" w:rsidRPr="006F671E" w:rsidRDefault="00AB580D" w:rsidP="00AB580D">
      <w:pPr>
        <w:bidi/>
        <w:rPr>
          <w:rFonts w:ascii="Arial" w:hAnsi="Arial" w:cs="Arial"/>
          <w:sz w:val="26"/>
          <w:szCs w:val="26"/>
          <w:rtl/>
          <w:lang w:eastAsia="ar"/>
        </w:rPr>
      </w:pPr>
      <w:r w:rsidRPr="006F671E">
        <w:rPr>
          <w:rFonts w:ascii="Arial" w:eastAsia="Arial" w:hAnsi="Arial" w:cs="Arial"/>
          <w:color w:val="2B3B82"/>
          <w:sz w:val="26"/>
          <w:szCs w:val="26"/>
          <w:rtl/>
          <w:lang w:eastAsia="ar"/>
        </w:rPr>
        <w:lastRenderedPageBreak/>
        <w:t>الجدول 1 -مصفوفة ملخص وقت التخفيف من الثغرات</w:t>
      </w:r>
      <w:r w:rsidR="00AC63D1" w:rsidRPr="006F671E">
        <w:rPr>
          <w:rFonts w:ascii="Arial" w:eastAsia="Arial" w:hAnsi="Arial" w:cs="Arial"/>
          <w:color w:val="2B3B82"/>
          <w:sz w:val="26"/>
          <w:szCs w:val="26"/>
          <w:rtl/>
          <w:lang w:eastAsia="ar"/>
        </w:rPr>
        <w:t xml:space="preserve"> </w:t>
      </w:r>
      <w:r w:rsidRPr="006F671E">
        <w:rPr>
          <w:rFonts w:ascii="Arial" w:hAnsi="Arial" w:cs="Arial"/>
          <w:sz w:val="26"/>
          <w:szCs w:val="26"/>
          <w:highlight w:val="green"/>
          <w:rtl/>
          <w:lang w:eastAsia="ar"/>
        </w:rPr>
        <w:t>&lt;مع نموذج للبيانات&gt;</w:t>
      </w:r>
      <w:r w:rsidRPr="006F671E">
        <w:rPr>
          <w:rFonts w:ascii="Arial" w:hAnsi="Arial" w:cs="Arial"/>
          <w:sz w:val="26"/>
          <w:szCs w:val="26"/>
          <w:rtl/>
          <w:lang w:eastAsia="ar"/>
        </w:rPr>
        <w:t> </w:t>
      </w:r>
    </w:p>
    <w:tbl>
      <w:tblPr>
        <w:bidiVisual/>
        <w:tblW w:w="8961" w:type="dxa"/>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Layout w:type="fixed"/>
        <w:tblCellMar>
          <w:top w:w="115" w:type="dxa"/>
          <w:left w:w="115" w:type="dxa"/>
          <w:bottom w:w="43" w:type="dxa"/>
          <w:right w:w="115" w:type="dxa"/>
        </w:tblCellMar>
        <w:tblLook w:val="0400" w:firstRow="0" w:lastRow="0" w:firstColumn="0" w:lastColumn="0" w:noHBand="0" w:noVBand="1"/>
      </w:tblPr>
      <w:tblGrid>
        <w:gridCol w:w="1826"/>
        <w:gridCol w:w="2254"/>
        <w:gridCol w:w="2536"/>
        <w:gridCol w:w="2345"/>
      </w:tblGrid>
      <w:tr w:rsidR="00AB580D" w:rsidRPr="006F671E" w14:paraId="5A2552CC" w14:textId="77777777" w:rsidTr="00AC63D1">
        <w:trPr>
          <w:trHeight w:val="625"/>
        </w:trPr>
        <w:tc>
          <w:tcPr>
            <w:tcW w:w="1826" w:type="dxa"/>
            <w:vMerge w:val="restart"/>
            <w:tcBorders>
              <w:top w:val="single" w:sz="4" w:space="0" w:color="9B9B9B"/>
              <w:left w:val="single" w:sz="4" w:space="0" w:color="9B9B9B"/>
              <w:right w:val="single" w:sz="4" w:space="0" w:color="9B9B9B"/>
            </w:tcBorders>
            <w:shd w:val="clear" w:color="auto" w:fill="FAF5F4"/>
            <w:vAlign w:val="center"/>
          </w:tcPr>
          <w:p w14:paraId="3CA810C3" w14:textId="77777777" w:rsidR="00AB580D" w:rsidRPr="006F671E" w:rsidRDefault="00AB580D" w:rsidP="00014E9F">
            <w:pPr>
              <w:pBdr>
                <w:top w:val="nil"/>
                <w:left w:val="nil"/>
                <w:bottom w:val="nil"/>
                <w:right w:val="nil"/>
                <w:between w:val="nil"/>
              </w:pBdr>
              <w:bidi/>
              <w:spacing w:before="120" w:after="120" w:line="276" w:lineRule="auto"/>
              <w:jc w:val="center"/>
              <w:rPr>
                <w:rFonts w:ascii="Arial" w:eastAsia="Arial" w:hAnsi="Arial" w:cs="Arial"/>
                <w:color w:val="FFFFFF"/>
                <w:sz w:val="26"/>
                <w:szCs w:val="26"/>
              </w:rPr>
            </w:pPr>
            <w:r w:rsidRPr="00842FCF">
              <w:rPr>
                <w:rFonts w:ascii="Arial" w:eastAsia="Arial" w:hAnsi="Arial" w:cs="Arial"/>
                <w:color w:val="373E49" w:themeColor="accent1"/>
                <w:sz w:val="26"/>
                <w:szCs w:val="26"/>
                <w:rtl/>
                <w:lang w:eastAsia="ar"/>
              </w:rPr>
              <w:t>أهمية الثغرات</w:t>
            </w:r>
          </w:p>
        </w:tc>
        <w:tc>
          <w:tcPr>
            <w:tcW w:w="7135" w:type="dxa"/>
            <w:gridSpan w:val="3"/>
            <w:tcBorders>
              <w:top w:val="single" w:sz="4" w:space="0" w:color="9B9B9B"/>
              <w:left w:val="single" w:sz="4" w:space="0" w:color="9B9B9B"/>
              <w:bottom w:val="single" w:sz="4" w:space="0" w:color="9B9B9B"/>
              <w:right w:val="single" w:sz="4" w:space="0" w:color="9B9B9B"/>
            </w:tcBorders>
            <w:shd w:val="clear" w:color="auto" w:fill="373E49"/>
            <w:vAlign w:val="center"/>
          </w:tcPr>
          <w:p w14:paraId="1697D725" w14:textId="77777777" w:rsidR="00AB580D" w:rsidRPr="006F671E" w:rsidRDefault="00AB580D" w:rsidP="00014E9F">
            <w:pPr>
              <w:bidi/>
              <w:spacing w:before="120" w:after="120" w:line="276" w:lineRule="auto"/>
              <w:jc w:val="center"/>
              <w:rPr>
                <w:rFonts w:ascii="Arial" w:eastAsia="Arial" w:hAnsi="Arial" w:cs="Arial"/>
                <w:color w:val="FFFFFF"/>
                <w:sz w:val="26"/>
                <w:szCs w:val="26"/>
              </w:rPr>
            </w:pPr>
            <w:r w:rsidRPr="006F671E">
              <w:rPr>
                <w:rFonts w:ascii="Arial" w:eastAsia="Arial" w:hAnsi="Arial" w:cs="Arial"/>
                <w:color w:val="FFFFFF"/>
                <w:sz w:val="26"/>
                <w:szCs w:val="26"/>
                <w:rtl/>
                <w:lang w:eastAsia="ar"/>
              </w:rPr>
              <w:t>أهمية الأصول</w:t>
            </w:r>
          </w:p>
        </w:tc>
      </w:tr>
      <w:tr w:rsidR="00AB580D" w:rsidRPr="006F671E" w14:paraId="2AC2D353" w14:textId="77777777" w:rsidTr="00AC63D1">
        <w:trPr>
          <w:trHeight w:val="720"/>
        </w:trPr>
        <w:tc>
          <w:tcPr>
            <w:tcW w:w="1826" w:type="dxa"/>
            <w:vMerge/>
            <w:tcBorders>
              <w:top w:val="single" w:sz="4" w:space="0" w:color="9B9B9B"/>
              <w:left w:val="single" w:sz="4" w:space="0" w:color="9B9B9B"/>
              <w:right w:val="single" w:sz="4" w:space="0" w:color="9B9B9B"/>
            </w:tcBorders>
            <w:shd w:val="clear" w:color="auto" w:fill="FAF5F4"/>
          </w:tcPr>
          <w:p w14:paraId="64E64A54" w14:textId="77777777" w:rsidR="00AB580D" w:rsidRPr="006F671E" w:rsidRDefault="00AB580D" w:rsidP="00014E9F">
            <w:pPr>
              <w:widowControl w:val="0"/>
              <w:pBdr>
                <w:top w:val="nil"/>
                <w:left w:val="nil"/>
                <w:bottom w:val="nil"/>
                <w:right w:val="nil"/>
                <w:between w:val="nil"/>
              </w:pBdr>
              <w:spacing w:line="276" w:lineRule="auto"/>
              <w:jc w:val="center"/>
              <w:rPr>
                <w:rFonts w:ascii="Arial" w:eastAsia="Arial" w:hAnsi="Arial" w:cs="Arial"/>
                <w:color w:val="FFFFFF"/>
                <w:sz w:val="26"/>
                <w:szCs w:val="26"/>
              </w:rPr>
            </w:pPr>
          </w:p>
        </w:tc>
        <w:tc>
          <w:tcPr>
            <w:tcW w:w="2254" w:type="dxa"/>
            <w:tcBorders>
              <w:top w:val="single" w:sz="4" w:space="0" w:color="9B9B9B"/>
              <w:left w:val="single" w:sz="4" w:space="0" w:color="9B9B9B"/>
              <w:bottom w:val="single" w:sz="4" w:space="0" w:color="9B9B9B"/>
              <w:right w:val="single" w:sz="4" w:space="0" w:color="9B9B9B"/>
            </w:tcBorders>
            <w:shd w:val="clear" w:color="auto" w:fill="373E49"/>
            <w:vAlign w:val="center"/>
          </w:tcPr>
          <w:p w14:paraId="71BE59C5" w14:textId="77777777" w:rsidR="00AB580D" w:rsidRPr="006F671E" w:rsidRDefault="00AB580D" w:rsidP="00014E9F">
            <w:pPr>
              <w:pBdr>
                <w:top w:val="nil"/>
                <w:left w:val="nil"/>
                <w:bottom w:val="nil"/>
                <w:right w:val="nil"/>
                <w:between w:val="nil"/>
              </w:pBdr>
              <w:bidi/>
              <w:spacing w:before="120" w:after="120" w:line="276" w:lineRule="auto"/>
              <w:jc w:val="center"/>
              <w:rPr>
                <w:rFonts w:ascii="Arial" w:eastAsia="Arial" w:hAnsi="Arial" w:cs="Arial"/>
                <w:color w:val="000000"/>
                <w:sz w:val="26"/>
                <w:szCs w:val="26"/>
                <w:highlight w:val="green"/>
              </w:rPr>
            </w:pPr>
            <w:r w:rsidRPr="006F671E">
              <w:rPr>
                <w:rFonts w:ascii="Arial" w:eastAsia="Arial" w:hAnsi="Arial" w:cs="Arial"/>
                <w:color w:val="FFFFFF"/>
                <w:sz w:val="26"/>
                <w:szCs w:val="26"/>
                <w:highlight w:val="green"/>
                <w:rtl/>
                <w:lang w:eastAsia="ar"/>
              </w:rPr>
              <w:t>منخفضة</w:t>
            </w:r>
          </w:p>
        </w:tc>
        <w:tc>
          <w:tcPr>
            <w:tcW w:w="2536" w:type="dxa"/>
            <w:tcBorders>
              <w:top w:val="single" w:sz="4" w:space="0" w:color="9B9B9B"/>
              <w:left w:val="single" w:sz="4" w:space="0" w:color="9B9B9B"/>
              <w:bottom w:val="single" w:sz="4" w:space="0" w:color="9B9B9B"/>
              <w:right w:val="single" w:sz="4" w:space="0" w:color="9B9B9B"/>
            </w:tcBorders>
            <w:shd w:val="clear" w:color="auto" w:fill="373E49"/>
            <w:vAlign w:val="center"/>
          </w:tcPr>
          <w:p w14:paraId="2E86D1EE" w14:textId="77777777" w:rsidR="00AB580D" w:rsidRPr="006F671E" w:rsidRDefault="00AB580D" w:rsidP="00014E9F">
            <w:pPr>
              <w:bidi/>
              <w:spacing w:before="120" w:after="120" w:line="276" w:lineRule="auto"/>
              <w:jc w:val="center"/>
              <w:rPr>
                <w:rFonts w:ascii="Arial" w:eastAsia="Arial" w:hAnsi="Arial" w:cs="Arial"/>
                <w:sz w:val="26"/>
                <w:szCs w:val="26"/>
                <w:highlight w:val="green"/>
              </w:rPr>
            </w:pPr>
            <w:r w:rsidRPr="006F671E">
              <w:rPr>
                <w:rFonts w:ascii="Arial" w:eastAsia="Arial" w:hAnsi="Arial" w:cs="Arial"/>
                <w:color w:val="FFFFFF"/>
                <w:sz w:val="26"/>
                <w:szCs w:val="26"/>
                <w:highlight w:val="green"/>
                <w:rtl/>
                <w:lang w:eastAsia="ar"/>
              </w:rPr>
              <w:t>متوسطة</w:t>
            </w:r>
          </w:p>
        </w:tc>
        <w:tc>
          <w:tcPr>
            <w:tcW w:w="2345" w:type="dxa"/>
            <w:tcBorders>
              <w:top w:val="single" w:sz="4" w:space="0" w:color="9B9B9B"/>
              <w:left w:val="single" w:sz="4" w:space="0" w:color="9B9B9B"/>
              <w:bottom w:val="single" w:sz="4" w:space="0" w:color="9B9B9B"/>
              <w:right w:val="single" w:sz="4" w:space="0" w:color="9B9B9B"/>
            </w:tcBorders>
            <w:shd w:val="clear" w:color="auto" w:fill="373E49"/>
            <w:vAlign w:val="center"/>
          </w:tcPr>
          <w:p w14:paraId="05305894" w14:textId="77777777" w:rsidR="00AB580D" w:rsidRPr="006F671E" w:rsidRDefault="00AB580D" w:rsidP="00014E9F">
            <w:pPr>
              <w:bidi/>
              <w:spacing w:before="120" w:after="120" w:line="276" w:lineRule="auto"/>
              <w:jc w:val="center"/>
              <w:rPr>
                <w:rFonts w:ascii="Arial" w:eastAsia="Arial" w:hAnsi="Arial" w:cs="Arial"/>
                <w:sz w:val="26"/>
                <w:szCs w:val="26"/>
                <w:highlight w:val="green"/>
              </w:rPr>
            </w:pPr>
            <w:r w:rsidRPr="006F671E">
              <w:rPr>
                <w:rFonts w:ascii="Arial" w:eastAsia="Arial" w:hAnsi="Arial" w:cs="Arial"/>
                <w:color w:val="FFFFFF"/>
                <w:sz w:val="26"/>
                <w:szCs w:val="26"/>
                <w:highlight w:val="green"/>
                <w:rtl/>
                <w:lang w:eastAsia="ar"/>
              </w:rPr>
              <w:t>مرتفعة</w:t>
            </w:r>
          </w:p>
        </w:tc>
      </w:tr>
      <w:tr w:rsidR="00AB580D" w:rsidRPr="006F671E" w14:paraId="5DEAFE8F" w14:textId="77777777" w:rsidTr="00AB580D">
        <w:trPr>
          <w:trHeight w:val="1099"/>
        </w:trPr>
        <w:tc>
          <w:tcPr>
            <w:tcW w:w="1826" w:type="dxa"/>
            <w:tcBorders>
              <w:top w:val="single" w:sz="4" w:space="0" w:color="9B9B9B"/>
              <w:left w:val="single" w:sz="4" w:space="0" w:color="9B9B9B"/>
              <w:bottom w:val="single" w:sz="4" w:space="0" w:color="9B9B9B"/>
              <w:right w:val="single" w:sz="4" w:space="0" w:color="9B9B9B"/>
            </w:tcBorders>
            <w:shd w:val="clear" w:color="auto" w:fill="FAF5F4"/>
            <w:vAlign w:val="center"/>
          </w:tcPr>
          <w:p w14:paraId="0F31DB6A" w14:textId="77777777" w:rsidR="00AB580D" w:rsidRPr="006F671E" w:rsidRDefault="00AB580D" w:rsidP="00014E9F">
            <w:pPr>
              <w:pBdr>
                <w:top w:val="nil"/>
                <w:left w:val="nil"/>
                <w:bottom w:val="nil"/>
                <w:right w:val="nil"/>
                <w:between w:val="nil"/>
              </w:pBdr>
              <w:bidi/>
              <w:spacing w:before="120" w:after="120" w:line="276" w:lineRule="auto"/>
              <w:jc w:val="center"/>
              <w:rPr>
                <w:rFonts w:ascii="Arial" w:eastAsia="Arial" w:hAnsi="Arial" w:cs="Arial"/>
                <w:color w:val="000000"/>
                <w:sz w:val="26"/>
                <w:szCs w:val="26"/>
                <w:highlight w:val="green"/>
              </w:rPr>
            </w:pPr>
            <w:r w:rsidRPr="006F671E">
              <w:rPr>
                <w:rFonts w:ascii="Arial" w:eastAsia="Arial" w:hAnsi="Arial" w:cs="Arial"/>
                <w:color w:val="000000"/>
                <w:sz w:val="26"/>
                <w:szCs w:val="26"/>
                <w:highlight w:val="green"/>
                <w:rtl/>
                <w:lang w:eastAsia="ar"/>
              </w:rPr>
              <w:t>منخفضة</w:t>
            </w:r>
          </w:p>
        </w:tc>
        <w:tc>
          <w:tcPr>
            <w:tcW w:w="2254" w:type="dxa"/>
            <w:tcBorders>
              <w:top w:val="single" w:sz="4" w:space="0" w:color="9B9B9B"/>
              <w:left w:val="single" w:sz="4" w:space="0" w:color="9B9B9B"/>
              <w:bottom w:val="single" w:sz="4" w:space="0" w:color="9B9B9B"/>
              <w:right w:val="single" w:sz="4" w:space="0" w:color="9B9B9B"/>
            </w:tcBorders>
          </w:tcPr>
          <w:p w14:paraId="06BB3732" w14:textId="77777777" w:rsidR="00AB580D" w:rsidRPr="006F671E" w:rsidRDefault="00AB580D" w:rsidP="00014E9F">
            <w:pPr>
              <w:pBdr>
                <w:top w:val="nil"/>
                <w:left w:val="nil"/>
                <w:bottom w:val="nil"/>
                <w:right w:val="nil"/>
                <w:between w:val="nil"/>
              </w:pBdr>
              <w:bidi/>
              <w:rPr>
                <w:rFonts w:ascii="Arial" w:eastAsia="Arial" w:hAnsi="Arial" w:cs="Arial"/>
                <w:color w:val="373E49"/>
                <w:sz w:val="26"/>
                <w:szCs w:val="26"/>
              </w:rPr>
            </w:pPr>
            <w:r w:rsidRPr="006F671E">
              <w:rPr>
                <w:rFonts w:ascii="Arial" w:eastAsia="Arial" w:hAnsi="Arial" w:cs="Arial"/>
                <w:color w:val="373E49"/>
                <w:sz w:val="26"/>
                <w:szCs w:val="26"/>
                <w:rtl/>
                <w:lang w:eastAsia="ar"/>
              </w:rPr>
              <w:t>بحلول الموعد النهائي: 64.7 %</w:t>
            </w:r>
          </w:p>
          <w:p w14:paraId="574129CB" w14:textId="77777777" w:rsidR="00AB580D" w:rsidRPr="006F671E" w:rsidRDefault="00AB580D" w:rsidP="00014E9F">
            <w:pPr>
              <w:pBdr>
                <w:top w:val="nil"/>
                <w:left w:val="nil"/>
                <w:bottom w:val="nil"/>
                <w:right w:val="nil"/>
                <w:between w:val="nil"/>
              </w:pBdr>
              <w:bidi/>
              <w:rPr>
                <w:rFonts w:ascii="Arial" w:eastAsia="Arial" w:hAnsi="Arial" w:cs="Arial"/>
                <w:color w:val="373E49"/>
                <w:sz w:val="26"/>
                <w:szCs w:val="26"/>
              </w:rPr>
            </w:pPr>
            <w:r w:rsidRPr="006F671E">
              <w:rPr>
                <w:rFonts w:ascii="Arial" w:eastAsia="Arial" w:hAnsi="Arial" w:cs="Arial"/>
                <w:color w:val="373E49"/>
                <w:sz w:val="26"/>
                <w:szCs w:val="26"/>
                <w:rtl/>
                <w:lang w:eastAsia="ar"/>
              </w:rPr>
              <w:t>متوسط الوقت: 80.4 يومًا</w:t>
            </w:r>
          </w:p>
          <w:p w14:paraId="79ED2629" w14:textId="605A2EDB" w:rsidR="00AB580D" w:rsidRPr="006F671E" w:rsidRDefault="00AB580D" w:rsidP="0067404B">
            <w:pPr>
              <w:pBdr>
                <w:top w:val="nil"/>
                <w:left w:val="nil"/>
                <w:bottom w:val="nil"/>
                <w:right w:val="nil"/>
                <w:between w:val="nil"/>
              </w:pBdr>
              <w:bidi/>
              <w:spacing w:before="120" w:after="120" w:line="276" w:lineRule="auto"/>
              <w:rPr>
                <w:rFonts w:ascii="Arial" w:eastAsia="Arial" w:hAnsi="Arial" w:cs="Arial"/>
                <w:color w:val="373E49"/>
                <w:sz w:val="26"/>
                <w:szCs w:val="26"/>
              </w:rPr>
            </w:pPr>
            <w:r w:rsidRPr="006F671E">
              <w:rPr>
                <w:rFonts w:ascii="Arial" w:eastAsia="Arial" w:hAnsi="Arial" w:cs="Arial"/>
                <w:color w:val="373E49"/>
                <w:sz w:val="26"/>
                <w:szCs w:val="26"/>
                <w:rtl/>
                <w:lang w:eastAsia="ar"/>
              </w:rPr>
              <w:t>معدل الوقت: 75.2</w:t>
            </w:r>
            <w:r w:rsidR="0067404B">
              <w:rPr>
                <w:rFonts w:ascii="Arial" w:eastAsia="Arial" w:hAnsi="Arial" w:cs="Arial" w:hint="cs"/>
                <w:color w:val="373E49"/>
                <w:sz w:val="26"/>
                <w:szCs w:val="26"/>
                <w:rtl/>
                <w:lang w:eastAsia="ar"/>
              </w:rPr>
              <w:t xml:space="preserve"> يوماً</w:t>
            </w:r>
          </w:p>
        </w:tc>
        <w:tc>
          <w:tcPr>
            <w:tcW w:w="2536" w:type="dxa"/>
            <w:tcBorders>
              <w:top w:val="single" w:sz="4" w:space="0" w:color="9B9B9B"/>
              <w:left w:val="single" w:sz="4" w:space="0" w:color="9B9B9B"/>
              <w:bottom w:val="single" w:sz="4" w:space="0" w:color="9B9B9B"/>
              <w:right w:val="single" w:sz="4" w:space="0" w:color="9B9B9B"/>
            </w:tcBorders>
          </w:tcPr>
          <w:p w14:paraId="19DDF5CC" w14:textId="77777777" w:rsidR="00AB580D" w:rsidRPr="006F671E" w:rsidRDefault="00AB580D" w:rsidP="00014E9F">
            <w:pPr>
              <w:pBdr>
                <w:top w:val="nil"/>
                <w:left w:val="nil"/>
                <w:bottom w:val="nil"/>
                <w:right w:val="nil"/>
                <w:between w:val="nil"/>
              </w:pBdr>
              <w:bidi/>
              <w:rPr>
                <w:rFonts w:ascii="Arial" w:eastAsia="Arial" w:hAnsi="Arial" w:cs="Arial"/>
                <w:color w:val="373E49"/>
                <w:sz w:val="26"/>
                <w:szCs w:val="26"/>
              </w:rPr>
            </w:pPr>
            <w:r w:rsidRPr="006F671E">
              <w:rPr>
                <w:rFonts w:ascii="Arial" w:eastAsia="Arial" w:hAnsi="Arial" w:cs="Arial"/>
                <w:color w:val="373E49"/>
                <w:sz w:val="26"/>
                <w:szCs w:val="26"/>
                <w:rtl/>
                <w:lang w:eastAsia="ar"/>
              </w:rPr>
              <w:t>بحلول الموعد النهائي: 72.4 %</w:t>
            </w:r>
          </w:p>
          <w:p w14:paraId="732B532C" w14:textId="77777777" w:rsidR="00AB580D" w:rsidRPr="006F671E" w:rsidRDefault="00AB580D" w:rsidP="00014E9F">
            <w:pPr>
              <w:pBdr>
                <w:top w:val="nil"/>
                <w:left w:val="nil"/>
                <w:bottom w:val="nil"/>
                <w:right w:val="nil"/>
                <w:between w:val="nil"/>
              </w:pBdr>
              <w:bidi/>
              <w:rPr>
                <w:rFonts w:ascii="Arial" w:eastAsia="Arial" w:hAnsi="Arial" w:cs="Arial"/>
                <w:color w:val="373E49"/>
                <w:sz w:val="26"/>
                <w:szCs w:val="26"/>
              </w:rPr>
            </w:pPr>
            <w:r w:rsidRPr="006F671E">
              <w:rPr>
                <w:rFonts w:ascii="Arial" w:eastAsia="Arial" w:hAnsi="Arial" w:cs="Arial"/>
                <w:color w:val="373E49"/>
                <w:sz w:val="26"/>
                <w:szCs w:val="26"/>
                <w:rtl/>
                <w:lang w:eastAsia="ar"/>
              </w:rPr>
              <w:t>متوسط الوقت: 34.7 يومًا</w:t>
            </w:r>
          </w:p>
          <w:p w14:paraId="6022A470" w14:textId="77777777" w:rsidR="00AB580D" w:rsidRPr="006F671E" w:rsidRDefault="00AB580D" w:rsidP="00014E9F">
            <w:pPr>
              <w:bidi/>
              <w:spacing w:before="120" w:after="120" w:line="276" w:lineRule="auto"/>
              <w:rPr>
                <w:rFonts w:ascii="Arial" w:eastAsia="Arial" w:hAnsi="Arial" w:cs="Arial"/>
                <w:color w:val="373E49"/>
                <w:sz w:val="26"/>
                <w:szCs w:val="26"/>
              </w:rPr>
            </w:pPr>
            <w:r w:rsidRPr="006F671E">
              <w:rPr>
                <w:rFonts w:ascii="Arial" w:eastAsia="Arial" w:hAnsi="Arial" w:cs="Arial"/>
                <w:color w:val="373E49"/>
                <w:sz w:val="26"/>
                <w:szCs w:val="26"/>
                <w:rtl/>
                <w:lang w:eastAsia="ar"/>
              </w:rPr>
              <w:t>معدل الوقت: 33.7 يومًا</w:t>
            </w:r>
          </w:p>
        </w:tc>
        <w:tc>
          <w:tcPr>
            <w:tcW w:w="2345" w:type="dxa"/>
            <w:tcBorders>
              <w:top w:val="single" w:sz="4" w:space="0" w:color="9B9B9B"/>
              <w:left w:val="single" w:sz="4" w:space="0" w:color="9B9B9B"/>
              <w:bottom w:val="single" w:sz="4" w:space="0" w:color="9B9B9B"/>
              <w:right w:val="single" w:sz="4" w:space="0" w:color="9B9B9B"/>
            </w:tcBorders>
          </w:tcPr>
          <w:p w14:paraId="2C0B346E" w14:textId="77777777" w:rsidR="00AB580D" w:rsidRPr="006F671E" w:rsidRDefault="00AB580D" w:rsidP="00014E9F">
            <w:pPr>
              <w:pBdr>
                <w:top w:val="nil"/>
                <w:left w:val="nil"/>
                <w:bottom w:val="nil"/>
                <w:right w:val="nil"/>
                <w:between w:val="nil"/>
              </w:pBdr>
              <w:bidi/>
              <w:rPr>
                <w:rFonts w:ascii="Arial" w:eastAsia="Arial" w:hAnsi="Arial" w:cs="Arial"/>
                <w:color w:val="373E49"/>
                <w:sz w:val="26"/>
                <w:szCs w:val="26"/>
              </w:rPr>
            </w:pPr>
            <w:r w:rsidRPr="006F671E">
              <w:rPr>
                <w:rFonts w:ascii="Arial" w:eastAsia="Arial" w:hAnsi="Arial" w:cs="Arial"/>
                <w:color w:val="373E49"/>
                <w:sz w:val="26"/>
                <w:szCs w:val="26"/>
                <w:rtl/>
                <w:lang w:eastAsia="ar"/>
              </w:rPr>
              <w:t>بحلول الموعد النهائي: 85.0%</w:t>
            </w:r>
          </w:p>
          <w:p w14:paraId="44E72E56" w14:textId="77777777" w:rsidR="00AB580D" w:rsidRPr="006F671E" w:rsidRDefault="00AB580D" w:rsidP="00014E9F">
            <w:pPr>
              <w:pBdr>
                <w:top w:val="nil"/>
                <w:left w:val="nil"/>
                <w:bottom w:val="nil"/>
                <w:right w:val="nil"/>
                <w:between w:val="nil"/>
              </w:pBdr>
              <w:bidi/>
              <w:rPr>
                <w:rFonts w:ascii="Arial" w:eastAsia="Arial" w:hAnsi="Arial" w:cs="Arial"/>
                <w:color w:val="373E49"/>
                <w:sz w:val="26"/>
                <w:szCs w:val="26"/>
              </w:rPr>
            </w:pPr>
            <w:r w:rsidRPr="006F671E">
              <w:rPr>
                <w:rFonts w:ascii="Arial" w:eastAsia="Arial" w:hAnsi="Arial" w:cs="Arial"/>
                <w:color w:val="373E49"/>
                <w:sz w:val="26"/>
                <w:szCs w:val="26"/>
                <w:rtl/>
                <w:lang w:eastAsia="ar"/>
              </w:rPr>
              <w:t>متوسط الوقت: 14.6 يومًا</w:t>
            </w:r>
          </w:p>
          <w:p w14:paraId="73E972EE" w14:textId="77777777" w:rsidR="00AB580D" w:rsidRPr="006F671E" w:rsidRDefault="00AB580D" w:rsidP="00014E9F">
            <w:pPr>
              <w:bidi/>
              <w:spacing w:before="120" w:after="120" w:line="276" w:lineRule="auto"/>
              <w:rPr>
                <w:rFonts w:ascii="Arial" w:eastAsia="Arial" w:hAnsi="Arial" w:cs="Arial"/>
                <w:color w:val="373E49"/>
                <w:sz w:val="26"/>
                <w:szCs w:val="26"/>
              </w:rPr>
            </w:pPr>
            <w:r w:rsidRPr="006F671E">
              <w:rPr>
                <w:rFonts w:ascii="Arial" w:eastAsia="Arial" w:hAnsi="Arial" w:cs="Arial"/>
                <w:color w:val="373E49"/>
                <w:sz w:val="26"/>
                <w:szCs w:val="26"/>
                <w:rtl/>
                <w:lang w:eastAsia="ar"/>
              </w:rPr>
              <w:t>معدل الوقت: 8.1 يومًا</w:t>
            </w:r>
          </w:p>
        </w:tc>
      </w:tr>
      <w:tr w:rsidR="00AB580D" w:rsidRPr="006F671E" w14:paraId="6A945953" w14:textId="77777777" w:rsidTr="00AB580D">
        <w:trPr>
          <w:trHeight w:val="1263"/>
        </w:trPr>
        <w:tc>
          <w:tcPr>
            <w:tcW w:w="1826" w:type="dxa"/>
            <w:tcBorders>
              <w:top w:val="single" w:sz="4" w:space="0" w:color="9B9B9B"/>
              <w:left w:val="single" w:sz="4" w:space="0" w:color="9B9B9B"/>
              <w:bottom w:val="single" w:sz="4" w:space="0" w:color="9B9B9B"/>
              <w:right w:val="single" w:sz="4" w:space="0" w:color="9B9B9B"/>
            </w:tcBorders>
            <w:shd w:val="clear" w:color="auto" w:fill="FAF5F4"/>
            <w:vAlign w:val="center"/>
          </w:tcPr>
          <w:p w14:paraId="1B349595" w14:textId="77777777" w:rsidR="00AB580D" w:rsidRPr="006F671E" w:rsidRDefault="00AB580D" w:rsidP="00014E9F">
            <w:pPr>
              <w:pBdr>
                <w:top w:val="nil"/>
                <w:left w:val="nil"/>
                <w:bottom w:val="nil"/>
                <w:right w:val="nil"/>
                <w:between w:val="nil"/>
              </w:pBdr>
              <w:bidi/>
              <w:spacing w:before="120" w:after="120" w:line="276" w:lineRule="auto"/>
              <w:jc w:val="center"/>
              <w:rPr>
                <w:rFonts w:ascii="Arial" w:eastAsia="Arial" w:hAnsi="Arial" w:cs="Arial"/>
                <w:color w:val="000000"/>
                <w:sz w:val="26"/>
                <w:szCs w:val="26"/>
                <w:highlight w:val="green"/>
              </w:rPr>
            </w:pPr>
            <w:r w:rsidRPr="006F671E">
              <w:rPr>
                <w:rFonts w:ascii="Arial" w:eastAsia="Arial" w:hAnsi="Arial" w:cs="Arial"/>
                <w:color w:val="000000"/>
                <w:sz w:val="26"/>
                <w:szCs w:val="26"/>
                <w:highlight w:val="green"/>
                <w:rtl/>
                <w:lang w:eastAsia="ar"/>
              </w:rPr>
              <w:t>متوسطة</w:t>
            </w:r>
          </w:p>
        </w:tc>
        <w:tc>
          <w:tcPr>
            <w:tcW w:w="2254" w:type="dxa"/>
            <w:tcBorders>
              <w:top w:val="single" w:sz="4" w:space="0" w:color="9B9B9B"/>
              <w:left w:val="single" w:sz="4" w:space="0" w:color="9B9B9B"/>
              <w:bottom w:val="single" w:sz="4" w:space="0" w:color="9B9B9B"/>
              <w:right w:val="single" w:sz="4" w:space="0" w:color="9B9B9B"/>
            </w:tcBorders>
          </w:tcPr>
          <w:p w14:paraId="4B5B429B" w14:textId="77777777" w:rsidR="00AB580D" w:rsidRPr="006F671E" w:rsidRDefault="00AB580D" w:rsidP="00014E9F">
            <w:pPr>
              <w:pBdr>
                <w:top w:val="nil"/>
                <w:left w:val="nil"/>
                <w:bottom w:val="nil"/>
                <w:right w:val="nil"/>
                <w:between w:val="nil"/>
              </w:pBdr>
              <w:bidi/>
              <w:rPr>
                <w:rFonts w:ascii="Arial" w:eastAsia="Arial" w:hAnsi="Arial" w:cs="Arial"/>
                <w:color w:val="373E49"/>
                <w:sz w:val="26"/>
                <w:szCs w:val="26"/>
              </w:rPr>
            </w:pPr>
            <w:r w:rsidRPr="006F671E">
              <w:rPr>
                <w:rFonts w:ascii="Arial" w:eastAsia="Arial" w:hAnsi="Arial" w:cs="Arial"/>
                <w:color w:val="373E49"/>
                <w:sz w:val="26"/>
                <w:szCs w:val="26"/>
                <w:rtl/>
                <w:lang w:eastAsia="ar"/>
              </w:rPr>
              <w:t>بحلول الموعد النهائي: 66.5 %</w:t>
            </w:r>
          </w:p>
          <w:p w14:paraId="0717071C" w14:textId="77777777" w:rsidR="00AB580D" w:rsidRPr="006F671E" w:rsidRDefault="00AB580D" w:rsidP="00014E9F">
            <w:pPr>
              <w:pBdr>
                <w:top w:val="nil"/>
                <w:left w:val="nil"/>
                <w:bottom w:val="nil"/>
                <w:right w:val="nil"/>
                <w:between w:val="nil"/>
              </w:pBdr>
              <w:bidi/>
              <w:rPr>
                <w:rFonts w:ascii="Arial" w:eastAsia="Arial" w:hAnsi="Arial" w:cs="Arial"/>
                <w:color w:val="373E49"/>
                <w:sz w:val="26"/>
                <w:szCs w:val="26"/>
              </w:rPr>
            </w:pPr>
            <w:r w:rsidRPr="006F671E">
              <w:rPr>
                <w:rFonts w:ascii="Arial" w:eastAsia="Arial" w:hAnsi="Arial" w:cs="Arial"/>
                <w:color w:val="373E49"/>
                <w:sz w:val="26"/>
                <w:szCs w:val="26"/>
                <w:rtl/>
                <w:lang w:eastAsia="ar"/>
              </w:rPr>
              <w:t>متوسط الوقت: 75.1 يومًا</w:t>
            </w:r>
          </w:p>
          <w:p w14:paraId="197865A3" w14:textId="77777777" w:rsidR="00AB580D" w:rsidRPr="006F671E" w:rsidRDefault="00AB580D" w:rsidP="00014E9F">
            <w:pPr>
              <w:pBdr>
                <w:top w:val="nil"/>
                <w:left w:val="nil"/>
                <w:bottom w:val="nil"/>
                <w:right w:val="nil"/>
                <w:between w:val="nil"/>
              </w:pBdr>
              <w:bidi/>
              <w:spacing w:before="120" w:after="120" w:line="276" w:lineRule="auto"/>
              <w:rPr>
                <w:rFonts w:ascii="Arial" w:eastAsia="Arial" w:hAnsi="Arial" w:cs="Arial"/>
                <w:color w:val="373E49"/>
                <w:sz w:val="26"/>
                <w:szCs w:val="26"/>
              </w:rPr>
            </w:pPr>
            <w:r w:rsidRPr="006F671E">
              <w:rPr>
                <w:rFonts w:ascii="Arial" w:eastAsia="Arial" w:hAnsi="Arial" w:cs="Arial"/>
                <w:color w:val="373E49"/>
                <w:sz w:val="26"/>
                <w:szCs w:val="26"/>
                <w:rtl/>
                <w:lang w:eastAsia="ar"/>
              </w:rPr>
              <w:t>معدل الوقت: 70.7 يومًا</w:t>
            </w:r>
          </w:p>
        </w:tc>
        <w:tc>
          <w:tcPr>
            <w:tcW w:w="2536" w:type="dxa"/>
            <w:tcBorders>
              <w:top w:val="single" w:sz="4" w:space="0" w:color="9B9B9B"/>
              <w:left w:val="single" w:sz="4" w:space="0" w:color="9B9B9B"/>
              <w:bottom w:val="single" w:sz="4" w:space="0" w:color="9B9B9B"/>
              <w:right w:val="single" w:sz="4" w:space="0" w:color="9B9B9B"/>
            </w:tcBorders>
          </w:tcPr>
          <w:p w14:paraId="3ADFD4FD" w14:textId="77777777" w:rsidR="00AB580D" w:rsidRPr="006F671E" w:rsidRDefault="00AB580D" w:rsidP="00014E9F">
            <w:pPr>
              <w:pBdr>
                <w:top w:val="nil"/>
                <w:left w:val="nil"/>
                <w:bottom w:val="nil"/>
                <w:right w:val="nil"/>
                <w:between w:val="nil"/>
              </w:pBdr>
              <w:bidi/>
              <w:rPr>
                <w:rFonts w:ascii="Arial" w:eastAsia="Arial" w:hAnsi="Arial" w:cs="Arial"/>
                <w:color w:val="373E49"/>
                <w:sz w:val="26"/>
                <w:szCs w:val="26"/>
              </w:rPr>
            </w:pPr>
            <w:r w:rsidRPr="006F671E">
              <w:rPr>
                <w:rFonts w:ascii="Arial" w:eastAsia="Arial" w:hAnsi="Arial" w:cs="Arial"/>
                <w:color w:val="373E49"/>
                <w:sz w:val="26"/>
                <w:szCs w:val="26"/>
                <w:rtl/>
                <w:lang w:eastAsia="ar"/>
              </w:rPr>
              <w:t>بحلول الموعد النهائي: 68.7 %</w:t>
            </w:r>
          </w:p>
          <w:p w14:paraId="37FABF48" w14:textId="77777777" w:rsidR="00AB580D" w:rsidRPr="006F671E" w:rsidRDefault="00AB580D" w:rsidP="00014E9F">
            <w:pPr>
              <w:pBdr>
                <w:top w:val="nil"/>
                <w:left w:val="nil"/>
                <w:bottom w:val="nil"/>
                <w:right w:val="nil"/>
                <w:between w:val="nil"/>
              </w:pBdr>
              <w:bidi/>
              <w:rPr>
                <w:rFonts w:ascii="Arial" w:eastAsia="Arial" w:hAnsi="Arial" w:cs="Arial"/>
                <w:color w:val="373E49"/>
                <w:sz w:val="26"/>
                <w:szCs w:val="26"/>
              </w:rPr>
            </w:pPr>
            <w:r w:rsidRPr="006F671E">
              <w:rPr>
                <w:rFonts w:ascii="Arial" w:eastAsia="Arial" w:hAnsi="Arial" w:cs="Arial"/>
                <w:color w:val="373E49"/>
                <w:sz w:val="26"/>
                <w:szCs w:val="26"/>
                <w:rtl/>
                <w:lang w:eastAsia="ar"/>
              </w:rPr>
              <w:t>متوسط الوقت: 33.2 يومًا</w:t>
            </w:r>
          </w:p>
          <w:p w14:paraId="2989110A" w14:textId="77777777" w:rsidR="00AB580D" w:rsidRPr="006F671E" w:rsidRDefault="00AB580D" w:rsidP="00014E9F">
            <w:pPr>
              <w:bidi/>
              <w:spacing w:before="120" w:after="120" w:line="276" w:lineRule="auto"/>
              <w:rPr>
                <w:rFonts w:ascii="Arial" w:eastAsia="Arial" w:hAnsi="Arial" w:cs="Arial"/>
                <w:color w:val="373E49"/>
                <w:sz w:val="26"/>
                <w:szCs w:val="26"/>
              </w:rPr>
            </w:pPr>
            <w:r w:rsidRPr="006F671E">
              <w:rPr>
                <w:rFonts w:ascii="Arial" w:eastAsia="Arial" w:hAnsi="Arial" w:cs="Arial"/>
                <w:color w:val="373E49"/>
                <w:sz w:val="26"/>
                <w:szCs w:val="26"/>
                <w:rtl/>
                <w:lang w:eastAsia="ar"/>
              </w:rPr>
              <w:t>معدل الوقت: 31.6 يومًا</w:t>
            </w:r>
          </w:p>
        </w:tc>
        <w:tc>
          <w:tcPr>
            <w:tcW w:w="2345" w:type="dxa"/>
            <w:tcBorders>
              <w:top w:val="single" w:sz="4" w:space="0" w:color="9B9B9B"/>
              <w:left w:val="single" w:sz="4" w:space="0" w:color="9B9B9B"/>
              <w:bottom w:val="single" w:sz="4" w:space="0" w:color="9B9B9B"/>
              <w:right w:val="single" w:sz="4" w:space="0" w:color="9B9B9B"/>
            </w:tcBorders>
          </w:tcPr>
          <w:p w14:paraId="0A5F64FC" w14:textId="77777777" w:rsidR="00AB580D" w:rsidRPr="006F671E" w:rsidRDefault="00AB580D" w:rsidP="00014E9F">
            <w:pPr>
              <w:pBdr>
                <w:top w:val="nil"/>
                <w:left w:val="nil"/>
                <w:bottom w:val="nil"/>
                <w:right w:val="nil"/>
                <w:between w:val="nil"/>
              </w:pBdr>
              <w:bidi/>
              <w:rPr>
                <w:rFonts w:ascii="Arial" w:eastAsia="Arial" w:hAnsi="Arial" w:cs="Arial"/>
                <w:color w:val="373E49"/>
                <w:sz w:val="26"/>
                <w:szCs w:val="26"/>
              </w:rPr>
            </w:pPr>
            <w:r w:rsidRPr="006F671E">
              <w:rPr>
                <w:rFonts w:ascii="Arial" w:eastAsia="Arial" w:hAnsi="Arial" w:cs="Arial"/>
                <w:color w:val="373E49"/>
                <w:sz w:val="26"/>
                <w:szCs w:val="26"/>
                <w:rtl/>
                <w:lang w:eastAsia="ar"/>
              </w:rPr>
              <w:t>بحلول الموعد النهائي: 71.4 %</w:t>
            </w:r>
          </w:p>
          <w:p w14:paraId="08B1BB71" w14:textId="77777777" w:rsidR="00AB580D" w:rsidRPr="006F671E" w:rsidRDefault="00AB580D" w:rsidP="00014E9F">
            <w:pPr>
              <w:pBdr>
                <w:top w:val="nil"/>
                <w:left w:val="nil"/>
                <w:bottom w:val="nil"/>
                <w:right w:val="nil"/>
                <w:between w:val="nil"/>
              </w:pBdr>
              <w:bidi/>
              <w:rPr>
                <w:rFonts w:ascii="Arial" w:eastAsia="Arial" w:hAnsi="Arial" w:cs="Arial"/>
                <w:color w:val="373E49"/>
                <w:sz w:val="26"/>
                <w:szCs w:val="26"/>
              </w:rPr>
            </w:pPr>
            <w:r w:rsidRPr="006F671E">
              <w:rPr>
                <w:rFonts w:ascii="Arial" w:eastAsia="Arial" w:hAnsi="Arial" w:cs="Arial"/>
                <w:color w:val="373E49"/>
                <w:sz w:val="26"/>
                <w:szCs w:val="26"/>
                <w:rtl/>
                <w:lang w:eastAsia="ar"/>
              </w:rPr>
              <w:t>متوسط الوقت: 12.9 يومًا</w:t>
            </w:r>
          </w:p>
          <w:p w14:paraId="257091C1" w14:textId="77777777" w:rsidR="00AB580D" w:rsidRPr="006F671E" w:rsidRDefault="00AB580D" w:rsidP="00014E9F">
            <w:pPr>
              <w:bidi/>
              <w:spacing w:before="120" w:after="120" w:line="276" w:lineRule="auto"/>
              <w:rPr>
                <w:rFonts w:ascii="Arial" w:eastAsia="Arial" w:hAnsi="Arial" w:cs="Arial"/>
                <w:color w:val="373E49"/>
                <w:sz w:val="26"/>
                <w:szCs w:val="26"/>
              </w:rPr>
            </w:pPr>
            <w:r w:rsidRPr="006F671E">
              <w:rPr>
                <w:rFonts w:ascii="Arial" w:eastAsia="Arial" w:hAnsi="Arial" w:cs="Arial"/>
                <w:color w:val="373E49"/>
                <w:sz w:val="26"/>
                <w:szCs w:val="26"/>
                <w:rtl/>
                <w:lang w:eastAsia="ar"/>
              </w:rPr>
              <w:t>معدل الوقت: 10.5 يومًا</w:t>
            </w:r>
          </w:p>
        </w:tc>
      </w:tr>
      <w:tr w:rsidR="00AB580D" w:rsidRPr="006F671E" w14:paraId="4088CA97" w14:textId="77777777" w:rsidTr="00AB580D">
        <w:trPr>
          <w:trHeight w:val="1263"/>
        </w:trPr>
        <w:tc>
          <w:tcPr>
            <w:tcW w:w="1826" w:type="dxa"/>
            <w:tcBorders>
              <w:top w:val="single" w:sz="4" w:space="0" w:color="9B9B9B"/>
              <w:left w:val="single" w:sz="4" w:space="0" w:color="9B9B9B"/>
              <w:bottom w:val="single" w:sz="4" w:space="0" w:color="9B9B9B"/>
              <w:right w:val="single" w:sz="4" w:space="0" w:color="9B9B9B"/>
            </w:tcBorders>
            <w:shd w:val="clear" w:color="auto" w:fill="FAF5F4"/>
            <w:vAlign w:val="center"/>
          </w:tcPr>
          <w:p w14:paraId="5833B88A" w14:textId="77777777" w:rsidR="00AB580D" w:rsidRPr="006F671E" w:rsidRDefault="00AB580D" w:rsidP="00014E9F">
            <w:pPr>
              <w:pBdr>
                <w:top w:val="nil"/>
                <w:left w:val="nil"/>
                <w:bottom w:val="nil"/>
                <w:right w:val="nil"/>
                <w:between w:val="nil"/>
              </w:pBdr>
              <w:bidi/>
              <w:spacing w:before="120" w:after="120" w:line="276" w:lineRule="auto"/>
              <w:jc w:val="center"/>
              <w:rPr>
                <w:rFonts w:ascii="Arial" w:eastAsia="Arial" w:hAnsi="Arial" w:cs="Arial"/>
                <w:color w:val="000000"/>
                <w:sz w:val="26"/>
                <w:szCs w:val="26"/>
                <w:highlight w:val="green"/>
              </w:rPr>
            </w:pPr>
            <w:r w:rsidRPr="006F671E">
              <w:rPr>
                <w:rFonts w:ascii="Arial" w:eastAsia="Arial" w:hAnsi="Arial" w:cs="Arial"/>
                <w:color w:val="000000"/>
                <w:sz w:val="26"/>
                <w:szCs w:val="26"/>
                <w:highlight w:val="green"/>
                <w:rtl/>
                <w:lang w:eastAsia="ar"/>
              </w:rPr>
              <w:t>مرتفعة</w:t>
            </w:r>
          </w:p>
        </w:tc>
        <w:tc>
          <w:tcPr>
            <w:tcW w:w="2254" w:type="dxa"/>
            <w:tcBorders>
              <w:top w:val="single" w:sz="4" w:space="0" w:color="9B9B9B"/>
              <w:left w:val="single" w:sz="4" w:space="0" w:color="9B9B9B"/>
              <w:bottom w:val="single" w:sz="4" w:space="0" w:color="9B9B9B"/>
              <w:right w:val="single" w:sz="4" w:space="0" w:color="9B9B9B"/>
            </w:tcBorders>
          </w:tcPr>
          <w:p w14:paraId="533B7BD8" w14:textId="77777777" w:rsidR="00AB580D" w:rsidRPr="006F671E" w:rsidRDefault="00AB580D" w:rsidP="00014E9F">
            <w:pPr>
              <w:pBdr>
                <w:top w:val="nil"/>
                <w:left w:val="nil"/>
                <w:bottom w:val="nil"/>
                <w:right w:val="nil"/>
                <w:between w:val="nil"/>
              </w:pBdr>
              <w:bidi/>
              <w:rPr>
                <w:rFonts w:ascii="Arial" w:eastAsia="Arial" w:hAnsi="Arial" w:cs="Arial"/>
                <w:color w:val="373E49"/>
                <w:sz w:val="26"/>
                <w:szCs w:val="26"/>
              </w:rPr>
            </w:pPr>
            <w:r w:rsidRPr="006F671E">
              <w:rPr>
                <w:rFonts w:ascii="Arial" w:eastAsia="Arial" w:hAnsi="Arial" w:cs="Arial"/>
                <w:color w:val="373E49"/>
                <w:sz w:val="26"/>
                <w:szCs w:val="26"/>
                <w:rtl/>
                <w:lang w:eastAsia="ar"/>
              </w:rPr>
              <w:t>بحلول الموعد النهائي: 68.6 %</w:t>
            </w:r>
          </w:p>
          <w:p w14:paraId="2C0AF505" w14:textId="77777777" w:rsidR="00AB580D" w:rsidRPr="006F671E" w:rsidRDefault="00AB580D" w:rsidP="00014E9F">
            <w:pPr>
              <w:pBdr>
                <w:top w:val="nil"/>
                <w:left w:val="nil"/>
                <w:bottom w:val="nil"/>
                <w:right w:val="nil"/>
                <w:between w:val="nil"/>
              </w:pBdr>
              <w:bidi/>
              <w:rPr>
                <w:rFonts w:ascii="Arial" w:eastAsia="Arial" w:hAnsi="Arial" w:cs="Arial"/>
                <w:color w:val="373E49"/>
                <w:sz w:val="26"/>
                <w:szCs w:val="26"/>
              </w:rPr>
            </w:pPr>
            <w:r w:rsidRPr="006F671E">
              <w:rPr>
                <w:rFonts w:ascii="Arial" w:eastAsia="Arial" w:hAnsi="Arial" w:cs="Arial"/>
                <w:color w:val="373E49"/>
                <w:sz w:val="26"/>
                <w:szCs w:val="26"/>
                <w:rtl/>
                <w:lang w:eastAsia="ar"/>
              </w:rPr>
              <w:t>متوسط الوقت: 62.1 يومًا</w:t>
            </w:r>
          </w:p>
          <w:p w14:paraId="3B669BB4" w14:textId="77777777" w:rsidR="00AB580D" w:rsidRPr="006F671E" w:rsidRDefault="00AB580D" w:rsidP="00014E9F">
            <w:pPr>
              <w:pBdr>
                <w:top w:val="nil"/>
                <w:left w:val="nil"/>
                <w:bottom w:val="nil"/>
                <w:right w:val="nil"/>
                <w:between w:val="nil"/>
              </w:pBdr>
              <w:bidi/>
              <w:spacing w:before="120" w:after="120" w:line="276" w:lineRule="auto"/>
              <w:rPr>
                <w:rFonts w:ascii="Arial" w:eastAsia="Arial" w:hAnsi="Arial" w:cs="Arial"/>
                <w:color w:val="373E49"/>
                <w:sz w:val="26"/>
                <w:szCs w:val="26"/>
              </w:rPr>
            </w:pPr>
            <w:r w:rsidRPr="006F671E">
              <w:rPr>
                <w:rFonts w:ascii="Arial" w:eastAsia="Arial" w:hAnsi="Arial" w:cs="Arial"/>
                <w:color w:val="373E49"/>
                <w:sz w:val="26"/>
                <w:szCs w:val="26"/>
                <w:rtl/>
                <w:lang w:eastAsia="ar"/>
              </w:rPr>
              <w:t>معدل الوقت: 58.0 يومًا</w:t>
            </w:r>
          </w:p>
        </w:tc>
        <w:tc>
          <w:tcPr>
            <w:tcW w:w="2536" w:type="dxa"/>
            <w:tcBorders>
              <w:top w:val="single" w:sz="4" w:space="0" w:color="9B9B9B"/>
              <w:left w:val="single" w:sz="4" w:space="0" w:color="9B9B9B"/>
              <w:bottom w:val="single" w:sz="4" w:space="0" w:color="9B9B9B"/>
              <w:right w:val="single" w:sz="4" w:space="0" w:color="9B9B9B"/>
            </w:tcBorders>
          </w:tcPr>
          <w:p w14:paraId="6A702EE4" w14:textId="77777777" w:rsidR="00AB580D" w:rsidRPr="006F671E" w:rsidRDefault="00AB580D" w:rsidP="00014E9F">
            <w:pPr>
              <w:pBdr>
                <w:top w:val="nil"/>
                <w:left w:val="nil"/>
                <w:bottom w:val="nil"/>
                <w:right w:val="nil"/>
                <w:between w:val="nil"/>
              </w:pBdr>
              <w:bidi/>
              <w:rPr>
                <w:rFonts w:ascii="Arial" w:eastAsia="Arial" w:hAnsi="Arial" w:cs="Arial"/>
                <w:color w:val="373E49"/>
                <w:sz w:val="26"/>
                <w:szCs w:val="26"/>
              </w:rPr>
            </w:pPr>
            <w:r w:rsidRPr="006F671E">
              <w:rPr>
                <w:rFonts w:ascii="Arial" w:eastAsia="Arial" w:hAnsi="Arial" w:cs="Arial"/>
                <w:color w:val="373E49"/>
                <w:sz w:val="26"/>
                <w:szCs w:val="26"/>
                <w:rtl/>
                <w:lang w:eastAsia="ar"/>
              </w:rPr>
              <w:t>بحلول الموعد النهائي: 78.8 %</w:t>
            </w:r>
          </w:p>
          <w:p w14:paraId="6CC3CD3F" w14:textId="77777777" w:rsidR="00AB580D" w:rsidRPr="006F671E" w:rsidRDefault="00AB580D" w:rsidP="00014E9F">
            <w:pPr>
              <w:pBdr>
                <w:top w:val="nil"/>
                <w:left w:val="nil"/>
                <w:bottom w:val="nil"/>
                <w:right w:val="nil"/>
                <w:between w:val="nil"/>
              </w:pBdr>
              <w:bidi/>
              <w:rPr>
                <w:rFonts w:ascii="Arial" w:eastAsia="Arial" w:hAnsi="Arial" w:cs="Arial"/>
                <w:color w:val="373E49"/>
                <w:sz w:val="26"/>
                <w:szCs w:val="26"/>
              </w:rPr>
            </w:pPr>
            <w:r w:rsidRPr="006F671E">
              <w:rPr>
                <w:rFonts w:ascii="Arial" w:eastAsia="Arial" w:hAnsi="Arial" w:cs="Arial"/>
                <w:color w:val="373E49"/>
                <w:sz w:val="26"/>
                <w:szCs w:val="26"/>
                <w:rtl/>
                <w:lang w:eastAsia="ar"/>
              </w:rPr>
              <w:t>متوسط الوقت: 26.8 يومًا</w:t>
            </w:r>
          </w:p>
          <w:p w14:paraId="2EA5E3B9" w14:textId="77777777" w:rsidR="00AB580D" w:rsidRPr="006F671E" w:rsidRDefault="00AB580D" w:rsidP="00014E9F">
            <w:pPr>
              <w:bidi/>
              <w:spacing w:before="120" w:after="120" w:line="276" w:lineRule="auto"/>
              <w:rPr>
                <w:rFonts w:ascii="Arial" w:eastAsia="Arial" w:hAnsi="Arial" w:cs="Arial"/>
                <w:color w:val="373E49"/>
                <w:sz w:val="26"/>
                <w:szCs w:val="26"/>
              </w:rPr>
            </w:pPr>
            <w:r w:rsidRPr="006F671E">
              <w:rPr>
                <w:rFonts w:ascii="Arial" w:eastAsia="Arial" w:hAnsi="Arial" w:cs="Arial"/>
                <w:color w:val="373E49"/>
                <w:sz w:val="26"/>
                <w:szCs w:val="26"/>
                <w:rtl/>
                <w:lang w:eastAsia="ar"/>
              </w:rPr>
              <w:t>معدل الوقت: 22.1 يومًا</w:t>
            </w:r>
          </w:p>
        </w:tc>
        <w:tc>
          <w:tcPr>
            <w:tcW w:w="2345" w:type="dxa"/>
            <w:tcBorders>
              <w:top w:val="single" w:sz="4" w:space="0" w:color="9B9B9B"/>
              <w:left w:val="single" w:sz="4" w:space="0" w:color="9B9B9B"/>
              <w:bottom w:val="single" w:sz="4" w:space="0" w:color="9B9B9B"/>
              <w:right w:val="single" w:sz="4" w:space="0" w:color="9B9B9B"/>
            </w:tcBorders>
          </w:tcPr>
          <w:p w14:paraId="2D1DF12C" w14:textId="77777777" w:rsidR="00AB580D" w:rsidRPr="006F671E" w:rsidRDefault="00AB580D" w:rsidP="00014E9F">
            <w:pPr>
              <w:pBdr>
                <w:top w:val="nil"/>
                <w:left w:val="nil"/>
                <w:bottom w:val="nil"/>
                <w:right w:val="nil"/>
                <w:between w:val="nil"/>
              </w:pBdr>
              <w:bidi/>
              <w:rPr>
                <w:rFonts w:ascii="Arial" w:eastAsia="Arial" w:hAnsi="Arial" w:cs="Arial"/>
                <w:color w:val="373E49"/>
                <w:sz w:val="26"/>
                <w:szCs w:val="26"/>
              </w:rPr>
            </w:pPr>
            <w:r w:rsidRPr="006F671E">
              <w:rPr>
                <w:rFonts w:ascii="Arial" w:eastAsia="Arial" w:hAnsi="Arial" w:cs="Arial"/>
                <w:color w:val="373E49"/>
                <w:sz w:val="26"/>
                <w:szCs w:val="26"/>
                <w:rtl/>
                <w:lang w:eastAsia="ar"/>
              </w:rPr>
              <w:t>بحلول الموعد النهائي: 85.5 %</w:t>
            </w:r>
          </w:p>
          <w:p w14:paraId="70B9EAF7" w14:textId="77777777" w:rsidR="00AB580D" w:rsidRPr="006F671E" w:rsidRDefault="00AB580D" w:rsidP="00014E9F">
            <w:pPr>
              <w:pBdr>
                <w:top w:val="nil"/>
                <w:left w:val="nil"/>
                <w:bottom w:val="nil"/>
                <w:right w:val="nil"/>
                <w:between w:val="nil"/>
              </w:pBdr>
              <w:bidi/>
              <w:rPr>
                <w:rFonts w:ascii="Arial" w:eastAsia="Arial" w:hAnsi="Arial" w:cs="Arial"/>
                <w:color w:val="373E49"/>
                <w:sz w:val="26"/>
                <w:szCs w:val="26"/>
              </w:rPr>
            </w:pPr>
            <w:r w:rsidRPr="006F671E">
              <w:rPr>
                <w:rFonts w:ascii="Arial" w:eastAsia="Arial" w:hAnsi="Arial" w:cs="Arial"/>
                <w:color w:val="373E49"/>
                <w:sz w:val="26"/>
                <w:szCs w:val="26"/>
                <w:rtl/>
                <w:lang w:eastAsia="ar"/>
              </w:rPr>
              <w:t>متوسط الوقت: 8.8 يومًا</w:t>
            </w:r>
          </w:p>
          <w:p w14:paraId="2777F899" w14:textId="77777777" w:rsidR="00AB580D" w:rsidRPr="006F671E" w:rsidRDefault="00AB580D" w:rsidP="00014E9F">
            <w:pPr>
              <w:bidi/>
              <w:spacing w:before="120" w:after="120" w:line="276" w:lineRule="auto"/>
              <w:rPr>
                <w:rFonts w:ascii="Arial" w:eastAsia="Arial" w:hAnsi="Arial" w:cs="Arial"/>
                <w:color w:val="373E49"/>
                <w:sz w:val="26"/>
                <w:szCs w:val="26"/>
              </w:rPr>
            </w:pPr>
            <w:r w:rsidRPr="006F671E">
              <w:rPr>
                <w:rFonts w:ascii="Arial" w:eastAsia="Arial" w:hAnsi="Arial" w:cs="Arial"/>
                <w:color w:val="373E49"/>
                <w:sz w:val="26"/>
                <w:szCs w:val="26"/>
                <w:rtl/>
                <w:lang w:eastAsia="ar"/>
              </w:rPr>
              <w:t>معدل الوقت: 8.1 يومًا</w:t>
            </w:r>
          </w:p>
        </w:tc>
      </w:tr>
      <w:tr w:rsidR="00AB580D" w:rsidRPr="006F671E" w14:paraId="765D93C2" w14:textId="77777777" w:rsidTr="00AB580D">
        <w:trPr>
          <w:trHeight w:val="1250"/>
        </w:trPr>
        <w:tc>
          <w:tcPr>
            <w:tcW w:w="1826" w:type="dxa"/>
            <w:tcBorders>
              <w:top w:val="single" w:sz="4" w:space="0" w:color="9B9B9B"/>
              <w:left w:val="single" w:sz="4" w:space="0" w:color="9B9B9B"/>
              <w:bottom w:val="single" w:sz="4" w:space="0" w:color="9B9B9B"/>
              <w:right w:val="single" w:sz="4" w:space="0" w:color="9B9B9B"/>
            </w:tcBorders>
            <w:shd w:val="clear" w:color="auto" w:fill="FAF5F4"/>
            <w:vAlign w:val="center"/>
          </w:tcPr>
          <w:p w14:paraId="5AD0E7DC" w14:textId="77777777" w:rsidR="00AB580D" w:rsidRPr="006F671E" w:rsidRDefault="00AB580D" w:rsidP="00014E9F">
            <w:pPr>
              <w:pBdr>
                <w:top w:val="nil"/>
                <w:left w:val="nil"/>
                <w:bottom w:val="nil"/>
                <w:right w:val="nil"/>
                <w:between w:val="nil"/>
              </w:pBdr>
              <w:bidi/>
              <w:spacing w:before="120" w:after="120" w:line="276" w:lineRule="auto"/>
              <w:jc w:val="center"/>
              <w:rPr>
                <w:rFonts w:ascii="Arial" w:eastAsia="Arial" w:hAnsi="Arial" w:cs="Arial"/>
                <w:color w:val="000000"/>
                <w:sz w:val="26"/>
                <w:szCs w:val="26"/>
                <w:highlight w:val="green"/>
              </w:rPr>
            </w:pPr>
            <w:r w:rsidRPr="006F671E">
              <w:rPr>
                <w:rFonts w:ascii="Arial" w:eastAsia="Arial" w:hAnsi="Arial" w:cs="Arial"/>
                <w:color w:val="000000"/>
                <w:sz w:val="26"/>
                <w:szCs w:val="26"/>
                <w:highlight w:val="green"/>
                <w:rtl/>
                <w:lang w:eastAsia="ar"/>
              </w:rPr>
              <w:t>حرجة</w:t>
            </w:r>
          </w:p>
        </w:tc>
        <w:tc>
          <w:tcPr>
            <w:tcW w:w="2254" w:type="dxa"/>
            <w:tcBorders>
              <w:top w:val="single" w:sz="4" w:space="0" w:color="9B9B9B"/>
              <w:left w:val="single" w:sz="4" w:space="0" w:color="9B9B9B"/>
              <w:bottom w:val="single" w:sz="4" w:space="0" w:color="9B9B9B"/>
              <w:right w:val="single" w:sz="4" w:space="0" w:color="9B9B9B"/>
            </w:tcBorders>
          </w:tcPr>
          <w:p w14:paraId="1B5BB712" w14:textId="77777777" w:rsidR="00AB580D" w:rsidRPr="006F671E" w:rsidRDefault="00AB580D" w:rsidP="00014E9F">
            <w:pPr>
              <w:pBdr>
                <w:top w:val="nil"/>
                <w:left w:val="nil"/>
                <w:bottom w:val="nil"/>
                <w:right w:val="nil"/>
                <w:between w:val="nil"/>
              </w:pBdr>
              <w:bidi/>
              <w:rPr>
                <w:rFonts w:ascii="Arial" w:eastAsia="Arial" w:hAnsi="Arial" w:cs="Arial"/>
                <w:color w:val="373E49"/>
                <w:sz w:val="26"/>
                <w:szCs w:val="26"/>
              </w:rPr>
            </w:pPr>
            <w:r w:rsidRPr="006F671E">
              <w:rPr>
                <w:rFonts w:ascii="Arial" w:eastAsia="Arial" w:hAnsi="Arial" w:cs="Arial"/>
                <w:color w:val="373E49"/>
                <w:sz w:val="26"/>
                <w:szCs w:val="26"/>
                <w:rtl/>
                <w:lang w:eastAsia="ar"/>
              </w:rPr>
              <w:t>بحلول الموعد النهائي: 81.4 %</w:t>
            </w:r>
          </w:p>
          <w:p w14:paraId="288AE058" w14:textId="77777777" w:rsidR="00AB580D" w:rsidRPr="006F671E" w:rsidRDefault="00AB580D" w:rsidP="00014E9F">
            <w:pPr>
              <w:pBdr>
                <w:top w:val="nil"/>
                <w:left w:val="nil"/>
                <w:bottom w:val="nil"/>
                <w:right w:val="nil"/>
                <w:between w:val="nil"/>
              </w:pBdr>
              <w:bidi/>
              <w:rPr>
                <w:rFonts w:ascii="Arial" w:eastAsia="Arial" w:hAnsi="Arial" w:cs="Arial"/>
                <w:color w:val="373E49"/>
                <w:sz w:val="26"/>
                <w:szCs w:val="26"/>
              </w:rPr>
            </w:pPr>
            <w:r w:rsidRPr="006F671E">
              <w:rPr>
                <w:rFonts w:ascii="Arial" w:eastAsia="Arial" w:hAnsi="Arial" w:cs="Arial"/>
                <w:color w:val="373E49"/>
                <w:sz w:val="26"/>
                <w:szCs w:val="26"/>
                <w:rtl/>
                <w:lang w:eastAsia="ar"/>
              </w:rPr>
              <w:t>متوسط الوقت: 44.4 يومًا</w:t>
            </w:r>
          </w:p>
          <w:p w14:paraId="72CD4949" w14:textId="77777777" w:rsidR="00AB580D" w:rsidRPr="006F671E" w:rsidRDefault="00AB580D" w:rsidP="00014E9F">
            <w:pPr>
              <w:pBdr>
                <w:top w:val="nil"/>
                <w:left w:val="nil"/>
                <w:bottom w:val="nil"/>
                <w:right w:val="nil"/>
                <w:between w:val="nil"/>
              </w:pBdr>
              <w:bidi/>
              <w:spacing w:before="120" w:after="120" w:line="276" w:lineRule="auto"/>
              <w:rPr>
                <w:rFonts w:ascii="Arial" w:eastAsia="Arial" w:hAnsi="Arial" w:cs="Arial"/>
                <w:color w:val="373E49"/>
                <w:sz w:val="26"/>
                <w:szCs w:val="26"/>
              </w:rPr>
            </w:pPr>
            <w:r w:rsidRPr="006F671E">
              <w:rPr>
                <w:rFonts w:ascii="Arial" w:eastAsia="Arial" w:hAnsi="Arial" w:cs="Arial"/>
                <w:color w:val="373E49"/>
                <w:sz w:val="26"/>
                <w:szCs w:val="26"/>
                <w:rtl/>
                <w:lang w:eastAsia="ar"/>
              </w:rPr>
              <w:t>معدل الوقت: 41.3 يومًا</w:t>
            </w:r>
          </w:p>
        </w:tc>
        <w:tc>
          <w:tcPr>
            <w:tcW w:w="2536" w:type="dxa"/>
            <w:tcBorders>
              <w:top w:val="single" w:sz="4" w:space="0" w:color="9B9B9B"/>
              <w:left w:val="single" w:sz="4" w:space="0" w:color="9B9B9B"/>
              <w:bottom w:val="single" w:sz="4" w:space="0" w:color="9B9B9B"/>
              <w:right w:val="single" w:sz="4" w:space="0" w:color="9B9B9B"/>
            </w:tcBorders>
          </w:tcPr>
          <w:p w14:paraId="48817400" w14:textId="77777777" w:rsidR="00AB580D" w:rsidRPr="006F671E" w:rsidRDefault="00AB580D" w:rsidP="00014E9F">
            <w:pPr>
              <w:pBdr>
                <w:top w:val="nil"/>
                <w:left w:val="nil"/>
                <w:bottom w:val="nil"/>
                <w:right w:val="nil"/>
                <w:between w:val="nil"/>
              </w:pBdr>
              <w:bidi/>
              <w:rPr>
                <w:rFonts w:ascii="Arial" w:eastAsia="Arial" w:hAnsi="Arial" w:cs="Arial"/>
                <w:color w:val="373E49"/>
                <w:sz w:val="26"/>
                <w:szCs w:val="26"/>
              </w:rPr>
            </w:pPr>
            <w:r w:rsidRPr="006F671E">
              <w:rPr>
                <w:rFonts w:ascii="Arial" w:eastAsia="Arial" w:hAnsi="Arial" w:cs="Arial"/>
                <w:color w:val="373E49"/>
                <w:sz w:val="26"/>
                <w:szCs w:val="26"/>
                <w:rtl/>
                <w:lang w:eastAsia="ar"/>
              </w:rPr>
              <w:t>بحلول الموعد النهائي: 92.3 %</w:t>
            </w:r>
          </w:p>
          <w:p w14:paraId="294BEEDB" w14:textId="77777777" w:rsidR="00AB580D" w:rsidRPr="006F671E" w:rsidRDefault="00AB580D" w:rsidP="00014E9F">
            <w:pPr>
              <w:pBdr>
                <w:top w:val="nil"/>
                <w:left w:val="nil"/>
                <w:bottom w:val="nil"/>
                <w:right w:val="nil"/>
                <w:between w:val="nil"/>
              </w:pBdr>
              <w:bidi/>
              <w:rPr>
                <w:rFonts w:ascii="Arial" w:eastAsia="Arial" w:hAnsi="Arial" w:cs="Arial"/>
                <w:color w:val="373E49"/>
                <w:sz w:val="26"/>
                <w:szCs w:val="26"/>
              </w:rPr>
            </w:pPr>
            <w:r w:rsidRPr="006F671E">
              <w:rPr>
                <w:rFonts w:ascii="Arial" w:eastAsia="Arial" w:hAnsi="Arial" w:cs="Arial"/>
                <w:color w:val="373E49"/>
                <w:sz w:val="26"/>
                <w:szCs w:val="26"/>
                <w:rtl/>
                <w:lang w:eastAsia="ar"/>
              </w:rPr>
              <w:t>متوسط الوقت: 21.2 يومًا</w:t>
            </w:r>
          </w:p>
          <w:p w14:paraId="61170CA4" w14:textId="77777777" w:rsidR="00AB580D" w:rsidRPr="006F671E" w:rsidRDefault="00AB580D" w:rsidP="00014E9F">
            <w:pPr>
              <w:bidi/>
              <w:spacing w:before="120" w:after="120" w:line="276" w:lineRule="auto"/>
              <w:rPr>
                <w:rFonts w:ascii="Arial" w:eastAsia="Arial" w:hAnsi="Arial" w:cs="Arial"/>
                <w:color w:val="373E49"/>
                <w:sz w:val="26"/>
                <w:szCs w:val="26"/>
              </w:rPr>
            </w:pPr>
            <w:r w:rsidRPr="006F671E">
              <w:rPr>
                <w:rFonts w:ascii="Arial" w:eastAsia="Arial" w:hAnsi="Arial" w:cs="Arial"/>
                <w:color w:val="373E49"/>
                <w:sz w:val="26"/>
                <w:szCs w:val="26"/>
                <w:rtl/>
                <w:lang w:eastAsia="ar"/>
              </w:rPr>
              <w:t>معدل الوقت: 23.9 يومًا</w:t>
            </w:r>
          </w:p>
        </w:tc>
        <w:tc>
          <w:tcPr>
            <w:tcW w:w="2345" w:type="dxa"/>
            <w:tcBorders>
              <w:top w:val="single" w:sz="4" w:space="0" w:color="9B9B9B"/>
              <w:left w:val="single" w:sz="4" w:space="0" w:color="9B9B9B"/>
              <w:bottom w:val="single" w:sz="4" w:space="0" w:color="9B9B9B"/>
              <w:right w:val="single" w:sz="4" w:space="0" w:color="9B9B9B"/>
            </w:tcBorders>
          </w:tcPr>
          <w:p w14:paraId="4C4CDB8D" w14:textId="77777777" w:rsidR="00AB580D" w:rsidRPr="006F671E" w:rsidRDefault="00AB580D" w:rsidP="00014E9F">
            <w:pPr>
              <w:pBdr>
                <w:top w:val="nil"/>
                <w:left w:val="nil"/>
                <w:bottom w:val="nil"/>
                <w:right w:val="nil"/>
                <w:between w:val="nil"/>
              </w:pBdr>
              <w:bidi/>
              <w:rPr>
                <w:rFonts w:ascii="Arial" w:eastAsia="Arial" w:hAnsi="Arial" w:cs="Arial"/>
                <w:color w:val="373E49"/>
                <w:sz w:val="26"/>
                <w:szCs w:val="26"/>
              </w:rPr>
            </w:pPr>
            <w:r w:rsidRPr="006F671E">
              <w:rPr>
                <w:rFonts w:ascii="Arial" w:eastAsia="Arial" w:hAnsi="Arial" w:cs="Arial"/>
                <w:color w:val="373E49"/>
                <w:sz w:val="26"/>
                <w:szCs w:val="26"/>
                <w:rtl/>
                <w:lang w:eastAsia="ar"/>
              </w:rPr>
              <w:t>بحلول الموعد النهائي: 95.2 %</w:t>
            </w:r>
          </w:p>
          <w:p w14:paraId="3B8F803F" w14:textId="77777777" w:rsidR="00AB580D" w:rsidRPr="006F671E" w:rsidRDefault="00AB580D" w:rsidP="00014E9F">
            <w:pPr>
              <w:pBdr>
                <w:top w:val="nil"/>
                <w:left w:val="nil"/>
                <w:bottom w:val="nil"/>
                <w:right w:val="nil"/>
                <w:between w:val="nil"/>
              </w:pBdr>
              <w:bidi/>
              <w:rPr>
                <w:rFonts w:ascii="Arial" w:eastAsia="Arial" w:hAnsi="Arial" w:cs="Arial"/>
                <w:color w:val="373E49"/>
                <w:sz w:val="26"/>
                <w:szCs w:val="26"/>
              </w:rPr>
            </w:pPr>
            <w:r w:rsidRPr="006F671E">
              <w:rPr>
                <w:rFonts w:ascii="Arial" w:eastAsia="Arial" w:hAnsi="Arial" w:cs="Arial"/>
                <w:color w:val="373E49"/>
                <w:sz w:val="26"/>
                <w:szCs w:val="26"/>
                <w:rtl/>
                <w:lang w:eastAsia="ar"/>
              </w:rPr>
              <w:t>متوسط الوقت: 5.2 يومًا</w:t>
            </w:r>
          </w:p>
          <w:p w14:paraId="0B37CA6E" w14:textId="77777777" w:rsidR="00AB580D" w:rsidRPr="006F671E" w:rsidRDefault="00AB580D" w:rsidP="00014E9F">
            <w:pPr>
              <w:bidi/>
              <w:spacing w:before="120" w:after="120" w:line="276" w:lineRule="auto"/>
              <w:rPr>
                <w:rFonts w:ascii="Arial" w:eastAsia="Arial" w:hAnsi="Arial" w:cs="Arial"/>
                <w:color w:val="373E49"/>
                <w:sz w:val="26"/>
                <w:szCs w:val="26"/>
              </w:rPr>
            </w:pPr>
            <w:r w:rsidRPr="006F671E">
              <w:rPr>
                <w:rFonts w:ascii="Arial" w:eastAsia="Arial" w:hAnsi="Arial" w:cs="Arial"/>
                <w:color w:val="373E49"/>
                <w:sz w:val="26"/>
                <w:szCs w:val="26"/>
                <w:rtl/>
                <w:lang w:eastAsia="ar"/>
              </w:rPr>
              <w:t>معدل الوقت: 5.1 يومًا</w:t>
            </w:r>
          </w:p>
        </w:tc>
      </w:tr>
    </w:tbl>
    <w:p w14:paraId="3701DC90" w14:textId="77777777" w:rsidR="00AB580D" w:rsidRPr="00842FCF" w:rsidRDefault="00AB580D" w:rsidP="00842FCF">
      <w:pPr>
        <w:bidi/>
        <w:ind w:firstLine="720"/>
        <w:rPr>
          <w:rFonts w:ascii="Arial" w:eastAsia="Arial" w:hAnsi="Arial" w:cs="Arial"/>
          <w:color w:val="373E49" w:themeColor="accent1"/>
          <w:sz w:val="26"/>
          <w:szCs w:val="26"/>
        </w:rPr>
      </w:pPr>
      <w:r w:rsidRPr="00842FCF">
        <w:rPr>
          <w:rFonts w:ascii="Arial" w:eastAsia="Roboto" w:hAnsi="Arial" w:cs="Arial"/>
          <w:color w:val="373E49" w:themeColor="accent1"/>
          <w:sz w:val="26"/>
          <w:szCs w:val="26"/>
          <w:highlight w:val="white"/>
          <w:rtl/>
          <w:lang w:eastAsia="ar"/>
        </w:rPr>
        <w:t>تعكس المقاييس في كل خلية النسبة المئوية للأصول التي تم تزويدها بحزم التحديثات والإصلاحات من خلال المواعيد النهائية لخطط الصيانة المقابلة، بالإضافة إلى متوسط الوقت (المتوسط) ومعدل الوقت لحزم التحديثات والاصلاحات.</w:t>
      </w:r>
    </w:p>
    <w:p w14:paraId="7CBB600F" w14:textId="776E4294" w:rsidR="007E17EF" w:rsidRPr="006F671E" w:rsidRDefault="007A286F" w:rsidP="00F779EF">
      <w:pPr>
        <w:pStyle w:val="Heading1"/>
        <w:bidi/>
        <w:spacing w:before="480"/>
        <w:rPr>
          <w:rFonts w:ascii="Arial" w:hAnsi="Arial" w:cs="Arial"/>
          <w:color w:val="2B3B82" w:themeColor="text1"/>
        </w:rPr>
      </w:pPr>
      <w:hyperlink w:anchor="_الأدوار_والمسؤوليات" w:tooltip="يهدف هذا القسم إلى تحديد الأدوار والمسؤوليات ذات العلاقة بهذا المعيار." w:history="1">
        <w:bookmarkStart w:id="10" w:name="_Toc120657279"/>
        <w:r w:rsidR="007E17EF" w:rsidRPr="006F671E">
          <w:rPr>
            <w:rStyle w:val="Hyperlink"/>
            <w:rFonts w:ascii="Arial" w:hAnsi="Arial" w:cs="Arial"/>
            <w:color w:val="2B3B82" w:themeColor="text1"/>
            <w:u w:val="none"/>
            <w:rtl/>
          </w:rPr>
          <w:t>الأدوار والمسؤوليات</w:t>
        </w:r>
        <w:bookmarkEnd w:id="10"/>
      </w:hyperlink>
    </w:p>
    <w:p w14:paraId="385BAE56" w14:textId="0AA811E4" w:rsidR="00351863" w:rsidRPr="006F671E" w:rsidRDefault="00351863" w:rsidP="00B8372B">
      <w:pPr>
        <w:pStyle w:val="ListParagraph"/>
        <w:numPr>
          <w:ilvl w:val="0"/>
          <w:numId w:val="1"/>
        </w:numPr>
        <w:bidi/>
        <w:spacing w:before="120" w:after="120" w:line="276" w:lineRule="auto"/>
        <w:ind w:left="387" w:hanging="357"/>
        <w:contextualSpacing w:val="0"/>
        <w:jc w:val="both"/>
        <w:rPr>
          <w:rFonts w:ascii="Arial" w:hAnsi="Arial" w:cs="Arial"/>
          <w:color w:val="373E49"/>
          <w:sz w:val="26"/>
          <w:szCs w:val="26"/>
        </w:rPr>
      </w:pPr>
      <w:bookmarkStart w:id="11" w:name="_الالتزام_بالسياسة"/>
      <w:bookmarkEnd w:id="11"/>
      <w:r w:rsidRPr="006F671E">
        <w:rPr>
          <w:rFonts w:ascii="Arial" w:hAnsi="Arial" w:cs="Arial"/>
          <w:b/>
          <w:bCs/>
          <w:color w:val="373E49"/>
          <w:sz w:val="26"/>
          <w:szCs w:val="26"/>
          <w:rtl/>
        </w:rPr>
        <w:t xml:space="preserve">مالك </w:t>
      </w:r>
      <w:r w:rsidR="0003093A" w:rsidRPr="006F671E">
        <w:rPr>
          <w:rFonts w:ascii="Arial" w:hAnsi="Arial" w:cs="Arial"/>
          <w:b/>
          <w:bCs/>
          <w:color w:val="373E49"/>
          <w:sz w:val="26"/>
          <w:szCs w:val="26"/>
          <w:rtl/>
        </w:rPr>
        <w:t>المعيار</w:t>
      </w:r>
      <w:r w:rsidRPr="006F671E">
        <w:rPr>
          <w:rFonts w:ascii="Arial" w:hAnsi="Arial" w:cs="Arial"/>
          <w:b/>
          <w:bCs/>
          <w:color w:val="373E49"/>
          <w:sz w:val="26"/>
          <w:szCs w:val="26"/>
          <w:rtl/>
        </w:rPr>
        <w:t>:</w:t>
      </w:r>
      <w:r w:rsidRPr="006F671E">
        <w:rPr>
          <w:rFonts w:ascii="Arial" w:hAnsi="Arial" w:cs="Arial"/>
          <w:color w:val="373E49"/>
          <w:sz w:val="26"/>
          <w:szCs w:val="26"/>
          <w:rtl/>
        </w:rPr>
        <w:t xml:space="preserve"> </w:t>
      </w:r>
      <w:r w:rsidRPr="006F671E">
        <w:rPr>
          <w:rFonts w:ascii="Arial" w:hAnsi="Arial" w:cs="Arial"/>
          <w:color w:val="373E49"/>
          <w:sz w:val="26"/>
          <w:szCs w:val="26"/>
          <w:highlight w:val="cyan"/>
          <w:rtl/>
        </w:rPr>
        <w:t>&lt;رئيس الإدارة المعنية بالأمن السيبراني&gt;</w:t>
      </w:r>
      <w:r w:rsidR="00AE5B08" w:rsidRPr="006F671E">
        <w:rPr>
          <w:rFonts w:ascii="Arial" w:hAnsi="Arial" w:cs="Arial"/>
          <w:color w:val="373E49"/>
          <w:sz w:val="26"/>
          <w:szCs w:val="26"/>
          <w:rtl/>
        </w:rPr>
        <w:t>.</w:t>
      </w:r>
    </w:p>
    <w:p w14:paraId="303BFDB9" w14:textId="72B0C01C" w:rsidR="00351863" w:rsidRPr="006F671E" w:rsidRDefault="00351863" w:rsidP="00365781">
      <w:pPr>
        <w:pStyle w:val="ListParagraph"/>
        <w:numPr>
          <w:ilvl w:val="0"/>
          <w:numId w:val="1"/>
        </w:numPr>
        <w:bidi/>
        <w:spacing w:before="120" w:after="120" w:line="276" w:lineRule="auto"/>
        <w:ind w:left="387" w:hanging="357"/>
        <w:contextualSpacing w:val="0"/>
        <w:jc w:val="both"/>
        <w:rPr>
          <w:rFonts w:ascii="Arial" w:hAnsi="Arial" w:cs="Arial"/>
          <w:color w:val="373E49"/>
          <w:sz w:val="26"/>
          <w:szCs w:val="26"/>
        </w:rPr>
      </w:pPr>
      <w:r w:rsidRPr="006F671E">
        <w:rPr>
          <w:rFonts w:ascii="Arial" w:hAnsi="Arial" w:cs="Arial"/>
          <w:b/>
          <w:bCs/>
          <w:color w:val="373E49"/>
          <w:sz w:val="26"/>
          <w:szCs w:val="26"/>
          <w:rtl/>
        </w:rPr>
        <w:t xml:space="preserve">مراجعة </w:t>
      </w:r>
      <w:r w:rsidR="0003093A" w:rsidRPr="006F671E">
        <w:rPr>
          <w:rFonts w:ascii="Arial" w:hAnsi="Arial" w:cs="Arial"/>
          <w:b/>
          <w:bCs/>
          <w:color w:val="373E49"/>
          <w:sz w:val="26"/>
          <w:szCs w:val="26"/>
          <w:rtl/>
        </w:rPr>
        <w:t>المعيار</w:t>
      </w:r>
      <w:r w:rsidR="0012162B" w:rsidRPr="006F671E">
        <w:rPr>
          <w:rFonts w:ascii="Arial" w:hAnsi="Arial" w:cs="Arial"/>
          <w:b/>
          <w:bCs/>
          <w:color w:val="373E49"/>
          <w:sz w:val="26"/>
          <w:szCs w:val="26"/>
          <w:rtl/>
        </w:rPr>
        <w:t xml:space="preserve"> وتحديثه</w:t>
      </w:r>
      <w:r w:rsidRPr="006F671E">
        <w:rPr>
          <w:rFonts w:ascii="Arial" w:hAnsi="Arial" w:cs="Arial"/>
          <w:b/>
          <w:bCs/>
          <w:color w:val="373E49"/>
          <w:sz w:val="26"/>
          <w:szCs w:val="26"/>
          <w:rtl/>
        </w:rPr>
        <w:t>:</w:t>
      </w:r>
      <w:r w:rsidRPr="006F671E">
        <w:rPr>
          <w:rFonts w:ascii="Arial" w:hAnsi="Arial" w:cs="Arial"/>
          <w:color w:val="373E49"/>
          <w:sz w:val="26"/>
          <w:szCs w:val="26"/>
          <w:rtl/>
        </w:rPr>
        <w:t xml:space="preserve"> </w:t>
      </w:r>
      <w:r w:rsidRPr="006F671E">
        <w:rPr>
          <w:rFonts w:ascii="Arial" w:hAnsi="Arial" w:cs="Arial"/>
          <w:color w:val="373E49"/>
          <w:sz w:val="26"/>
          <w:szCs w:val="26"/>
          <w:highlight w:val="cyan"/>
          <w:rtl/>
        </w:rPr>
        <w:t>&lt;الإدارة المعنية بالأمن السيبراني&gt;</w:t>
      </w:r>
      <w:r w:rsidR="00AE5B08" w:rsidRPr="006F671E">
        <w:rPr>
          <w:rFonts w:ascii="Arial" w:hAnsi="Arial" w:cs="Arial"/>
          <w:color w:val="373E49"/>
          <w:sz w:val="26"/>
          <w:szCs w:val="26"/>
          <w:rtl/>
        </w:rPr>
        <w:t>.</w:t>
      </w:r>
    </w:p>
    <w:p w14:paraId="15A7B878" w14:textId="2845F3CE" w:rsidR="008133A2" w:rsidRPr="006F671E" w:rsidRDefault="008133A2" w:rsidP="0067404B">
      <w:pPr>
        <w:pStyle w:val="ListParagraph"/>
        <w:numPr>
          <w:ilvl w:val="0"/>
          <w:numId w:val="1"/>
        </w:numPr>
        <w:bidi/>
        <w:spacing w:before="120" w:after="120" w:line="276" w:lineRule="auto"/>
        <w:ind w:left="387" w:hanging="357"/>
        <w:contextualSpacing w:val="0"/>
        <w:jc w:val="both"/>
        <w:rPr>
          <w:rFonts w:ascii="Arial" w:hAnsi="Arial" w:cs="Arial"/>
          <w:color w:val="373E49" w:themeColor="accent1"/>
          <w:sz w:val="26"/>
          <w:szCs w:val="26"/>
        </w:rPr>
      </w:pPr>
      <w:r w:rsidRPr="006F671E">
        <w:rPr>
          <w:rFonts w:ascii="Arial" w:hAnsi="Arial" w:cs="Arial"/>
          <w:b/>
          <w:bCs/>
          <w:color w:val="373E49" w:themeColor="accent1"/>
          <w:sz w:val="26"/>
          <w:szCs w:val="26"/>
          <w:rtl/>
        </w:rPr>
        <w:t>تنفيذ المعيار وتطبيقه:</w:t>
      </w:r>
      <w:r w:rsidRPr="006F671E">
        <w:rPr>
          <w:rFonts w:ascii="Arial" w:hAnsi="Arial" w:cs="Arial"/>
          <w:color w:val="373E49" w:themeColor="accent1"/>
          <w:sz w:val="26"/>
          <w:szCs w:val="26"/>
          <w:rtl/>
        </w:rPr>
        <w:t xml:space="preserve"> </w:t>
      </w:r>
      <w:r w:rsidRPr="006F671E">
        <w:rPr>
          <w:rFonts w:ascii="Arial" w:hAnsi="Arial" w:cs="Arial"/>
          <w:color w:val="373E49" w:themeColor="accent1"/>
          <w:sz w:val="26"/>
          <w:szCs w:val="26"/>
          <w:highlight w:val="cyan"/>
          <w:rtl/>
        </w:rPr>
        <w:t>&lt;الإدارة المعنية بتقنية المعلومات&gt;</w:t>
      </w:r>
      <w:r w:rsidRPr="006F671E">
        <w:rPr>
          <w:rFonts w:ascii="Arial" w:hAnsi="Arial" w:cs="Arial"/>
          <w:color w:val="373E49" w:themeColor="accent1"/>
          <w:sz w:val="26"/>
          <w:szCs w:val="26"/>
          <w:rtl/>
        </w:rPr>
        <w:t xml:space="preserve"> </w:t>
      </w:r>
      <w:r w:rsidR="0067404B">
        <w:rPr>
          <w:rFonts w:ascii="Arial" w:hAnsi="Arial" w:cs="Arial" w:hint="cs"/>
          <w:color w:val="373E49" w:themeColor="accent1"/>
          <w:sz w:val="26"/>
          <w:szCs w:val="26"/>
          <w:rtl/>
        </w:rPr>
        <w:t>.</w:t>
      </w:r>
    </w:p>
    <w:p w14:paraId="705390B0" w14:textId="169A712A" w:rsidR="008127F3" w:rsidRPr="006F671E" w:rsidRDefault="0019103E" w:rsidP="00365781">
      <w:pPr>
        <w:pStyle w:val="ListParagraph"/>
        <w:numPr>
          <w:ilvl w:val="0"/>
          <w:numId w:val="1"/>
        </w:numPr>
        <w:tabs>
          <w:tab w:val="right" w:pos="1287"/>
        </w:tabs>
        <w:bidi/>
        <w:spacing w:before="120" w:after="120" w:line="276" w:lineRule="auto"/>
        <w:ind w:left="387"/>
        <w:contextualSpacing w:val="0"/>
        <w:jc w:val="both"/>
        <w:rPr>
          <w:rFonts w:ascii="Arial" w:hAnsi="Arial" w:cs="Arial"/>
          <w:color w:val="373E49"/>
          <w:sz w:val="26"/>
          <w:szCs w:val="26"/>
        </w:rPr>
      </w:pPr>
      <w:r w:rsidRPr="006F671E">
        <w:rPr>
          <w:rFonts w:ascii="Arial" w:hAnsi="Arial" w:cs="Arial"/>
          <w:b/>
          <w:bCs/>
          <w:color w:val="373E49"/>
          <w:sz w:val="26"/>
          <w:szCs w:val="26"/>
          <w:rtl/>
        </w:rPr>
        <w:t xml:space="preserve">قياس الالتزام </w:t>
      </w:r>
      <w:r w:rsidR="00FF635A" w:rsidRPr="006F671E">
        <w:rPr>
          <w:rFonts w:ascii="Arial" w:hAnsi="Arial" w:cs="Arial"/>
          <w:b/>
          <w:bCs/>
          <w:color w:val="373E49"/>
          <w:sz w:val="26"/>
          <w:szCs w:val="26"/>
          <w:rtl/>
        </w:rPr>
        <w:t>بالمعيار</w:t>
      </w:r>
      <w:r w:rsidRPr="006F671E">
        <w:rPr>
          <w:rFonts w:ascii="Arial" w:hAnsi="Arial" w:cs="Arial"/>
          <w:b/>
          <w:bCs/>
          <w:color w:val="373E49"/>
          <w:sz w:val="26"/>
          <w:szCs w:val="26"/>
          <w:rtl/>
        </w:rPr>
        <w:t>:</w:t>
      </w:r>
      <w:r w:rsidRPr="006F671E">
        <w:rPr>
          <w:rFonts w:ascii="Arial" w:hAnsi="Arial" w:cs="Arial"/>
          <w:color w:val="373E49"/>
          <w:sz w:val="26"/>
          <w:szCs w:val="26"/>
          <w:rtl/>
        </w:rPr>
        <w:t xml:space="preserve"> </w:t>
      </w:r>
      <w:r w:rsidRPr="006F671E">
        <w:rPr>
          <w:rFonts w:ascii="Arial" w:hAnsi="Arial" w:cs="Arial"/>
          <w:color w:val="373E49"/>
          <w:sz w:val="26"/>
          <w:szCs w:val="26"/>
          <w:highlight w:val="cyan"/>
          <w:rtl/>
        </w:rPr>
        <w:t>&lt;الإدارة المعنية بالأمن السيبراني&gt;</w:t>
      </w:r>
      <w:r w:rsidRPr="006F671E">
        <w:rPr>
          <w:rFonts w:ascii="Arial" w:hAnsi="Arial" w:cs="Arial"/>
          <w:color w:val="373E49"/>
          <w:sz w:val="26"/>
          <w:szCs w:val="26"/>
          <w:rtl/>
        </w:rPr>
        <w:t>.</w:t>
      </w:r>
    </w:p>
    <w:p w14:paraId="65ED2E45" w14:textId="77777777" w:rsidR="008127F3" w:rsidRPr="006F671E" w:rsidRDefault="008127F3" w:rsidP="008127F3">
      <w:pPr>
        <w:pStyle w:val="Heading1"/>
        <w:bidi/>
        <w:spacing w:before="480"/>
        <w:rPr>
          <w:rFonts w:ascii="Arial" w:hAnsi="Arial" w:cs="Arial"/>
          <w:color w:val="2B3B82" w:themeColor="text1"/>
        </w:rPr>
      </w:pPr>
      <w:bookmarkStart w:id="12" w:name="_Toc99357286"/>
      <w:bookmarkStart w:id="13" w:name="_Toc120657280"/>
      <w:r w:rsidRPr="006F671E">
        <w:rPr>
          <w:rFonts w:ascii="Arial" w:hAnsi="Arial" w:cs="Arial"/>
          <w:color w:val="2B3B82" w:themeColor="text1"/>
          <w:rtl/>
        </w:rPr>
        <w:t>التحديث والمراجعة</w:t>
      </w:r>
      <w:bookmarkEnd w:id="12"/>
      <w:bookmarkEnd w:id="13"/>
      <w:r w:rsidRPr="006F671E">
        <w:rPr>
          <w:rFonts w:ascii="Arial" w:hAnsi="Arial" w:cs="Arial"/>
          <w:color w:val="2B3B82" w:themeColor="text1"/>
          <w:rtl/>
        </w:rPr>
        <w:t xml:space="preserve"> </w:t>
      </w:r>
    </w:p>
    <w:p w14:paraId="10E2C005" w14:textId="515E697B" w:rsidR="008127F3" w:rsidRPr="006F671E" w:rsidRDefault="00842FCF" w:rsidP="00842FCF">
      <w:pPr>
        <w:tabs>
          <w:tab w:val="right" w:pos="567"/>
        </w:tabs>
        <w:bidi/>
        <w:spacing w:before="120" w:after="120" w:line="276" w:lineRule="auto"/>
        <w:jc w:val="both"/>
        <w:rPr>
          <w:rFonts w:ascii="Arial" w:hAnsi="Arial" w:cs="Arial"/>
          <w:color w:val="373E49"/>
          <w:sz w:val="26"/>
          <w:szCs w:val="26"/>
        </w:rPr>
      </w:pPr>
      <w:r>
        <w:rPr>
          <w:rFonts w:ascii="Arial" w:hAnsi="Arial" w:cs="Arial"/>
          <w:color w:val="373E49"/>
          <w:sz w:val="26"/>
          <w:szCs w:val="26"/>
          <w:rtl/>
        </w:rPr>
        <w:tab/>
      </w:r>
      <w:r>
        <w:rPr>
          <w:rFonts w:ascii="Arial" w:hAnsi="Arial" w:cs="Arial"/>
          <w:color w:val="373E49"/>
          <w:sz w:val="26"/>
          <w:szCs w:val="26"/>
          <w:rtl/>
        </w:rPr>
        <w:tab/>
      </w:r>
      <w:r w:rsidR="008127F3" w:rsidRPr="006F671E">
        <w:rPr>
          <w:rFonts w:ascii="Arial" w:hAnsi="Arial" w:cs="Arial"/>
          <w:color w:val="373E49"/>
          <w:sz w:val="26"/>
          <w:szCs w:val="26"/>
          <w:rtl/>
        </w:rPr>
        <w:t xml:space="preserve">يجب على </w:t>
      </w:r>
      <w:r w:rsidR="008127F3" w:rsidRPr="006F671E">
        <w:rPr>
          <w:rFonts w:ascii="Arial" w:hAnsi="Arial" w:cs="Arial"/>
          <w:color w:val="373E49"/>
          <w:sz w:val="26"/>
          <w:szCs w:val="26"/>
          <w:highlight w:val="cyan"/>
          <w:rtl/>
        </w:rPr>
        <w:t>&lt;الإدارة المعنية بالأمن السيبراني&gt;</w:t>
      </w:r>
      <w:r w:rsidR="008127F3" w:rsidRPr="006F671E">
        <w:rPr>
          <w:rFonts w:ascii="Arial" w:hAnsi="Arial" w:cs="Arial"/>
          <w:color w:val="373E49"/>
          <w:sz w:val="26"/>
          <w:szCs w:val="26"/>
          <w:rtl/>
        </w:rPr>
        <w:t xml:space="preserve"> مراجعة المعيار </w:t>
      </w:r>
      <w:r w:rsidR="008127F3" w:rsidRPr="006F671E">
        <w:rPr>
          <w:rFonts w:ascii="Arial" w:hAnsi="Arial" w:cs="Arial"/>
          <w:color w:val="373E49"/>
          <w:sz w:val="26"/>
          <w:szCs w:val="26"/>
          <w:highlight w:val="cyan"/>
          <w:rtl/>
        </w:rPr>
        <w:t>سنويًا</w:t>
      </w:r>
      <w:r w:rsidR="008127F3" w:rsidRPr="006F671E">
        <w:rPr>
          <w:rFonts w:ascii="Arial" w:hAnsi="Arial" w:cs="Arial"/>
          <w:color w:val="373E49"/>
          <w:sz w:val="26"/>
          <w:szCs w:val="26"/>
          <w:rtl/>
        </w:rPr>
        <w:t xml:space="preserve"> على الأقل</w:t>
      </w:r>
      <w:r w:rsidR="00EB26C7" w:rsidRPr="006F671E">
        <w:rPr>
          <w:rFonts w:ascii="Arial" w:hAnsi="Arial" w:cs="Arial"/>
          <w:color w:val="373E49"/>
          <w:sz w:val="26"/>
          <w:szCs w:val="26"/>
          <w:rtl/>
        </w:rPr>
        <w:t xml:space="preserve"> أو عند حدوث تغييرات تقنية جوهرية في البنية التحتية</w:t>
      </w:r>
      <w:r w:rsidR="008127F3" w:rsidRPr="006F671E">
        <w:rPr>
          <w:rFonts w:ascii="Arial" w:hAnsi="Arial" w:cs="Arial"/>
          <w:color w:val="373E49"/>
          <w:sz w:val="26"/>
          <w:szCs w:val="26"/>
          <w:rtl/>
        </w:rPr>
        <w:t xml:space="preserve"> أو في حال حدوث تغييرات في السياسات أو الإجراءات التنظيمية في </w:t>
      </w:r>
      <w:r w:rsidR="008127F3" w:rsidRPr="006F671E">
        <w:rPr>
          <w:rFonts w:ascii="Arial" w:hAnsi="Arial" w:cs="Arial"/>
          <w:color w:val="373E49"/>
          <w:sz w:val="26"/>
          <w:szCs w:val="26"/>
          <w:highlight w:val="cyan"/>
          <w:rtl/>
        </w:rPr>
        <w:t>&lt;اسم الجهة&gt;</w:t>
      </w:r>
      <w:r w:rsidR="008127F3" w:rsidRPr="006F671E">
        <w:rPr>
          <w:rFonts w:ascii="Arial" w:hAnsi="Arial" w:cs="Arial"/>
          <w:color w:val="373E49"/>
          <w:sz w:val="26"/>
          <w:szCs w:val="26"/>
          <w:rtl/>
        </w:rPr>
        <w:t xml:space="preserve"> أو المتطلبات التشريعية والتنظيمية ذات العلاقة.</w:t>
      </w:r>
      <w:r w:rsidR="008127F3" w:rsidRPr="006F671E">
        <w:rPr>
          <w:rFonts w:ascii="Arial" w:hAnsi="Arial" w:cs="Arial"/>
          <w:color w:val="373E49"/>
          <w:sz w:val="26"/>
          <w:szCs w:val="26"/>
          <w:rtl/>
          <w:lang w:eastAsia="ar"/>
        </w:rPr>
        <w:t xml:space="preserve"> </w:t>
      </w:r>
    </w:p>
    <w:p w14:paraId="4E88EF49" w14:textId="32B5CCDA" w:rsidR="007E17EF" w:rsidRPr="006F671E" w:rsidRDefault="0012162B" w:rsidP="00A42DD0">
      <w:pPr>
        <w:pStyle w:val="Heading1"/>
        <w:bidi/>
        <w:spacing w:before="480"/>
        <w:rPr>
          <w:rStyle w:val="Hyperlink"/>
          <w:rFonts w:ascii="Arial" w:hAnsi="Arial" w:cs="Arial"/>
          <w:color w:val="2B3B82" w:themeColor="text1"/>
          <w:u w:val="none"/>
        </w:rPr>
      </w:pPr>
      <w:r w:rsidRPr="006F671E">
        <w:rPr>
          <w:rStyle w:val="Hyperlink"/>
          <w:rFonts w:ascii="Arial" w:hAnsi="Arial" w:cs="Arial"/>
          <w:color w:val="15969D" w:themeColor="accent6" w:themeShade="BF"/>
          <w:u w:val="none"/>
          <w:rtl/>
        </w:rPr>
        <w:fldChar w:fldCharType="begin"/>
      </w:r>
      <w:r w:rsidR="005C41A3" w:rsidRPr="006F671E">
        <w:rPr>
          <w:rStyle w:val="Hyperlink"/>
          <w:rFonts w:ascii="Arial" w:hAnsi="Arial" w:cs="Arial"/>
          <w:color w:val="15969D" w:themeColor="accent6" w:themeShade="BF"/>
          <w:u w:val="none"/>
        </w:rPr>
        <w:instrText>HYPERLINK  \l "_</w:instrText>
      </w:r>
      <w:r w:rsidR="005C41A3" w:rsidRPr="006F671E">
        <w:rPr>
          <w:rStyle w:val="Hyperlink"/>
          <w:rFonts w:ascii="Arial" w:hAnsi="Arial" w:cs="Arial"/>
          <w:color w:val="15969D" w:themeColor="accent6" w:themeShade="BF"/>
          <w:u w:val="none"/>
          <w:rtl/>
        </w:rPr>
        <w:instrText>الالتزام_بالسياسة</w:instrText>
      </w:r>
      <w:r w:rsidR="005C41A3" w:rsidRPr="006F671E">
        <w:rPr>
          <w:rStyle w:val="Hyperlink"/>
          <w:rFonts w:ascii="Arial" w:hAnsi="Arial" w:cs="Arial"/>
          <w:color w:val="15969D" w:themeColor="accent6" w:themeShade="BF"/>
          <w:u w:val="none"/>
        </w:rPr>
        <w:instrText>" \o "</w:instrText>
      </w:r>
      <w:r w:rsidR="005C41A3" w:rsidRPr="006F671E">
        <w:rPr>
          <w:rStyle w:val="Hyperlink"/>
          <w:rFonts w:ascii="Arial" w:hAnsi="Arial" w:cs="Arial"/>
          <w:color w:val="15969D" w:themeColor="accent6" w:themeShade="BF"/>
          <w:u w:val="none"/>
          <w:rtl/>
        </w:rPr>
        <w:instrText>يهدف هذا القسم إلى تحديد متطلبات الالتزام بالمعيار والنتائج المترتبة على مخالفته أو انتهاكه</w:instrText>
      </w:r>
      <w:r w:rsidR="005C41A3" w:rsidRPr="006F671E">
        <w:rPr>
          <w:rStyle w:val="Hyperlink"/>
          <w:rFonts w:ascii="Arial" w:hAnsi="Arial" w:cs="Arial"/>
          <w:color w:val="15969D" w:themeColor="accent6" w:themeShade="BF"/>
          <w:u w:val="none"/>
        </w:rPr>
        <w:instrText>."</w:instrText>
      </w:r>
      <w:r w:rsidRPr="006F671E">
        <w:rPr>
          <w:rStyle w:val="Hyperlink"/>
          <w:rFonts w:ascii="Arial" w:hAnsi="Arial" w:cs="Arial"/>
          <w:color w:val="15969D" w:themeColor="accent6" w:themeShade="BF"/>
          <w:u w:val="none"/>
          <w:rtl/>
        </w:rPr>
        <w:fldChar w:fldCharType="separate"/>
      </w:r>
      <w:bookmarkStart w:id="14" w:name="_Toc120657281"/>
      <w:r w:rsidR="007E17EF" w:rsidRPr="006F671E">
        <w:rPr>
          <w:rStyle w:val="Hyperlink"/>
          <w:rFonts w:ascii="Arial" w:hAnsi="Arial" w:cs="Arial"/>
          <w:color w:val="2B3B82" w:themeColor="text1"/>
          <w:u w:val="none"/>
          <w:rtl/>
        </w:rPr>
        <w:t xml:space="preserve">الالتزام </w:t>
      </w:r>
      <w:r w:rsidR="006523E1" w:rsidRPr="006F671E">
        <w:rPr>
          <w:rStyle w:val="Hyperlink"/>
          <w:rFonts w:ascii="Arial" w:hAnsi="Arial" w:cs="Arial"/>
          <w:color w:val="2B3B82" w:themeColor="text1"/>
          <w:u w:val="none"/>
          <w:rtl/>
        </w:rPr>
        <w:t>بالمعيار</w:t>
      </w:r>
      <w:bookmarkEnd w:id="14"/>
    </w:p>
    <w:p w14:paraId="415C56E4" w14:textId="1C31D81F" w:rsidR="00351863" w:rsidRPr="006F671E" w:rsidRDefault="0012162B" w:rsidP="00834755">
      <w:pPr>
        <w:pStyle w:val="ListParagraph"/>
        <w:numPr>
          <w:ilvl w:val="0"/>
          <w:numId w:val="2"/>
        </w:numPr>
        <w:bidi/>
        <w:spacing w:before="120" w:after="120" w:line="276" w:lineRule="auto"/>
        <w:ind w:left="387" w:hanging="357"/>
        <w:contextualSpacing w:val="0"/>
        <w:jc w:val="both"/>
        <w:rPr>
          <w:rFonts w:ascii="Arial" w:hAnsi="Arial" w:cs="Arial"/>
          <w:color w:val="373E49"/>
          <w:sz w:val="26"/>
          <w:szCs w:val="26"/>
          <w:lang w:eastAsia="ar"/>
        </w:rPr>
      </w:pPr>
      <w:r w:rsidRPr="006F671E">
        <w:rPr>
          <w:rStyle w:val="Hyperlink"/>
          <w:rFonts w:ascii="Arial" w:eastAsiaTheme="majorEastAsia" w:hAnsi="Arial" w:cs="Arial"/>
          <w:color w:val="15969D" w:themeColor="accent6" w:themeShade="BF"/>
          <w:sz w:val="40"/>
          <w:szCs w:val="40"/>
          <w:u w:val="none"/>
          <w:rtl/>
        </w:rPr>
        <w:fldChar w:fldCharType="end"/>
      </w:r>
      <w:r w:rsidR="00351863" w:rsidRPr="006F671E">
        <w:rPr>
          <w:rFonts w:ascii="Arial" w:hAnsi="Arial" w:cs="Arial"/>
          <w:color w:val="373E49"/>
          <w:sz w:val="26"/>
          <w:szCs w:val="26"/>
          <w:rtl/>
          <w:lang w:eastAsia="ar"/>
        </w:rPr>
        <w:t xml:space="preserve">يجب على </w:t>
      </w:r>
      <w:r w:rsidR="00351863" w:rsidRPr="006F671E">
        <w:rPr>
          <w:rFonts w:ascii="Arial" w:hAnsi="Arial" w:cs="Arial"/>
          <w:color w:val="373E49"/>
          <w:sz w:val="26"/>
          <w:szCs w:val="26"/>
          <w:highlight w:val="cyan"/>
          <w:rtl/>
          <w:lang w:eastAsia="ar"/>
        </w:rPr>
        <w:t>&lt;رئيس الإدارة المعنية بالأمن السيبراني&gt;</w:t>
      </w:r>
      <w:r w:rsidR="00351863" w:rsidRPr="006F671E">
        <w:rPr>
          <w:rFonts w:ascii="Arial" w:hAnsi="Arial" w:cs="Arial"/>
          <w:color w:val="373E49"/>
          <w:sz w:val="26"/>
          <w:szCs w:val="26"/>
          <w:rtl/>
          <w:lang w:eastAsia="ar"/>
        </w:rPr>
        <w:t xml:space="preserve"> </w:t>
      </w:r>
      <w:r w:rsidR="0019103E" w:rsidRPr="006F671E">
        <w:rPr>
          <w:rFonts w:ascii="Arial" w:hAnsi="Arial" w:cs="Arial"/>
          <w:color w:val="373E49"/>
          <w:sz w:val="26"/>
          <w:szCs w:val="26"/>
          <w:rtl/>
          <w:lang w:eastAsia="ar"/>
        </w:rPr>
        <w:t xml:space="preserve">التأكد من </w:t>
      </w:r>
      <w:r w:rsidR="00351863" w:rsidRPr="006F671E">
        <w:rPr>
          <w:rFonts w:ascii="Arial" w:hAnsi="Arial" w:cs="Arial"/>
          <w:color w:val="373E49"/>
          <w:sz w:val="26"/>
          <w:szCs w:val="26"/>
          <w:rtl/>
          <w:lang w:eastAsia="ar"/>
        </w:rPr>
        <w:t xml:space="preserve">التزام </w:t>
      </w:r>
      <w:r w:rsidR="00351863" w:rsidRPr="006F671E">
        <w:rPr>
          <w:rFonts w:ascii="Arial" w:hAnsi="Arial" w:cs="Arial"/>
          <w:color w:val="373E49"/>
          <w:sz w:val="26"/>
          <w:szCs w:val="26"/>
          <w:highlight w:val="cyan"/>
          <w:rtl/>
          <w:lang w:eastAsia="ar"/>
        </w:rPr>
        <w:t>&lt;اسم الجهة&gt;</w:t>
      </w:r>
      <w:r w:rsidR="0003093A" w:rsidRPr="006F671E">
        <w:rPr>
          <w:rFonts w:ascii="Arial" w:hAnsi="Arial" w:cs="Arial"/>
          <w:color w:val="373E49"/>
          <w:sz w:val="26"/>
          <w:szCs w:val="26"/>
          <w:rtl/>
          <w:lang w:eastAsia="ar"/>
        </w:rPr>
        <w:t xml:space="preserve"> بهذا المعيار</w:t>
      </w:r>
      <w:r w:rsidR="00351863" w:rsidRPr="006F671E">
        <w:rPr>
          <w:rFonts w:ascii="Arial" w:hAnsi="Arial" w:cs="Arial"/>
          <w:color w:val="373E49"/>
          <w:sz w:val="26"/>
          <w:szCs w:val="26"/>
          <w:rtl/>
          <w:lang w:eastAsia="ar"/>
        </w:rPr>
        <w:t xml:space="preserve"> دوري</w:t>
      </w:r>
      <w:r w:rsidR="006E7F46" w:rsidRPr="006F671E">
        <w:rPr>
          <w:rFonts w:ascii="Arial" w:hAnsi="Arial" w:cs="Arial"/>
          <w:color w:val="373E49"/>
          <w:sz w:val="26"/>
          <w:szCs w:val="26"/>
          <w:rtl/>
          <w:lang w:eastAsia="ar"/>
        </w:rPr>
        <w:t>ًا</w:t>
      </w:r>
      <w:r w:rsidR="00351863" w:rsidRPr="006F671E">
        <w:rPr>
          <w:rFonts w:ascii="Arial" w:hAnsi="Arial" w:cs="Arial"/>
          <w:color w:val="373E49"/>
          <w:sz w:val="26"/>
          <w:szCs w:val="26"/>
          <w:rtl/>
          <w:lang w:eastAsia="ar"/>
        </w:rPr>
        <w:t>.</w:t>
      </w:r>
    </w:p>
    <w:p w14:paraId="0E7E48BE" w14:textId="5546ABF9" w:rsidR="00351863" w:rsidRPr="006F671E" w:rsidRDefault="00351863" w:rsidP="00834755">
      <w:pPr>
        <w:pStyle w:val="ListParagraph"/>
        <w:numPr>
          <w:ilvl w:val="0"/>
          <w:numId w:val="2"/>
        </w:numPr>
        <w:bidi/>
        <w:spacing w:before="120" w:after="120" w:line="276" w:lineRule="auto"/>
        <w:ind w:left="387" w:hanging="357"/>
        <w:contextualSpacing w:val="0"/>
        <w:jc w:val="both"/>
        <w:rPr>
          <w:rFonts w:ascii="Arial" w:hAnsi="Arial" w:cs="Arial"/>
          <w:color w:val="373E49"/>
          <w:sz w:val="26"/>
          <w:szCs w:val="26"/>
          <w:lang w:eastAsia="ar"/>
        </w:rPr>
      </w:pPr>
      <w:r w:rsidRPr="006F671E">
        <w:rPr>
          <w:rFonts w:ascii="Arial" w:hAnsi="Arial" w:cs="Arial"/>
          <w:color w:val="373E49"/>
          <w:sz w:val="26"/>
          <w:szCs w:val="26"/>
          <w:rtl/>
          <w:lang w:eastAsia="ar"/>
        </w:rPr>
        <w:t xml:space="preserve">يجب على كافة العاملين في </w:t>
      </w:r>
      <w:r w:rsidRPr="006F671E">
        <w:rPr>
          <w:rFonts w:ascii="Arial" w:hAnsi="Arial" w:cs="Arial"/>
          <w:color w:val="373E49"/>
          <w:sz w:val="26"/>
          <w:szCs w:val="26"/>
          <w:highlight w:val="cyan"/>
          <w:rtl/>
          <w:lang w:eastAsia="ar"/>
        </w:rPr>
        <w:t>&lt;اسم الجهة&gt;</w:t>
      </w:r>
      <w:r w:rsidRPr="006F671E">
        <w:rPr>
          <w:rFonts w:ascii="Arial" w:hAnsi="Arial" w:cs="Arial"/>
          <w:color w:val="373E49"/>
          <w:sz w:val="26"/>
          <w:szCs w:val="26"/>
          <w:rtl/>
          <w:lang w:eastAsia="ar"/>
        </w:rPr>
        <w:t xml:space="preserve"> الالتزام </w:t>
      </w:r>
      <w:r w:rsidR="0003093A" w:rsidRPr="006F671E">
        <w:rPr>
          <w:rFonts w:ascii="Arial" w:hAnsi="Arial" w:cs="Arial"/>
          <w:color w:val="373E49"/>
          <w:sz w:val="26"/>
          <w:szCs w:val="26"/>
          <w:rtl/>
          <w:lang w:eastAsia="ar"/>
        </w:rPr>
        <w:t>بهذا</w:t>
      </w:r>
      <w:r w:rsidRPr="006F671E">
        <w:rPr>
          <w:rFonts w:ascii="Arial" w:hAnsi="Arial" w:cs="Arial"/>
          <w:color w:val="373E49"/>
          <w:sz w:val="26"/>
          <w:szCs w:val="26"/>
          <w:rtl/>
          <w:lang w:eastAsia="ar"/>
        </w:rPr>
        <w:t xml:space="preserve"> </w:t>
      </w:r>
      <w:r w:rsidR="0003093A" w:rsidRPr="006F671E">
        <w:rPr>
          <w:rFonts w:ascii="Arial" w:hAnsi="Arial" w:cs="Arial"/>
          <w:color w:val="373E49"/>
          <w:sz w:val="26"/>
          <w:szCs w:val="26"/>
          <w:rtl/>
          <w:lang w:eastAsia="ar"/>
        </w:rPr>
        <w:t>المعيار</w:t>
      </w:r>
      <w:r w:rsidRPr="006F671E">
        <w:rPr>
          <w:rFonts w:ascii="Arial" w:hAnsi="Arial" w:cs="Arial"/>
          <w:color w:val="373E49"/>
          <w:sz w:val="26"/>
          <w:szCs w:val="26"/>
          <w:rtl/>
          <w:lang w:eastAsia="ar"/>
        </w:rPr>
        <w:t>.</w:t>
      </w:r>
    </w:p>
    <w:p w14:paraId="4C12B809" w14:textId="10E5C31F" w:rsidR="00991F31" w:rsidRPr="006F671E" w:rsidRDefault="00351863" w:rsidP="00834755">
      <w:pPr>
        <w:pStyle w:val="ListParagraph"/>
        <w:numPr>
          <w:ilvl w:val="0"/>
          <w:numId w:val="2"/>
        </w:numPr>
        <w:bidi/>
        <w:spacing w:before="120" w:after="120" w:line="276" w:lineRule="auto"/>
        <w:ind w:left="387" w:hanging="357"/>
        <w:contextualSpacing w:val="0"/>
        <w:jc w:val="both"/>
        <w:rPr>
          <w:rFonts w:ascii="Arial" w:hAnsi="Arial" w:cs="Arial"/>
          <w:color w:val="373E49"/>
          <w:sz w:val="26"/>
          <w:szCs w:val="26"/>
          <w:lang w:eastAsia="ar"/>
        </w:rPr>
      </w:pPr>
      <w:r w:rsidRPr="006F671E">
        <w:rPr>
          <w:rFonts w:ascii="Arial" w:hAnsi="Arial" w:cs="Arial"/>
          <w:color w:val="373E49"/>
          <w:sz w:val="26"/>
          <w:szCs w:val="26"/>
          <w:rtl/>
          <w:lang w:eastAsia="ar"/>
        </w:rPr>
        <w:t xml:space="preserve">قد يعرض أي انتهاك </w:t>
      </w:r>
      <w:r w:rsidR="00E82BF6" w:rsidRPr="006F671E">
        <w:rPr>
          <w:rFonts w:ascii="Arial" w:hAnsi="Arial" w:cs="Arial"/>
          <w:color w:val="373E49"/>
          <w:sz w:val="26"/>
          <w:szCs w:val="26"/>
          <w:rtl/>
          <w:lang w:eastAsia="ar"/>
        </w:rPr>
        <w:t>لهذا</w:t>
      </w:r>
      <w:r w:rsidRPr="006F671E">
        <w:rPr>
          <w:rFonts w:ascii="Arial" w:hAnsi="Arial" w:cs="Arial"/>
          <w:color w:val="373E49"/>
          <w:sz w:val="26"/>
          <w:szCs w:val="26"/>
          <w:rtl/>
          <w:lang w:eastAsia="ar"/>
        </w:rPr>
        <w:t xml:space="preserve"> </w:t>
      </w:r>
      <w:r w:rsidR="00E82BF6" w:rsidRPr="006F671E">
        <w:rPr>
          <w:rFonts w:ascii="Arial" w:hAnsi="Arial" w:cs="Arial"/>
          <w:color w:val="373E49"/>
          <w:sz w:val="26"/>
          <w:szCs w:val="26"/>
          <w:rtl/>
          <w:lang w:eastAsia="ar"/>
        </w:rPr>
        <w:t>المعيار</w:t>
      </w:r>
      <w:r w:rsidRPr="006F671E">
        <w:rPr>
          <w:rFonts w:ascii="Arial" w:hAnsi="Arial" w:cs="Arial"/>
          <w:color w:val="373E49"/>
          <w:sz w:val="26"/>
          <w:szCs w:val="26"/>
          <w:rtl/>
          <w:lang w:eastAsia="ar"/>
        </w:rPr>
        <w:t xml:space="preserve"> صاحب المخالفة إلى إجراء تأديبي حسب الإجراءات المتبعة في </w:t>
      </w:r>
      <w:r w:rsidRPr="006F671E">
        <w:rPr>
          <w:rFonts w:ascii="Arial" w:hAnsi="Arial" w:cs="Arial"/>
          <w:color w:val="373E49"/>
          <w:sz w:val="26"/>
          <w:szCs w:val="26"/>
          <w:highlight w:val="cyan"/>
          <w:rtl/>
          <w:lang w:eastAsia="ar"/>
        </w:rPr>
        <w:t>&lt;اسم الجهة&gt;</w:t>
      </w:r>
      <w:r w:rsidRPr="006F671E">
        <w:rPr>
          <w:rFonts w:ascii="Arial" w:hAnsi="Arial" w:cs="Arial"/>
          <w:color w:val="373E49"/>
          <w:sz w:val="26"/>
          <w:szCs w:val="26"/>
          <w:rtl/>
          <w:lang w:eastAsia="ar"/>
        </w:rPr>
        <w:t>.</w:t>
      </w:r>
    </w:p>
    <w:sectPr w:rsidR="00991F31" w:rsidRPr="006F671E" w:rsidSect="00023F00">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440" w:right="1440" w:bottom="1440" w:left="1440" w:header="706" w:footer="979"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B07DCA" w16cid:durableId="28B194CA"/>
  <w16cid:commentId w16cid:paraId="3B879B9D" w16cid:durableId="28B194CE"/>
  <w16cid:commentId w16cid:paraId="6E83195D" w16cid:durableId="28B1958E"/>
  <w16cid:commentId w16cid:paraId="3104FAD4" w16cid:durableId="28B19715"/>
  <w16cid:commentId w16cid:paraId="70DDDADD" w16cid:durableId="28B19725"/>
  <w16cid:commentId w16cid:paraId="0E0E9630" w16cid:durableId="28B1973C"/>
  <w16cid:commentId w16cid:paraId="67D79030" w16cid:durableId="28B19757"/>
  <w16cid:commentId w16cid:paraId="256EBD47" w16cid:durableId="28B1987D"/>
  <w16cid:commentId w16cid:paraId="51509ED8" w16cid:durableId="28B19A2A"/>
  <w16cid:commentId w16cid:paraId="43D1A993" w16cid:durableId="28B19A3F"/>
  <w16cid:commentId w16cid:paraId="68DDCA2A" w16cid:durableId="28B19B52"/>
  <w16cid:commentId w16cid:paraId="6D47D751" w16cid:durableId="28B19B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3C3C6" w14:textId="77777777" w:rsidR="007A286F" w:rsidRDefault="007A286F" w:rsidP="00023F00">
      <w:pPr>
        <w:spacing w:after="0" w:line="240" w:lineRule="auto"/>
      </w:pPr>
      <w:r>
        <w:separator/>
      </w:r>
    </w:p>
  </w:endnote>
  <w:endnote w:type="continuationSeparator" w:id="0">
    <w:p w14:paraId="51703342" w14:textId="77777777" w:rsidR="007A286F" w:rsidRDefault="007A286F" w:rsidP="00023F00">
      <w:pPr>
        <w:spacing w:after="0" w:line="240" w:lineRule="auto"/>
      </w:pPr>
      <w:r>
        <w:continuationSeparator/>
      </w:r>
    </w:p>
  </w:endnote>
  <w:endnote w:type="continuationNotice" w:id="1">
    <w:p w14:paraId="27022EAD" w14:textId="77777777" w:rsidR="007A286F" w:rsidRDefault="007A28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82CA5" w14:textId="77777777" w:rsidR="004F0E54" w:rsidRDefault="004F0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AB16" w14:textId="631B6470" w:rsidR="00014E9F" w:rsidRDefault="00014E9F" w:rsidP="004012CB">
    <w:pPr>
      <w:pStyle w:val="Footer"/>
      <w:bidi/>
      <w:jc w:val="right"/>
    </w:pPr>
  </w:p>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685732D9" w14:textId="6FFBFCAA" w:rsidR="00014E9F" w:rsidRPr="00915275" w:rsidRDefault="00014E9F" w:rsidP="004012CB">
        <w:pPr>
          <w:bidi/>
          <w:jc w:val="center"/>
          <w:rPr>
            <w:rFonts w:ascii="Arial" w:hAnsi="Arial" w:cs="Arial"/>
            <w:color w:val="2B3B82" w:themeColor="accent4"/>
            <w:sz w:val="18"/>
            <w:szCs w:val="18"/>
          </w:rPr>
        </w:pPr>
        <w:r w:rsidRPr="00A42DD0">
          <w:rPr>
            <w:rFonts w:ascii="Arial" w:hAnsi="Arial" w:cs="Arial"/>
            <w:color w:val="F30303"/>
            <w:sz w:val="20"/>
            <w:szCs w:val="20"/>
            <w:rtl/>
          </w:rPr>
          <w:t>اختر التصنيف</w:t>
        </w:r>
      </w:p>
    </w:sdtContent>
  </w:sdt>
  <w:p w14:paraId="66D8D32B" w14:textId="002FECF8" w:rsidR="00014E9F" w:rsidRPr="00915275" w:rsidRDefault="00014E9F" w:rsidP="00365781">
    <w:pPr>
      <w:bidi/>
      <w:jc w:val="center"/>
      <w:rPr>
        <w:rFonts w:ascii="Arial" w:hAnsi="Arial" w:cs="Arial"/>
        <w:color w:val="2B3B82" w:themeColor="accent4"/>
        <w:sz w:val="18"/>
        <w:szCs w:val="18"/>
      </w:rPr>
    </w:pPr>
    <w:r w:rsidRPr="00A42DD0">
      <w:rPr>
        <w:rFonts w:ascii="Arial" w:hAnsi="Arial" w:cs="Arial"/>
        <w:color w:val="2B3B82" w:themeColor="accent4"/>
        <w:sz w:val="18"/>
        <w:szCs w:val="18"/>
        <w:rtl/>
      </w:rPr>
      <w:t xml:space="preserve">الإصدار </w:t>
    </w:r>
    <w:r>
      <w:rPr>
        <w:noProof/>
        <w:lang w:eastAsia="en-US"/>
      </w:rPr>
      <mc:AlternateContent>
        <mc:Choice Requires="wps">
          <w:drawing>
            <wp:anchor distT="45720" distB="45720" distL="114300" distR="114300" simplePos="0" relativeHeight="251658241" behindDoc="0" locked="1" layoutInCell="1" allowOverlap="1" wp14:anchorId="04424AEF" wp14:editId="56150A10">
              <wp:simplePos x="0" y="0"/>
              <wp:positionH relativeFrom="margin">
                <wp:align>center</wp:align>
              </wp:positionH>
              <wp:positionV relativeFrom="page">
                <wp:align>bottom</wp:align>
              </wp:positionV>
              <wp:extent cx="1134110" cy="54864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4EEED42D" w:rsidR="00014E9F" w:rsidRPr="00915275" w:rsidRDefault="00014E9F" w:rsidP="004012CB">
                          <w:pPr>
                            <w:jc w:val="center"/>
                            <w:rPr>
                              <w:rFonts w:ascii="Arial" w:hAnsi="Arial" w:cs="Arial"/>
                              <w:color w:val="2B3B82" w:themeColor="accent4"/>
                              <w:sz w:val="18"/>
                              <w:szCs w:val="18"/>
                              <w:rtl/>
                            </w:rPr>
                          </w:pPr>
                          <w:r w:rsidRPr="00915275">
                            <w:rPr>
                              <w:rFonts w:ascii="Arial" w:hAnsi="Arial" w:cs="Arial"/>
                              <w:color w:val="2B3B82" w:themeColor="accent4"/>
                              <w:sz w:val="18"/>
                              <w:szCs w:val="18"/>
                              <w:rtl/>
                            </w:rPr>
                            <w:fldChar w:fldCharType="begin"/>
                          </w:r>
                          <w:r w:rsidRPr="00915275">
                            <w:rPr>
                              <w:rFonts w:ascii="Arial" w:hAnsi="Arial" w:cs="Arial"/>
                              <w:color w:val="2B3B82" w:themeColor="accent4"/>
                              <w:sz w:val="18"/>
                              <w:szCs w:val="18"/>
                              <w:rtl/>
                            </w:rPr>
                            <w:instrText xml:space="preserve"> PAGE   \* MERGEFORMAT </w:instrText>
                          </w:r>
                          <w:r w:rsidRPr="00915275">
                            <w:rPr>
                              <w:rFonts w:ascii="Arial" w:hAnsi="Arial" w:cs="Arial"/>
                              <w:color w:val="2B3B82" w:themeColor="accent4"/>
                              <w:sz w:val="18"/>
                              <w:szCs w:val="18"/>
                              <w:rtl/>
                            </w:rPr>
                            <w:fldChar w:fldCharType="separate"/>
                          </w:r>
                          <w:r w:rsidR="004F0E54">
                            <w:rPr>
                              <w:rFonts w:ascii="Arial" w:hAnsi="Arial" w:cs="Arial"/>
                              <w:noProof/>
                              <w:color w:val="2B3B82" w:themeColor="accent4"/>
                              <w:sz w:val="18"/>
                              <w:szCs w:val="18"/>
                            </w:rPr>
                            <w:t>12</w:t>
                          </w:r>
                          <w:r w:rsidRPr="00915275">
                            <w:rPr>
                              <w:rFonts w:ascii="Arial" w:hAnsi="Arial" w:cs="Arial"/>
                              <w:color w:val="2B3B82" w:themeColor="accent4"/>
                              <w:sz w:val="18"/>
                              <w:szCs w:val="18"/>
                              <w:rtl/>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424AEF" id="_x0000_t202" coordsize="21600,21600" o:spt="202" path="m,l,21600r21600,l21600,xe">
              <v:stroke joinstyle="miter"/>
              <v:path gradientshapeok="t" o:connecttype="rect"/>
            </v:shapetype>
            <v:shape id="Text Box 1" o:spid="_x0000_s1030" type="#_x0000_t202" style="position:absolute;left:0;text-align:left;margin-left:0;margin-top:0;width:89.3pt;height:43.2pt;z-index:251658241;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" filled="f" stroked="f">
              <v:textbox>
                <w:txbxContent>
                  <w:p w14:paraId="4DD25A01" w14:textId="4EEED42D" w:rsidR="00014E9F" w:rsidRPr="00915275" w:rsidRDefault="00014E9F" w:rsidP="004012CB">
                    <w:pPr>
                      <w:jc w:val="center"/>
                      <w:rPr>
                        <w:rFonts w:ascii="Arial" w:hAnsi="Arial" w:cs="Arial"/>
                        <w:color w:val="2B3B82" w:themeColor="accent4"/>
                        <w:sz w:val="18"/>
                        <w:szCs w:val="18"/>
                        <w:rtl/>
                      </w:rPr>
                    </w:pPr>
                    <w:r w:rsidRPr="00915275">
                      <w:rPr>
                        <w:rFonts w:ascii="Arial" w:hAnsi="Arial" w:cs="Arial"/>
                        <w:color w:val="2B3B82" w:themeColor="accent4"/>
                        <w:sz w:val="18"/>
                        <w:szCs w:val="18"/>
                        <w:rtl/>
                      </w:rPr>
                      <w:fldChar w:fldCharType="begin"/>
                    </w:r>
                    <w:r w:rsidRPr="00915275">
                      <w:rPr>
                        <w:rFonts w:ascii="Arial" w:hAnsi="Arial" w:cs="Arial"/>
                        <w:color w:val="2B3B82" w:themeColor="accent4"/>
                        <w:sz w:val="18"/>
                        <w:szCs w:val="18"/>
                        <w:rtl/>
                      </w:rPr>
                      <w:instrText xml:space="preserve"> PAGE   \* MERGEFORMAT </w:instrText>
                    </w:r>
                    <w:r w:rsidRPr="00915275">
                      <w:rPr>
                        <w:rFonts w:ascii="Arial" w:hAnsi="Arial" w:cs="Arial"/>
                        <w:color w:val="2B3B82" w:themeColor="accent4"/>
                        <w:sz w:val="18"/>
                        <w:szCs w:val="18"/>
                        <w:rtl/>
                      </w:rPr>
                      <w:fldChar w:fldCharType="separate"/>
                    </w:r>
                    <w:r w:rsidR="004F0E54">
                      <w:rPr>
                        <w:rFonts w:ascii="Arial" w:hAnsi="Arial" w:cs="Arial"/>
                        <w:noProof/>
                        <w:color w:val="2B3B82" w:themeColor="accent4"/>
                        <w:sz w:val="18"/>
                        <w:szCs w:val="18"/>
                      </w:rPr>
                      <w:t>12</w:t>
                    </w:r>
                    <w:r w:rsidRPr="00915275">
                      <w:rPr>
                        <w:rFonts w:ascii="Arial" w:hAnsi="Arial" w:cs="Arial"/>
                        <w:color w:val="2B3B82" w:themeColor="accent4"/>
                        <w:sz w:val="18"/>
                        <w:szCs w:val="18"/>
                        <w:rtl/>
                      </w:rPr>
                      <w:fldChar w:fldCharType="end"/>
                    </w:r>
                  </w:p>
                </w:txbxContent>
              </v:textbox>
              <w10:wrap type="square" anchorx="margin" anchory="page"/>
              <w10:anchorlock/>
            </v:shape>
          </w:pict>
        </mc:Fallback>
      </mc:AlternateContent>
    </w:r>
    <w:r w:rsidRPr="00365781">
      <w:rPr>
        <w:rFonts w:ascii="Arial" w:hAnsi="Arial" w:cs="Arial"/>
        <w:color w:val="2B3B82" w:themeColor="accent4"/>
        <w:sz w:val="18"/>
        <w:szCs w:val="18"/>
        <w:highlight w:val="cyan"/>
        <w:rtl/>
      </w:rPr>
      <w:t>&lt;1.0&gt;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3EDB1BEB" w:rsidR="00014E9F" w:rsidRDefault="00014E9F">
    <w:pPr>
      <w:pStyle w:val="Footer"/>
      <w:bidi/>
      <w:rPr>
        <w:noProof/>
      </w:rPr>
    </w:pPr>
  </w:p>
  <w:p w14:paraId="02A35E74" w14:textId="7AF12CBF" w:rsidR="00014E9F" w:rsidRDefault="00014E9F">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54F1C" w14:textId="77777777" w:rsidR="007A286F" w:rsidRDefault="007A286F" w:rsidP="00023F00">
      <w:pPr>
        <w:spacing w:after="0" w:line="240" w:lineRule="auto"/>
      </w:pPr>
      <w:r>
        <w:separator/>
      </w:r>
    </w:p>
  </w:footnote>
  <w:footnote w:type="continuationSeparator" w:id="0">
    <w:p w14:paraId="79776686" w14:textId="77777777" w:rsidR="007A286F" w:rsidRDefault="007A286F" w:rsidP="00023F00">
      <w:pPr>
        <w:spacing w:after="0" w:line="240" w:lineRule="auto"/>
      </w:pPr>
      <w:r>
        <w:continuationSeparator/>
      </w:r>
    </w:p>
  </w:footnote>
  <w:footnote w:type="continuationNotice" w:id="1">
    <w:p w14:paraId="7AABB2B6" w14:textId="77777777" w:rsidR="007A286F" w:rsidRDefault="007A28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6812F" w14:textId="738AFF51" w:rsidR="00014E9F" w:rsidRPr="00842FCF" w:rsidRDefault="00842FCF" w:rsidP="00842FCF">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75FA" w14:textId="545D8ED6" w:rsidR="00014E9F" w:rsidRPr="00A21BE2" w:rsidRDefault="00014E9F" w:rsidP="00842FCF">
    <w:pPr>
      <w:pStyle w:val="Header"/>
      <w:jc w:val="center"/>
      <w:rPr>
        <w:rFonts w:ascii="Arial" w:hAnsi="Arial" w:cs="Arial"/>
      </w:rPr>
    </w:pPr>
    <w:r>
      <w:rPr>
        <w:noProof/>
        <w:lang w:eastAsia="en-US"/>
      </w:rPr>
      <mc:AlternateContent>
        <mc:Choice Requires="wps">
          <w:drawing>
            <wp:anchor distT="0" distB="0" distL="114300" distR="114300" simplePos="0" relativeHeight="251660291" behindDoc="1" locked="0" layoutInCell="1" allowOverlap="1" wp14:anchorId="1AE3B949" wp14:editId="0507D5F9">
              <wp:simplePos x="0" y="0"/>
              <wp:positionH relativeFrom="margin">
                <wp:posOffset>2838450</wp:posOffset>
              </wp:positionH>
              <wp:positionV relativeFrom="paragraph">
                <wp:posOffset>-181610</wp:posOffset>
              </wp:positionV>
              <wp:extent cx="3158490" cy="48577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13F324" w14:textId="4455E05C" w:rsidR="00014E9F" w:rsidRPr="00B90F08" w:rsidRDefault="00014E9F" w:rsidP="00F779EF">
                          <w:pPr>
                            <w:jc w:val="right"/>
                            <w:rPr>
                              <w:rFonts w:ascii="DIN NEXT™ ARABIC MEDIUM" w:hAnsi="DIN NEXT™ ARABIC MEDIUM" w:cs="DIN NEXT™ ARABIC MEDIUM"/>
                              <w:color w:val="2B3B82" w:themeColor="text1"/>
                              <w:sz w:val="24"/>
                              <w:szCs w:val="24"/>
                            </w:rPr>
                          </w:pPr>
                          <w:r w:rsidRPr="008A701B">
                            <w:rPr>
                              <w:rFonts w:ascii="Arial" w:hAnsi="Arial" w:cs="Arial"/>
                              <w:color w:val="373E49" w:themeColor="accent1"/>
                              <w:sz w:val="24"/>
                              <w:szCs w:val="24"/>
                              <w:rtl/>
                            </w:rPr>
                            <w:t>نموذج معيار إدارة التحديثات والإصلاحات</w:t>
                          </w:r>
                          <w:r>
                            <w:rPr>
                              <w:rFonts w:ascii="Arial" w:hAnsi="Arial" w:cs="Arial"/>
                              <w:color w:val="373E49" w:themeColor="accen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3B949" id="_x0000_t202" coordsize="21600,21600" o:spt="202" path="m,l,21600r21600,l21600,xe">
              <v:stroke joinstyle="miter"/>
              <v:path gradientshapeok="t" o:connecttype="rect"/>
            </v:shapetype>
            <v:shape id="Text Box 7" o:spid="_x0000_s1029" type="#_x0000_t202" style="position:absolute;left:0;text-align:left;margin-left:223.5pt;margin-top:-14.3pt;width:248.7pt;height:38.25pt;z-index:-2516561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" filled="f" stroked="f" strokeweight=".5pt">
              <v:path arrowok="t"/>
              <v:textbox>
                <w:txbxContent>
                  <w:p w14:paraId="3013F324" w14:textId="4455E05C" w:rsidR="00014E9F" w:rsidRPr="00B90F08" w:rsidRDefault="00014E9F" w:rsidP="00F779EF">
                    <w:pPr>
                      <w:jc w:val="right"/>
                      <w:rPr>
                        <w:rFonts w:ascii="DIN NEXT™ ARABIC MEDIUM" w:hAnsi="DIN NEXT™ ARABIC MEDIUM" w:cs="DIN NEXT™ ARABIC MEDIUM"/>
                        <w:color w:val="2B3B82" w:themeColor="text1"/>
                        <w:sz w:val="24"/>
                        <w:szCs w:val="24"/>
                      </w:rPr>
                    </w:pPr>
                    <w:r w:rsidRPr="008A701B">
                      <w:rPr>
                        <w:rFonts w:ascii="Arial" w:hAnsi="Arial" w:cs="Arial"/>
                        <w:color w:val="373E49" w:themeColor="accent1"/>
                        <w:sz w:val="24"/>
                        <w:szCs w:val="24"/>
                        <w:rtl/>
                      </w:rPr>
                      <w:t>نموذج معيار إدارة التحديثات والإصلاحات</w:t>
                    </w:r>
                    <w:r>
                      <w:rPr>
                        <w:rFonts w:ascii="Arial" w:hAnsi="Arial" w:cs="Arial"/>
                        <w:color w:val="373E49" w:themeColor="accent1"/>
                        <w:sz w:val="24"/>
                        <w:szCs w:val="24"/>
                      </w:rPr>
                      <w:t xml:space="preserve"> </w:t>
                    </w:r>
                  </w:p>
                </w:txbxContent>
              </v:textbox>
              <w10:wrap anchorx="margin"/>
            </v:shape>
          </w:pict>
        </mc:Fallback>
      </mc:AlternateContent>
    </w:r>
    <w:r>
      <w:rPr>
        <w:noProof/>
        <w:lang w:eastAsia="en-US"/>
      </w:rPr>
      <mc:AlternateContent>
        <mc:Choice Requires="wps">
          <w:drawing>
            <wp:anchor distT="0" distB="0" distL="114300" distR="114300" simplePos="0" relativeHeight="251661315" behindDoc="0" locked="0" layoutInCell="1" allowOverlap="1" wp14:anchorId="3C3A5BC7" wp14:editId="269CA901">
              <wp:simplePos x="0" y="0"/>
              <wp:positionH relativeFrom="column">
                <wp:posOffset>6149975</wp:posOffset>
              </wp:positionH>
              <wp:positionV relativeFrom="paragraph">
                <wp:posOffset>-437515</wp:posOffset>
              </wp:positionV>
              <wp:extent cx="45720" cy="82867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720"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F05778" id="Rectangle 4" o:spid="_x0000_s1026" style="position:absolute;margin-left:484.25pt;margin-top:-34.45pt;width:3.6pt;height:65.25pt;flip:x;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" fillcolor="#373e49 [3204]" stroked="f" strokeweight="1pt"/>
          </w:pict>
        </mc:Fallback>
      </mc:AlternateContent>
    </w:r>
  </w:p>
  <w:p w14:paraId="07F5A552" w14:textId="4F091725" w:rsidR="00014E9F" w:rsidRPr="00915275" w:rsidRDefault="00014E9F" w:rsidP="004C7418">
    <w:pPr>
      <w:pStyle w:val="Header"/>
      <w:tabs>
        <w:tab w:val="clear" w:pos="4680"/>
        <w:tab w:val="clear" w:pos="9360"/>
        <w:tab w:val="left" w:pos="5944"/>
      </w:tabs>
      <w:bidi/>
      <w:rPr>
        <w:rFonts w:ascii="Arial" w:hAnsi="Arial" w:cs="Arial"/>
      </w:rPr>
    </w:pPr>
    <w:r>
      <w:rPr>
        <w:rFonts w:ascii="Arial" w:hAnsi="Arial" w:cs="Arial"/>
        <w:rt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E628F" w14:textId="027FDE14" w:rsidR="00014E9F" w:rsidRPr="00842FCF" w:rsidRDefault="00014E9F" w:rsidP="00842FC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966"/>
    <w:multiLevelType w:val="hybridMultilevel"/>
    <w:tmpl w:val="F0F0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85D27"/>
    <w:multiLevelType w:val="hybridMultilevel"/>
    <w:tmpl w:val="EF344976"/>
    <w:lvl w:ilvl="0" w:tplc="CB5C1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329"/>
    <w:multiLevelType w:val="hybridMultilevel"/>
    <w:tmpl w:val="A000C0C2"/>
    <w:lvl w:ilvl="0" w:tplc="03785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833EE"/>
    <w:multiLevelType w:val="hybridMultilevel"/>
    <w:tmpl w:val="260ACA4A"/>
    <w:lvl w:ilvl="0" w:tplc="A37A0506">
      <w:start w:val="1"/>
      <w:numFmt w:val="decimal"/>
      <w:suff w:val="nothing"/>
      <w:lvlText w:val="2-%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2665E"/>
    <w:multiLevelType w:val="hybridMultilevel"/>
    <w:tmpl w:val="938E3B1C"/>
    <w:lvl w:ilvl="0" w:tplc="4DD8CAC6">
      <w:start w:val="1"/>
      <w:numFmt w:val="decimal"/>
      <w:lvlText w:val="5-%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55DB2"/>
    <w:multiLevelType w:val="hybridMultilevel"/>
    <w:tmpl w:val="1DB638EE"/>
    <w:lvl w:ilvl="0" w:tplc="8436921E">
      <w:start w:val="1"/>
      <w:numFmt w:val="decimal"/>
      <w:suff w:val="nothing"/>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3EBE7B2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976F7"/>
    <w:multiLevelType w:val="multilevel"/>
    <w:tmpl w:val="74541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24386E"/>
    <w:multiLevelType w:val="hybridMultilevel"/>
    <w:tmpl w:val="09F67842"/>
    <w:lvl w:ilvl="0" w:tplc="9E327092">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06D7BD8"/>
    <w:multiLevelType w:val="hybridMultilevel"/>
    <w:tmpl w:val="A9886F06"/>
    <w:lvl w:ilvl="0" w:tplc="F67807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AF20B1"/>
    <w:multiLevelType w:val="hybridMultilevel"/>
    <w:tmpl w:val="155C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E6B50"/>
    <w:multiLevelType w:val="hybridMultilevel"/>
    <w:tmpl w:val="A6B4D674"/>
    <w:lvl w:ilvl="0" w:tplc="0548D3DE">
      <w:start w:val="1"/>
      <w:numFmt w:val="decimal"/>
      <w:lvlText w:val="%1-"/>
      <w:lvlJc w:val="left"/>
      <w:pPr>
        <w:ind w:left="360" w:hanging="360"/>
      </w:pPr>
      <w:rPr>
        <w:rFonts w:hint="default"/>
        <w:b/>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E65ACE"/>
    <w:multiLevelType w:val="hybridMultilevel"/>
    <w:tmpl w:val="A56CB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D117E"/>
    <w:multiLevelType w:val="hybridMultilevel"/>
    <w:tmpl w:val="B2EEC146"/>
    <w:lvl w:ilvl="0" w:tplc="3EDCDB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731AF7"/>
    <w:multiLevelType w:val="hybridMultilevel"/>
    <w:tmpl w:val="BE04430E"/>
    <w:lvl w:ilvl="0" w:tplc="D3C0FF34">
      <w:start w:val="1"/>
      <w:numFmt w:val="decimal"/>
      <w:lvlText w:val="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D34039"/>
    <w:multiLevelType w:val="hybridMultilevel"/>
    <w:tmpl w:val="836069A0"/>
    <w:lvl w:ilvl="0" w:tplc="6BCA91F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8B26C4"/>
    <w:multiLevelType w:val="hybridMultilevel"/>
    <w:tmpl w:val="83CE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F78BB"/>
    <w:multiLevelType w:val="hybridMultilevel"/>
    <w:tmpl w:val="0040F520"/>
    <w:lvl w:ilvl="0" w:tplc="FFFFFFFF">
      <w:start w:val="1"/>
      <w:numFmt w:val="decimal"/>
      <w:lvlText w:val="4-%1"/>
      <w:lvlJc w:val="left"/>
      <w:pPr>
        <w:ind w:left="81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6722B77"/>
    <w:multiLevelType w:val="hybridMultilevel"/>
    <w:tmpl w:val="3CD4F142"/>
    <w:lvl w:ilvl="0" w:tplc="0824BB2C">
      <w:start w:val="1"/>
      <w:numFmt w:val="decimal"/>
      <w:lvlText w:val="4-%1"/>
      <w:lvlJc w:val="left"/>
      <w:pPr>
        <w:ind w:left="90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C2A2A"/>
    <w:multiLevelType w:val="hybridMultilevel"/>
    <w:tmpl w:val="AFB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F7E63"/>
    <w:multiLevelType w:val="hybridMultilevel"/>
    <w:tmpl w:val="E75C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235CC3"/>
    <w:multiLevelType w:val="multilevel"/>
    <w:tmpl w:val="DCE252C8"/>
    <w:lvl w:ilvl="0">
      <w:start w:val="1"/>
      <w:numFmt w:val="decimal"/>
      <w:lvlText w:val="%1"/>
      <w:lvlJc w:val="left"/>
      <w:pPr>
        <w:ind w:left="372" w:hanging="37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158418E"/>
    <w:multiLevelType w:val="hybridMultilevel"/>
    <w:tmpl w:val="E44E2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5243E"/>
    <w:multiLevelType w:val="hybridMultilevel"/>
    <w:tmpl w:val="0AF4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D27F3F"/>
    <w:multiLevelType w:val="hybridMultilevel"/>
    <w:tmpl w:val="64103AFC"/>
    <w:lvl w:ilvl="0" w:tplc="3D30D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A73240"/>
    <w:multiLevelType w:val="hybridMultilevel"/>
    <w:tmpl w:val="FE3C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40713F"/>
    <w:multiLevelType w:val="hybridMultilevel"/>
    <w:tmpl w:val="5B66EF44"/>
    <w:lvl w:ilvl="0" w:tplc="BFFE2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3"/>
  </w:num>
  <w:num w:numId="4">
    <w:abstractNumId w:val="6"/>
  </w:num>
  <w:num w:numId="5">
    <w:abstractNumId w:val="22"/>
  </w:num>
  <w:num w:numId="6">
    <w:abstractNumId w:val="4"/>
  </w:num>
  <w:num w:numId="7">
    <w:abstractNumId w:val="8"/>
  </w:num>
  <w:num w:numId="8">
    <w:abstractNumId w:val="19"/>
  </w:num>
  <w:num w:numId="9">
    <w:abstractNumId w:val="0"/>
  </w:num>
  <w:num w:numId="10">
    <w:abstractNumId w:val="21"/>
  </w:num>
  <w:num w:numId="11">
    <w:abstractNumId w:val="5"/>
  </w:num>
  <w:num w:numId="12">
    <w:abstractNumId w:val="26"/>
  </w:num>
  <w:num w:numId="13">
    <w:abstractNumId w:val="27"/>
  </w:num>
  <w:num w:numId="14">
    <w:abstractNumId w:val="2"/>
  </w:num>
  <w:num w:numId="15">
    <w:abstractNumId w:val="13"/>
  </w:num>
  <w:num w:numId="16">
    <w:abstractNumId w:val="29"/>
  </w:num>
  <w:num w:numId="17">
    <w:abstractNumId w:val="23"/>
  </w:num>
  <w:num w:numId="18">
    <w:abstractNumId w:val="7"/>
  </w:num>
  <w:num w:numId="19">
    <w:abstractNumId w:val="14"/>
  </w:num>
  <w:num w:numId="20">
    <w:abstractNumId w:val="25"/>
  </w:num>
  <w:num w:numId="21">
    <w:abstractNumId w:val="11"/>
  </w:num>
  <w:num w:numId="22">
    <w:abstractNumId w:val="20"/>
  </w:num>
  <w:num w:numId="23">
    <w:abstractNumId w:val="24"/>
  </w:num>
  <w:num w:numId="24">
    <w:abstractNumId w:val="15"/>
  </w:num>
  <w:num w:numId="25">
    <w:abstractNumId w:val="1"/>
  </w:num>
  <w:num w:numId="26">
    <w:abstractNumId w:val="18"/>
  </w:num>
  <w:num w:numId="27">
    <w:abstractNumId w:val="16"/>
  </w:num>
  <w:num w:numId="28">
    <w:abstractNumId w:val="10"/>
  </w:num>
  <w:num w:numId="29">
    <w:abstractNumId w:val="12"/>
  </w:num>
  <w:num w:numId="30">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ar-SA" w:vendorID="64" w:dllVersion="6" w:nlCheck="1" w:checkStyle="0"/>
  <w:activeWritingStyle w:appName="MSWord" w:lang="en-US" w:vendorID="64" w:dllVersion="6" w:nlCheck="1" w:checkStyle="0"/>
  <w:activeWritingStyle w:appName="MSWord" w:lang="en-US" w:vendorID="64" w:dllVersion="0" w:nlCheck="1" w:checkStyle="0"/>
  <w:activeWritingStyle w:appName="MSWord" w:lang="ar-SA" w:vendorID="64" w:dllVersion="4096" w:nlCheck="1" w:checkStyle="0"/>
  <w:activeWritingStyle w:appName="MSWord" w:lang="en-US" w:vendorID="64" w:dllVersion="4096" w:nlCheck="1" w:checkStyle="0"/>
  <w:activeWritingStyle w:appName="MSWord" w:lang="ar-JO" w:vendorID="64" w:dllVersion="0" w:nlCheck="1" w:checkStyle="0"/>
  <w:activeWritingStyle w:appName="MSWord" w:lang="ar-SA" w:vendorID="64" w:dllVersion="0" w:nlCheck="1" w:checkStyle="0"/>
  <w:activeWritingStyle w:appName="MSWord" w:lang="ar-JO" w:vendorID="64" w:dllVersion="6" w:nlCheck="1" w:checkStyle="0"/>
  <w:activeWritingStyle w:appName="MSWord" w:lang="ar-JO" w:vendorID="64" w:dllVersion="4096" w:nlCheck="1" w:checkStyle="0"/>
  <w:activeWritingStyle w:appName="MSWord" w:lang="ar-SA" w:vendorID="64" w:dllVersion="131078" w:nlCheck="1" w:checkStyle="0"/>
  <w:activeWritingStyle w:appName="MSWord" w:lang="en-US" w:vendorID="64" w:dllVersion="131078" w:nlCheck="1" w:checkStyle="0"/>
  <w:activeWritingStyle w:appName="MSWord" w:lang="ar-JO" w:vendorID="64" w:dllVersion="131078" w:nlCheck="1" w:checkStyle="0"/>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yMDA0tjAyNjE1NzFU0lEKTi0uzszPAykwqgUABZF4QiwAAAA="/>
  </w:docVars>
  <w:rsids>
    <w:rsidRoot w:val="00BF23AB"/>
    <w:rsid w:val="000027C3"/>
    <w:rsid w:val="000029E3"/>
    <w:rsid w:val="00006A56"/>
    <w:rsid w:val="00014B76"/>
    <w:rsid w:val="00014E9F"/>
    <w:rsid w:val="00015F71"/>
    <w:rsid w:val="00017E10"/>
    <w:rsid w:val="00023F00"/>
    <w:rsid w:val="0002636A"/>
    <w:rsid w:val="00027988"/>
    <w:rsid w:val="00027D13"/>
    <w:rsid w:val="0003093A"/>
    <w:rsid w:val="00030CE1"/>
    <w:rsid w:val="00033398"/>
    <w:rsid w:val="00033EE7"/>
    <w:rsid w:val="000362D6"/>
    <w:rsid w:val="00044005"/>
    <w:rsid w:val="000447AC"/>
    <w:rsid w:val="0005253C"/>
    <w:rsid w:val="00054BC9"/>
    <w:rsid w:val="00055B19"/>
    <w:rsid w:val="00061804"/>
    <w:rsid w:val="000676E3"/>
    <w:rsid w:val="00070C4A"/>
    <w:rsid w:val="0007287D"/>
    <w:rsid w:val="00074462"/>
    <w:rsid w:val="000759DC"/>
    <w:rsid w:val="00076AE2"/>
    <w:rsid w:val="0008404C"/>
    <w:rsid w:val="00086939"/>
    <w:rsid w:val="00086C41"/>
    <w:rsid w:val="00090649"/>
    <w:rsid w:val="00093063"/>
    <w:rsid w:val="000932C3"/>
    <w:rsid w:val="00094F1E"/>
    <w:rsid w:val="000A4FC0"/>
    <w:rsid w:val="000A5985"/>
    <w:rsid w:val="000A6779"/>
    <w:rsid w:val="000A6B0A"/>
    <w:rsid w:val="000A6ED0"/>
    <w:rsid w:val="000A6F27"/>
    <w:rsid w:val="000B03AB"/>
    <w:rsid w:val="000B1BDB"/>
    <w:rsid w:val="000B25FE"/>
    <w:rsid w:val="000B307E"/>
    <w:rsid w:val="000B5D3C"/>
    <w:rsid w:val="000C0894"/>
    <w:rsid w:val="000C0981"/>
    <w:rsid w:val="000C5F55"/>
    <w:rsid w:val="000D4D57"/>
    <w:rsid w:val="000D6BFB"/>
    <w:rsid w:val="000E247D"/>
    <w:rsid w:val="000E2E62"/>
    <w:rsid w:val="000E396B"/>
    <w:rsid w:val="000E475E"/>
    <w:rsid w:val="000E5A6D"/>
    <w:rsid w:val="000F0352"/>
    <w:rsid w:val="001073C5"/>
    <w:rsid w:val="001205FA"/>
    <w:rsid w:val="0012162B"/>
    <w:rsid w:val="0012530F"/>
    <w:rsid w:val="00127617"/>
    <w:rsid w:val="0012767C"/>
    <w:rsid w:val="00132224"/>
    <w:rsid w:val="00132597"/>
    <w:rsid w:val="00136613"/>
    <w:rsid w:val="0014347D"/>
    <w:rsid w:val="00143AF8"/>
    <w:rsid w:val="00146775"/>
    <w:rsid w:val="00146B42"/>
    <w:rsid w:val="001512CE"/>
    <w:rsid w:val="0015167F"/>
    <w:rsid w:val="00151A04"/>
    <w:rsid w:val="001535B7"/>
    <w:rsid w:val="001630C8"/>
    <w:rsid w:val="00165CB6"/>
    <w:rsid w:val="00166215"/>
    <w:rsid w:val="001705E8"/>
    <w:rsid w:val="00171994"/>
    <w:rsid w:val="0017202B"/>
    <w:rsid w:val="00172530"/>
    <w:rsid w:val="00177027"/>
    <w:rsid w:val="00182E65"/>
    <w:rsid w:val="00187D10"/>
    <w:rsid w:val="0019103E"/>
    <w:rsid w:val="001A2BB3"/>
    <w:rsid w:val="001A41E1"/>
    <w:rsid w:val="001B4449"/>
    <w:rsid w:val="001B536A"/>
    <w:rsid w:val="001B5C6C"/>
    <w:rsid w:val="001D116E"/>
    <w:rsid w:val="001D3DD7"/>
    <w:rsid w:val="001D77F6"/>
    <w:rsid w:val="001E2A52"/>
    <w:rsid w:val="001F5D14"/>
    <w:rsid w:val="001F743D"/>
    <w:rsid w:val="00200EAE"/>
    <w:rsid w:val="00204AA4"/>
    <w:rsid w:val="0020661D"/>
    <w:rsid w:val="00207C98"/>
    <w:rsid w:val="00213F25"/>
    <w:rsid w:val="002178B4"/>
    <w:rsid w:val="00217DC2"/>
    <w:rsid w:val="00222C39"/>
    <w:rsid w:val="00222FD1"/>
    <w:rsid w:val="00223505"/>
    <w:rsid w:val="00225198"/>
    <w:rsid w:val="0022632F"/>
    <w:rsid w:val="00226682"/>
    <w:rsid w:val="002276C9"/>
    <w:rsid w:val="00232BA4"/>
    <w:rsid w:val="002343F9"/>
    <w:rsid w:val="00240DE2"/>
    <w:rsid w:val="002426C1"/>
    <w:rsid w:val="00242801"/>
    <w:rsid w:val="00242A23"/>
    <w:rsid w:val="00243754"/>
    <w:rsid w:val="00250574"/>
    <w:rsid w:val="002518A5"/>
    <w:rsid w:val="00253FF3"/>
    <w:rsid w:val="0025589F"/>
    <w:rsid w:val="00256A29"/>
    <w:rsid w:val="0026114D"/>
    <w:rsid w:val="002613D8"/>
    <w:rsid w:val="00261A7A"/>
    <w:rsid w:val="0026286E"/>
    <w:rsid w:val="00263A92"/>
    <w:rsid w:val="00263A9C"/>
    <w:rsid w:val="00265636"/>
    <w:rsid w:val="00271716"/>
    <w:rsid w:val="00273188"/>
    <w:rsid w:val="0027461C"/>
    <w:rsid w:val="0027630D"/>
    <w:rsid w:val="0027763C"/>
    <w:rsid w:val="00281F98"/>
    <w:rsid w:val="002833D3"/>
    <w:rsid w:val="00290EB9"/>
    <w:rsid w:val="002912DA"/>
    <w:rsid w:val="00292232"/>
    <w:rsid w:val="0029435A"/>
    <w:rsid w:val="002966A0"/>
    <w:rsid w:val="00296AF1"/>
    <w:rsid w:val="002B1236"/>
    <w:rsid w:val="002B1844"/>
    <w:rsid w:val="002B49EA"/>
    <w:rsid w:val="002B7B03"/>
    <w:rsid w:val="002C2CB7"/>
    <w:rsid w:val="002C5D3C"/>
    <w:rsid w:val="002C5F2D"/>
    <w:rsid w:val="002D0A6A"/>
    <w:rsid w:val="002D1664"/>
    <w:rsid w:val="002D1CD4"/>
    <w:rsid w:val="002D20D3"/>
    <w:rsid w:val="002D406A"/>
    <w:rsid w:val="002D486C"/>
    <w:rsid w:val="002D7748"/>
    <w:rsid w:val="002E00B4"/>
    <w:rsid w:val="00307745"/>
    <w:rsid w:val="00310EFE"/>
    <w:rsid w:val="00311A37"/>
    <w:rsid w:val="003140C7"/>
    <w:rsid w:val="0031784E"/>
    <w:rsid w:val="00317FB2"/>
    <w:rsid w:val="00320C9A"/>
    <w:rsid w:val="00322D00"/>
    <w:rsid w:val="00323AAA"/>
    <w:rsid w:val="00337D45"/>
    <w:rsid w:val="0034060B"/>
    <w:rsid w:val="00341E7C"/>
    <w:rsid w:val="00344C47"/>
    <w:rsid w:val="003450F4"/>
    <w:rsid w:val="00345969"/>
    <w:rsid w:val="0035051B"/>
    <w:rsid w:val="00351863"/>
    <w:rsid w:val="00351E63"/>
    <w:rsid w:val="00352004"/>
    <w:rsid w:val="00361CE9"/>
    <w:rsid w:val="00365781"/>
    <w:rsid w:val="003678A5"/>
    <w:rsid w:val="00367B80"/>
    <w:rsid w:val="00367DED"/>
    <w:rsid w:val="00371994"/>
    <w:rsid w:val="003721F0"/>
    <w:rsid w:val="00372EB3"/>
    <w:rsid w:val="00375147"/>
    <w:rsid w:val="00375B31"/>
    <w:rsid w:val="00376F56"/>
    <w:rsid w:val="003812A7"/>
    <w:rsid w:val="00381964"/>
    <w:rsid w:val="0038662E"/>
    <w:rsid w:val="00387E84"/>
    <w:rsid w:val="003902B0"/>
    <w:rsid w:val="003906EC"/>
    <w:rsid w:val="00390E36"/>
    <w:rsid w:val="00394174"/>
    <w:rsid w:val="00394AF7"/>
    <w:rsid w:val="003A117C"/>
    <w:rsid w:val="003A7E0D"/>
    <w:rsid w:val="003B073C"/>
    <w:rsid w:val="003B0ECF"/>
    <w:rsid w:val="003B5776"/>
    <w:rsid w:val="003B6FF5"/>
    <w:rsid w:val="003C4D8C"/>
    <w:rsid w:val="003C5117"/>
    <w:rsid w:val="003D0D7E"/>
    <w:rsid w:val="003D26F4"/>
    <w:rsid w:val="003D4CCF"/>
    <w:rsid w:val="003D7908"/>
    <w:rsid w:val="003D79EA"/>
    <w:rsid w:val="003E615C"/>
    <w:rsid w:val="003E6EA8"/>
    <w:rsid w:val="003E7318"/>
    <w:rsid w:val="003E75AA"/>
    <w:rsid w:val="003F1B70"/>
    <w:rsid w:val="003F2D51"/>
    <w:rsid w:val="003F5FED"/>
    <w:rsid w:val="004012CB"/>
    <w:rsid w:val="00401D55"/>
    <w:rsid w:val="00401F9C"/>
    <w:rsid w:val="00412541"/>
    <w:rsid w:val="00415655"/>
    <w:rsid w:val="004159BC"/>
    <w:rsid w:val="00415E7E"/>
    <w:rsid w:val="00417B09"/>
    <w:rsid w:val="00425488"/>
    <w:rsid w:val="00426C5D"/>
    <w:rsid w:val="004412D6"/>
    <w:rsid w:val="0044142C"/>
    <w:rsid w:val="00444A34"/>
    <w:rsid w:val="0044537B"/>
    <w:rsid w:val="00446773"/>
    <w:rsid w:val="00447348"/>
    <w:rsid w:val="00451D8C"/>
    <w:rsid w:val="0045314C"/>
    <w:rsid w:val="00453410"/>
    <w:rsid w:val="004556C7"/>
    <w:rsid w:val="00461B0E"/>
    <w:rsid w:val="0046371B"/>
    <w:rsid w:val="00465EE7"/>
    <w:rsid w:val="00466C0F"/>
    <w:rsid w:val="00470B74"/>
    <w:rsid w:val="00471089"/>
    <w:rsid w:val="004754B7"/>
    <w:rsid w:val="00476D3B"/>
    <w:rsid w:val="00480AFF"/>
    <w:rsid w:val="00481AE6"/>
    <w:rsid w:val="00485AEC"/>
    <w:rsid w:val="00487D12"/>
    <w:rsid w:val="00490CFF"/>
    <w:rsid w:val="00495C54"/>
    <w:rsid w:val="00496EFF"/>
    <w:rsid w:val="004A13E0"/>
    <w:rsid w:val="004A19E3"/>
    <w:rsid w:val="004A262B"/>
    <w:rsid w:val="004A3D4D"/>
    <w:rsid w:val="004A4733"/>
    <w:rsid w:val="004B07A0"/>
    <w:rsid w:val="004B2E43"/>
    <w:rsid w:val="004B3925"/>
    <w:rsid w:val="004B3A3D"/>
    <w:rsid w:val="004C03BB"/>
    <w:rsid w:val="004C3B22"/>
    <w:rsid w:val="004C3CDF"/>
    <w:rsid w:val="004C4F8B"/>
    <w:rsid w:val="004C5BD3"/>
    <w:rsid w:val="004C69F0"/>
    <w:rsid w:val="004C7418"/>
    <w:rsid w:val="004E6489"/>
    <w:rsid w:val="004E723D"/>
    <w:rsid w:val="004F0E54"/>
    <w:rsid w:val="004F31EB"/>
    <w:rsid w:val="004F3762"/>
    <w:rsid w:val="004F4534"/>
    <w:rsid w:val="00500532"/>
    <w:rsid w:val="00502246"/>
    <w:rsid w:val="00505E7F"/>
    <w:rsid w:val="00507DCD"/>
    <w:rsid w:val="005104FC"/>
    <w:rsid w:val="0051052B"/>
    <w:rsid w:val="00513194"/>
    <w:rsid w:val="00513951"/>
    <w:rsid w:val="00516F51"/>
    <w:rsid w:val="005171AE"/>
    <w:rsid w:val="005228C5"/>
    <w:rsid w:val="0053601D"/>
    <w:rsid w:val="005431AA"/>
    <w:rsid w:val="00545E65"/>
    <w:rsid w:val="005467DB"/>
    <w:rsid w:val="005472C3"/>
    <w:rsid w:val="00552D05"/>
    <w:rsid w:val="00556EAD"/>
    <w:rsid w:val="005577C1"/>
    <w:rsid w:val="0056327E"/>
    <w:rsid w:val="005638A3"/>
    <w:rsid w:val="00565AE8"/>
    <w:rsid w:val="00566690"/>
    <w:rsid w:val="00571FDC"/>
    <w:rsid w:val="0057751E"/>
    <w:rsid w:val="005779DA"/>
    <w:rsid w:val="005804B3"/>
    <w:rsid w:val="005826E5"/>
    <w:rsid w:val="00582D14"/>
    <w:rsid w:val="00583C8C"/>
    <w:rsid w:val="00584983"/>
    <w:rsid w:val="00586750"/>
    <w:rsid w:val="00587268"/>
    <w:rsid w:val="005916CB"/>
    <w:rsid w:val="00592C51"/>
    <w:rsid w:val="00594B10"/>
    <w:rsid w:val="005A16C4"/>
    <w:rsid w:val="005A48BF"/>
    <w:rsid w:val="005A53DD"/>
    <w:rsid w:val="005A63F6"/>
    <w:rsid w:val="005A727E"/>
    <w:rsid w:val="005B511C"/>
    <w:rsid w:val="005C1750"/>
    <w:rsid w:val="005C2147"/>
    <w:rsid w:val="005C41A3"/>
    <w:rsid w:val="005C5397"/>
    <w:rsid w:val="005C7768"/>
    <w:rsid w:val="005D2926"/>
    <w:rsid w:val="005D45F8"/>
    <w:rsid w:val="005E2738"/>
    <w:rsid w:val="005E544A"/>
    <w:rsid w:val="005F0F19"/>
    <w:rsid w:val="005F1E79"/>
    <w:rsid w:val="005F3AC1"/>
    <w:rsid w:val="005F50FF"/>
    <w:rsid w:val="006029D4"/>
    <w:rsid w:val="0061136E"/>
    <w:rsid w:val="00611625"/>
    <w:rsid w:val="00615F1D"/>
    <w:rsid w:val="00617831"/>
    <w:rsid w:val="00617CFC"/>
    <w:rsid w:val="00621505"/>
    <w:rsid w:val="00623814"/>
    <w:rsid w:val="00623B0E"/>
    <w:rsid w:val="0063211B"/>
    <w:rsid w:val="0063337E"/>
    <w:rsid w:val="00633EF1"/>
    <w:rsid w:val="00634512"/>
    <w:rsid w:val="00635C2E"/>
    <w:rsid w:val="00640606"/>
    <w:rsid w:val="00642ED8"/>
    <w:rsid w:val="00643847"/>
    <w:rsid w:val="00643938"/>
    <w:rsid w:val="00643D7E"/>
    <w:rsid w:val="006469DA"/>
    <w:rsid w:val="006523E1"/>
    <w:rsid w:val="0065269A"/>
    <w:rsid w:val="00652A73"/>
    <w:rsid w:val="006569A8"/>
    <w:rsid w:val="00662576"/>
    <w:rsid w:val="00666216"/>
    <w:rsid w:val="00670BEA"/>
    <w:rsid w:val="00672A78"/>
    <w:rsid w:val="0067356F"/>
    <w:rsid w:val="0067404B"/>
    <w:rsid w:val="00674137"/>
    <w:rsid w:val="0067440D"/>
    <w:rsid w:val="006817D9"/>
    <w:rsid w:val="00686991"/>
    <w:rsid w:val="00687A11"/>
    <w:rsid w:val="0069059F"/>
    <w:rsid w:val="006932B2"/>
    <w:rsid w:val="006936C8"/>
    <w:rsid w:val="00695398"/>
    <w:rsid w:val="006A10EB"/>
    <w:rsid w:val="006A445B"/>
    <w:rsid w:val="006B03ED"/>
    <w:rsid w:val="006B04F7"/>
    <w:rsid w:val="006B0E2E"/>
    <w:rsid w:val="006B2B9B"/>
    <w:rsid w:val="006B44A9"/>
    <w:rsid w:val="006B4E8F"/>
    <w:rsid w:val="006C17DF"/>
    <w:rsid w:val="006C2485"/>
    <w:rsid w:val="006C2A61"/>
    <w:rsid w:val="006C7623"/>
    <w:rsid w:val="006C7F9A"/>
    <w:rsid w:val="006D027F"/>
    <w:rsid w:val="006D036D"/>
    <w:rsid w:val="006D1A28"/>
    <w:rsid w:val="006D4F46"/>
    <w:rsid w:val="006D7B8A"/>
    <w:rsid w:val="006E1305"/>
    <w:rsid w:val="006E1B12"/>
    <w:rsid w:val="006E5EAC"/>
    <w:rsid w:val="006E6BFD"/>
    <w:rsid w:val="006E6EE7"/>
    <w:rsid w:val="006E7F46"/>
    <w:rsid w:val="006F34A4"/>
    <w:rsid w:val="006F671E"/>
    <w:rsid w:val="00701FD9"/>
    <w:rsid w:val="007029D9"/>
    <w:rsid w:val="00705475"/>
    <w:rsid w:val="007071AC"/>
    <w:rsid w:val="007074BD"/>
    <w:rsid w:val="00711A26"/>
    <w:rsid w:val="00711F94"/>
    <w:rsid w:val="00712175"/>
    <w:rsid w:val="007205EA"/>
    <w:rsid w:val="00721A5C"/>
    <w:rsid w:val="0073126A"/>
    <w:rsid w:val="00734369"/>
    <w:rsid w:val="007361C4"/>
    <w:rsid w:val="00737447"/>
    <w:rsid w:val="00740F62"/>
    <w:rsid w:val="00744B3A"/>
    <w:rsid w:val="0075163A"/>
    <w:rsid w:val="00753D2F"/>
    <w:rsid w:val="00754535"/>
    <w:rsid w:val="007565AC"/>
    <w:rsid w:val="007608B6"/>
    <w:rsid w:val="00763F46"/>
    <w:rsid w:val="00763FAF"/>
    <w:rsid w:val="007641BE"/>
    <w:rsid w:val="00765AC8"/>
    <w:rsid w:val="0076609C"/>
    <w:rsid w:val="00767BB7"/>
    <w:rsid w:val="0077055D"/>
    <w:rsid w:val="0077372F"/>
    <w:rsid w:val="00775388"/>
    <w:rsid w:val="00777EFA"/>
    <w:rsid w:val="00782B6C"/>
    <w:rsid w:val="00785E9C"/>
    <w:rsid w:val="00786A68"/>
    <w:rsid w:val="00787037"/>
    <w:rsid w:val="0078745B"/>
    <w:rsid w:val="0079009B"/>
    <w:rsid w:val="00791613"/>
    <w:rsid w:val="00791951"/>
    <w:rsid w:val="00793A45"/>
    <w:rsid w:val="00795698"/>
    <w:rsid w:val="007A0753"/>
    <w:rsid w:val="007A286F"/>
    <w:rsid w:val="007A3739"/>
    <w:rsid w:val="007A4040"/>
    <w:rsid w:val="007A6EC0"/>
    <w:rsid w:val="007A78FB"/>
    <w:rsid w:val="007B1178"/>
    <w:rsid w:val="007B21B2"/>
    <w:rsid w:val="007B7A9D"/>
    <w:rsid w:val="007B7AAE"/>
    <w:rsid w:val="007C3D81"/>
    <w:rsid w:val="007C6157"/>
    <w:rsid w:val="007C62F5"/>
    <w:rsid w:val="007C718B"/>
    <w:rsid w:val="007D0465"/>
    <w:rsid w:val="007D3AB1"/>
    <w:rsid w:val="007D4245"/>
    <w:rsid w:val="007D6766"/>
    <w:rsid w:val="007E0054"/>
    <w:rsid w:val="007E17EF"/>
    <w:rsid w:val="007E31B3"/>
    <w:rsid w:val="007E3985"/>
    <w:rsid w:val="007E5844"/>
    <w:rsid w:val="007F21E5"/>
    <w:rsid w:val="007F38D6"/>
    <w:rsid w:val="007F3E02"/>
    <w:rsid w:val="00800322"/>
    <w:rsid w:val="00806DF8"/>
    <w:rsid w:val="008075B2"/>
    <w:rsid w:val="00807F06"/>
    <w:rsid w:val="008127F3"/>
    <w:rsid w:val="008133A2"/>
    <w:rsid w:val="00813AB6"/>
    <w:rsid w:val="00820901"/>
    <w:rsid w:val="00823080"/>
    <w:rsid w:val="008311E6"/>
    <w:rsid w:val="0083211A"/>
    <w:rsid w:val="00834755"/>
    <w:rsid w:val="00840AF8"/>
    <w:rsid w:val="00841CA1"/>
    <w:rsid w:val="00842FCF"/>
    <w:rsid w:val="00845788"/>
    <w:rsid w:val="00846D81"/>
    <w:rsid w:val="008501F9"/>
    <w:rsid w:val="00850FC6"/>
    <w:rsid w:val="00853C5B"/>
    <w:rsid w:val="00857030"/>
    <w:rsid w:val="008639D9"/>
    <w:rsid w:val="00866C74"/>
    <w:rsid w:val="00866D15"/>
    <w:rsid w:val="00866F51"/>
    <w:rsid w:val="00875EF2"/>
    <w:rsid w:val="00877BC9"/>
    <w:rsid w:val="00880B86"/>
    <w:rsid w:val="0088667F"/>
    <w:rsid w:val="008873F6"/>
    <w:rsid w:val="008910CC"/>
    <w:rsid w:val="0089124A"/>
    <w:rsid w:val="0089367C"/>
    <w:rsid w:val="008A300F"/>
    <w:rsid w:val="008A3A11"/>
    <w:rsid w:val="008A5ADB"/>
    <w:rsid w:val="008A701B"/>
    <w:rsid w:val="008B56E1"/>
    <w:rsid w:val="008B6B1F"/>
    <w:rsid w:val="008B6DCB"/>
    <w:rsid w:val="008C5CBB"/>
    <w:rsid w:val="008D7955"/>
    <w:rsid w:val="008E0BED"/>
    <w:rsid w:val="008E14DF"/>
    <w:rsid w:val="008E28A3"/>
    <w:rsid w:val="008E6F07"/>
    <w:rsid w:val="008F2970"/>
    <w:rsid w:val="008F5DA4"/>
    <w:rsid w:val="00902CCB"/>
    <w:rsid w:val="00902E08"/>
    <w:rsid w:val="00912A63"/>
    <w:rsid w:val="009137EE"/>
    <w:rsid w:val="00915275"/>
    <w:rsid w:val="0092667D"/>
    <w:rsid w:val="00926F1F"/>
    <w:rsid w:val="00930ADD"/>
    <w:rsid w:val="00931253"/>
    <w:rsid w:val="00931B14"/>
    <w:rsid w:val="0093243B"/>
    <w:rsid w:val="00932600"/>
    <w:rsid w:val="00935306"/>
    <w:rsid w:val="0094028E"/>
    <w:rsid w:val="009425C7"/>
    <w:rsid w:val="0094372E"/>
    <w:rsid w:val="00945098"/>
    <w:rsid w:val="00945CE8"/>
    <w:rsid w:val="00950879"/>
    <w:rsid w:val="00954BFE"/>
    <w:rsid w:val="009567E7"/>
    <w:rsid w:val="009609AA"/>
    <w:rsid w:val="00961E51"/>
    <w:rsid w:val="00962603"/>
    <w:rsid w:val="00972818"/>
    <w:rsid w:val="00972DFD"/>
    <w:rsid w:val="0097420D"/>
    <w:rsid w:val="00980F5D"/>
    <w:rsid w:val="00981873"/>
    <w:rsid w:val="0098238F"/>
    <w:rsid w:val="009827A9"/>
    <w:rsid w:val="009832B6"/>
    <w:rsid w:val="00983832"/>
    <w:rsid w:val="00983FBC"/>
    <w:rsid w:val="009859CA"/>
    <w:rsid w:val="00987BCB"/>
    <w:rsid w:val="0099048B"/>
    <w:rsid w:val="00991F31"/>
    <w:rsid w:val="00997C10"/>
    <w:rsid w:val="009A1263"/>
    <w:rsid w:val="009B171A"/>
    <w:rsid w:val="009B27ED"/>
    <w:rsid w:val="009B4611"/>
    <w:rsid w:val="009B4E7F"/>
    <w:rsid w:val="009B64E6"/>
    <w:rsid w:val="009C0E72"/>
    <w:rsid w:val="009C2D81"/>
    <w:rsid w:val="009C2EAB"/>
    <w:rsid w:val="009C418C"/>
    <w:rsid w:val="009C4C06"/>
    <w:rsid w:val="009C55FA"/>
    <w:rsid w:val="009C5C94"/>
    <w:rsid w:val="009D0512"/>
    <w:rsid w:val="009D5DC3"/>
    <w:rsid w:val="009E5A4C"/>
    <w:rsid w:val="009F00D1"/>
    <w:rsid w:val="009F1D47"/>
    <w:rsid w:val="009F423F"/>
    <w:rsid w:val="009F6E45"/>
    <w:rsid w:val="009F709A"/>
    <w:rsid w:val="009F7D69"/>
    <w:rsid w:val="00A05DEC"/>
    <w:rsid w:val="00A06BE2"/>
    <w:rsid w:val="00A07986"/>
    <w:rsid w:val="00A111D4"/>
    <w:rsid w:val="00A126C3"/>
    <w:rsid w:val="00A144D4"/>
    <w:rsid w:val="00A15ADB"/>
    <w:rsid w:val="00A17DAD"/>
    <w:rsid w:val="00A20B61"/>
    <w:rsid w:val="00A26A54"/>
    <w:rsid w:val="00A3177B"/>
    <w:rsid w:val="00A32481"/>
    <w:rsid w:val="00A32C19"/>
    <w:rsid w:val="00A3336E"/>
    <w:rsid w:val="00A34CAF"/>
    <w:rsid w:val="00A362C9"/>
    <w:rsid w:val="00A367E6"/>
    <w:rsid w:val="00A417E9"/>
    <w:rsid w:val="00A42DD0"/>
    <w:rsid w:val="00A42FE6"/>
    <w:rsid w:val="00A44B8F"/>
    <w:rsid w:val="00A450ED"/>
    <w:rsid w:val="00A45920"/>
    <w:rsid w:val="00A47844"/>
    <w:rsid w:val="00A518A4"/>
    <w:rsid w:val="00A55518"/>
    <w:rsid w:val="00A565A3"/>
    <w:rsid w:val="00A56C78"/>
    <w:rsid w:val="00A6063E"/>
    <w:rsid w:val="00A6242B"/>
    <w:rsid w:val="00A62DC7"/>
    <w:rsid w:val="00A70510"/>
    <w:rsid w:val="00A71FC1"/>
    <w:rsid w:val="00A7765B"/>
    <w:rsid w:val="00A77A7D"/>
    <w:rsid w:val="00A77F85"/>
    <w:rsid w:val="00A80C21"/>
    <w:rsid w:val="00A857C0"/>
    <w:rsid w:val="00A869C3"/>
    <w:rsid w:val="00A901F4"/>
    <w:rsid w:val="00A96CD0"/>
    <w:rsid w:val="00AA0911"/>
    <w:rsid w:val="00AA1C83"/>
    <w:rsid w:val="00AA271F"/>
    <w:rsid w:val="00AB0EE6"/>
    <w:rsid w:val="00AB3225"/>
    <w:rsid w:val="00AB3421"/>
    <w:rsid w:val="00AB35EF"/>
    <w:rsid w:val="00AB512A"/>
    <w:rsid w:val="00AB580D"/>
    <w:rsid w:val="00AC0B4B"/>
    <w:rsid w:val="00AC114A"/>
    <w:rsid w:val="00AC1A92"/>
    <w:rsid w:val="00AC3D83"/>
    <w:rsid w:val="00AC63D1"/>
    <w:rsid w:val="00AD3F51"/>
    <w:rsid w:val="00AD5E7B"/>
    <w:rsid w:val="00AE2D84"/>
    <w:rsid w:val="00AE57DA"/>
    <w:rsid w:val="00AE5B08"/>
    <w:rsid w:val="00AE6B9C"/>
    <w:rsid w:val="00AE7B7B"/>
    <w:rsid w:val="00AE7D64"/>
    <w:rsid w:val="00AF2992"/>
    <w:rsid w:val="00AF2D0D"/>
    <w:rsid w:val="00AF7339"/>
    <w:rsid w:val="00AF7CBB"/>
    <w:rsid w:val="00B00107"/>
    <w:rsid w:val="00B046A4"/>
    <w:rsid w:val="00B106F1"/>
    <w:rsid w:val="00B14838"/>
    <w:rsid w:val="00B1591A"/>
    <w:rsid w:val="00B20A65"/>
    <w:rsid w:val="00B232A3"/>
    <w:rsid w:val="00B2347B"/>
    <w:rsid w:val="00B23F72"/>
    <w:rsid w:val="00B24B2E"/>
    <w:rsid w:val="00B25AA8"/>
    <w:rsid w:val="00B25F23"/>
    <w:rsid w:val="00B26008"/>
    <w:rsid w:val="00B262D4"/>
    <w:rsid w:val="00B318BB"/>
    <w:rsid w:val="00B363D8"/>
    <w:rsid w:val="00B365B8"/>
    <w:rsid w:val="00B444E5"/>
    <w:rsid w:val="00B5147D"/>
    <w:rsid w:val="00B53805"/>
    <w:rsid w:val="00B54F95"/>
    <w:rsid w:val="00B56670"/>
    <w:rsid w:val="00B56FED"/>
    <w:rsid w:val="00B62CB6"/>
    <w:rsid w:val="00B71EF0"/>
    <w:rsid w:val="00B76FC2"/>
    <w:rsid w:val="00B8372B"/>
    <w:rsid w:val="00B84DCB"/>
    <w:rsid w:val="00B9404B"/>
    <w:rsid w:val="00B96FB3"/>
    <w:rsid w:val="00BA7310"/>
    <w:rsid w:val="00BA7F2C"/>
    <w:rsid w:val="00BB742F"/>
    <w:rsid w:val="00BC00B3"/>
    <w:rsid w:val="00BC0C97"/>
    <w:rsid w:val="00BC2B6A"/>
    <w:rsid w:val="00BC2F2F"/>
    <w:rsid w:val="00BC3CCF"/>
    <w:rsid w:val="00BC692B"/>
    <w:rsid w:val="00BD10D2"/>
    <w:rsid w:val="00BD2850"/>
    <w:rsid w:val="00BD2987"/>
    <w:rsid w:val="00BD2D7C"/>
    <w:rsid w:val="00BD6832"/>
    <w:rsid w:val="00BD7571"/>
    <w:rsid w:val="00BE09DB"/>
    <w:rsid w:val="00BE26E9"/>
    <w:rsid w:val="00BE5943"/>
    <w:rsid w:val="00BE5B51"/>
    <w:rsid w:val="00BE678C"/>
    <w:rsid w:val="00BF23AB"/>
    <w:rsid w:val="00BF36D9"/>
    <w:rsid w:val="00BF3F0D"/>
    <w:rsid w:val="00BF56AD"/>
    <w:rsid w:val="00C00830"/>
    <w:rsid w:val="00C03A7F"/>
    <w:rsid w:val="00C03EA8"/>
    <w:rsid w:val="00C05BDA"/>
    <w:rsid w:val="00C05DB1"/>
    <w:rsid w:val="00C10E46"/>
    <w:rsid w:val="00C1367B"/>
    <w:rsid w:val="00C13709"/>
    <w:rsid w:val="00C138CA"/>
    <w:rsid w:val="00C148C3"/>
    <w:rsid w:val="00C14AF2"/>
    <w:rsid w:val="00C1639D"/>
    <w:rsid w:val="00C16CC2"/>
    <w:rsid w:val="00C2056C"/>
    <w:rsid w:val="00C24D02"/>
    <w:rsid w:val="00C3385D"/>
    <w:rsid w:val="00C34605"/>
    <w:rsid w:val="00C35E0E"/>
    <w:rsid w:val="00C360EC"/>
    <w:rsid w:val="00C3769D"/>
    <w:rsid w:val="00C40166"/>
    <w:rsid w:val="00C41A1E"/>
    <w:rsid w:val="00C42B29"/>
    <w:rsid w:val="00C42C47"/>
    <w:rsid w:val="00C45800"/>
    <w:rsid w:val="00C50C23"/>
    <w:rsid w:val="00C5299B"/>
    <w:rsid w:val="00C53D7B"/>
    <w:rsid w:val="00C53E04"/>
    <w:rsid w:val="00C56EB5"/>
    <w:rsid w:val="00C616BA"/>
    <w:rsid w:val="00C629B5"/>
    <w:rsid w:val="00C66E36"/>
    <w:rsid w:val="00C67189"/>
    <w:rsid w:val="00C70510"/>
    <w:rsid w:val="00C70B4A"/>
    <w:rsid w:val="00C7343A"/>
    <w:rsid w:val="00C751BC"/>
    <w:rsid w:val="00C757B8"/>
    <w:rsid w:val="00C770FC"/>
    <w:rsid w:val="00C80D9A"/>
    <w:rsid w:val="00C82017"/>
    <w:rsid w:val="00C82159"/>
    <w:rsid w:val="00C835DD"/>
    <w:rsid w:val="00C84B8D"/>
    <w:rsid w:val="00C9060B"/>
    <w:rsid w:val="00C90F6B"/>
    <w:rsid w:val="00C92C83"/>
    <w:rsid w:val="00C948FB"/>
    <w:rsid w:val="00C950BD"/>
    <w:rsid w:val="00C96A71"/>
    <w:rsid w:val="00C97C83"/>
    <w:rsid w:val="00CA1245"/>
    <w:rsid w:val="00CA20FA"/>
    <w:rsid w:val="00CB117C"/>
    <w:rsid w:val="00CB19F4"/>
    <w:rsid w:val="00CB7A5E"/>
    <w:rsid w:val="00CC17DB"/>
    <w:rsid w:val="00CC2C0C"/>
    <w:rsid w:val="00CC34C7"/>
    <w:rsid w:val="00CC6646"/>
    <w:rsid w:val="00CC6E21"/>
    <w:rsid w:val="00CD2339"/>
    <w:rsid w:val="00CD2583"/>
    <w:rsid w:val="00CD6EA6"/>
    <w:rsid w:val="00CD6EE5"/>
    <w:rsid w:val="00CD78D7"/>
    <w:rsid w:val="00CD7B0F"/>
    <w:rsid w:val="00CE30E3"/>
    <w:rsid w:val="00CE6301"/>
    <w:rsid w:val="00CE6E7E"/>
    <w:rsid w:val="00CF1C0F"/>
    <w:rsid w:val="00CF70C0"/>
    <w:rsid w:val="00CF7F32"/>
    <w:rsid w:val="00D02D89"/>
    <w:rsid w:val="00D03536"/>
    <w:rsid w:val="00D07FF2"/>
    <w:rsid w:val="00D149DC"/>
    <w:rsid w:val="00D15D0E"/>
    <w:rsid w:val="00D1635D"/>
    <w:rsid w:val="00D16800"/>
    <w:rsid w:val="00D1767D"/>
    <w:rsid w:val="00D20E57"/>
    <w:rsid w:val="00D217DE"/>
    <w:rsid w:val="00D273CA"/>
    <w:rsid w:val="00D30E8A"/>
    <w:rsid w:val="00D3167D"/>
    <w:rsid w:val="00D31779"/>
    <w:rsid w:val="00D32569"/>
    <w:rsid w:val="00D340F7"/>
    <w:rsid w:val="00D40964"/>
    <w:rsid w:val="00D43E4A"/>
    <w:rsid w:val="00D4571D"/>
    <w:rsid w:val="00D60F96"/>
    <w:rsid w:val="00D6256A"/>
    <w:rsid w:val="00D627EE"/>
    <w:rsid w:val="00D62CDA"/>
    <w:rsid w:val="00D63140"/>
    <w:rsid w:val="00D73873"/>
    <w:rsid w:val="00D73DA5"/>
    <w:rsid w:val="00D74400"/>
    <w:rsid w:val="00D754FB"/>
    <w:rsid w:val="00D76222"/>
    <w:rsid w:val="00D7730A"/>
    <w:rsid w:val="00D8401D"/>
    <w:rsid w:val="00D851C5"/>
    <w:rsid w:val="00D94AF0"/>
    <w:rsid w:val="00D94F92"/>
    <w:rsid w:val="00D97A0C"/>
    <w:rsid w:val="00D97DFE"/>
    <w:rsid w:val="00DA0FDB"/>
    <w:rsid w:val="00DB3E0C"/>
    <w:rsid w:val="00DB45AA"/>
    <w:rsid w:val="00DB48DB"/>
    <w:rsid w:val="00DB5B7C"/>
    <w:rsid w:val="00DB5FDC"/>
    <w:rsid w:val="00DC2005"/>
    <w:rsid w:val="00DC3CA5"/>
    <w:rsid w:val="00DC4049"/>
    <w:rsid w:val="00DC4162"/>
    <w:rsid w:val="00DC4F2F"/>
    <w:rsid w:val="00DC5CAD"/>
    <w:rsid w:val="00DC6CC6"/>
    <w:rsid w:val="00DC7E16"/>
    <w:rsid w:val="00DD31A3"/>
    <w:rsid w:val="00DD3E3E"/>
    <w:rsid w:val="00DD5F14"/>
    <w:rsid w:val="00DD7D9D"/>
    <w:rsid w:val="00DE2E0C"/>
    <w:rsid w:val="00DE3264"/>
    <w:rsid w:val="00DE38E8"/>
    <w:rsid w:val="00DE77CF"/>
    <w:rsid w:val="00DF1625"/>
    <w:rsid w:val="00E0435B"/>
    <w:rsid w:val="00E07A6F"/>
    <w:rsid w:val="00E145C6"/>
    <w:rsid w:val="00E1770C"/>
    <w:rsid w:val="00E17967"/>
    <w:rsid w:val="00E22163"/>
    <w:rsid w:val="00E22275"/>
    <w:rsid w:val="00E22F2F"/>
    <w:rsid w:val="00E322A6"/>
    <w:rsid w:val="00E37310"/>
    <w:rsid w:val="00E41BD7"/>
    <w:rsid w:val="00E42C23"/>
    <w:rsid w:val="00E436AC"/>
    <w:rsid w:val="00E43C0F"/>
    <w:rsid w:val="00E4416E"/>
    <w:rsid w:val="00E463C0"/>
    <w:rsid w:val="00E47278"/>
    <w:rsid w:val="00E51532"/>
    <w:rsid w:val="00E52790"/>
    <w:rsid w:val="00E578D0"/>
    <w:rsid w:val="00E61FB6"/>
    <w:rsid w:val="00E67030"/>
    <w:rsid w:val="00E70CF3"/>
    <w:rsid w:val="00E74160"/>
    <w:rsid w:val="00E745F6"/>
    <w:rsid w:val="00E758E0"/>
    <w:rsid w:val="00E763F6"/>
    <w:rsid w:val="00E82BF6"/>
    <w:rsid w:val="00E862FA"/>
    <w:rsid w:val="00E8723E"/>
    <w:rsid w:val="00E90951"/>
    <w:rsid w:val="00E909DC"/>
    <w:rsid w:val="00E91CAD"/>
    <w:rsid w:val="00E93211"/>
    <w:rsid w:val="00E936E0"/>
    <w:rsid w:val="00E93B05"/>
    <w:rsid w:val="00E93F9B"/>
    <w:rsid w:val="00E97920"/>
    <w:rsid w:val="00EA040E"/>
    <w:rsid w:val="00EA280A"/>
    <w:rsid w:val="00EA2F27"/>
    <w:rsid w:val="00EA5B89"/>
    <w:rsid w:val="00EB1B79"/>
    <w:rsid w:val="00EB26C7"/>
    <w:rsid w:val="00EC11E6"/>
    <w:rsid w:val="00EC1DCF"/>
    <w:rsid w:val="00EC2EFE"/>
    <w:rsid w:val="00ED233D"/>
    <w:rsid w:val="00ED354D"/>
    <w:rsid w:val="00ED46C2"/>
    <w:rsid w:val="00EE162D"/>
    <w:rsid w:val="00EF380A"/>
    <w:rsid w:val="00EF3ED0"/>
    <w:rsid w:val="00EF505C"/>
    <w:rsid w:val="00EF788F"/>
    <w:rsid w:val="00F00CE9"/>
    <w:rsid w:val="00F01B8F"/>
    <w:rsid w:val="00F03AD0"/>
    <w:rsid w:val="00F0600C"/>
    <w:rsid w:val="00F06BE0"/>
    <w:rsid w:val="00F126E4"/>
    <w:rsid w:val="00F12B22"/>
    <w:rsid w:val="00F24273"/>
    <w:rsid w:val="00F31E8E"/>
    <w:rsid w:val="00F34244"/>
    <w:rsid w:val="00F42230"/>
    <w:rsid w:val="00F43E61"/>
    <w:rsid w:val="00F52D4F"/>
    <w:rsid w:val="00F6065C"/>
    <w:rsid w:val="00F61DB6"/>
    <w:rsid w:val="00F65CD3"/>
    <w:rsid w:val="00F671B1"/>
    <w:rsid w:val="00F67556"/>
    <w:rsid w:val="00F71359"/>
    <w:rsid w:val="00F752BA"/>
    <w:rsid w:val="00F773AB"/>
    <w:rsid w:val="00F779EF"/>
    <w:rsid w:val="00F82EAD"/>
    <w:rsid w:val="00F845FF"/>
    <w:rsid w:val="00F91B5A"/>
    <w:rsid w:val="00F96152"/>
    <w:rsid w:val="00F9660E"/>
    <w:rsid w:val="00FA2E17"/>
    <w:rsid w:val="00FA60E9"/>
    <w:rsid w:val="00FA75D5"/>
    <w:rsid w:val="00FB18F3"/>
    <w:rsid w:val="00FB513B"/>
    <w:rsid w:val="00FB6B6B"/>
    <w:rsid w:val="00FB776B"/>
    <w:rsid w:val="00FC09BC"/>
    <w:rsid w:val="00FC1277"/>
    <w:rsid w:val="00FC389C"/>
    <w:rsid w:val="00FC6007"/>
    <w:rsid w:val="00FC62B1"/>
    <w:rsid w:val="00FD0845"/>
    <w:rsid w:val="00FD09E5"/>
    <w:rsid w:val="00FD2DCC"/>
    <w:rsid w:val="00FD456F"/>
    <w:rsid w:val="00FD5B05"/>
    <w:rsid w:val="00FE433F"/>
    <w:rsid w:val="00FF2DBC"/>
    <w:rsid w:val="00FF52FF"/>
    <w:rsid w:val="00FF55AE"/>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820901"/>
    <w:pPr>
      <w:tabs>
        <w:tab w:val="right" w:leader="dot" w:pos="9017"/>
      </w:tabs>
      <w:bidi/>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D94AF0"/>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D94AF0"/>
    <w:pPr>
      <w:spacing w:before="120" w:after="120" w:line="276" w:lineRule="auto"/>
      <w:ind w:firstLine="720"/>
      <w:jc w:val="both"/>
    </w:pPr>
    <w:rPr>
      <w:rFonts w:ascii="DIN NEXT™ ARABIC REGULAR" w:hAnsi="DIN NEXT™ ARABIC REGULAR" w:cs="DIN NEXT™ ARABIC REGULAR"/>
      <w:sz w:val="28"/>
      <w:szCs w:val="28"/>
    </w:rPr>
  </w:style>
  <w:style w:type="paragraph" w:styleId="FootnoteText">
    <w:name w:val="footnote text"/>
    <w:basedOn w:val="Normal"/>
    <w:link w:val="FootnoteTextChar"/>
    <w:uiPriority w:val="99"/>
    <w:semiHidden/>
    <w:unhideWhenUsed/>
    <w:rsid w:val="00426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C5D"/>
    <w:rPr>
      <w:sz w:val="20"/>
      <w:szCs w:val="20"/>
    </w:rPr>
  </w:style>
  <w:style w:type="character" w:styleId="FootnoteReference">
    <w:name w:val="footnote reference"/>
    <w:basedOn w:val="DefaultParagraphFont"/>
    <w:uiPriority w:val="99"/>
    <w:semiHidden/>
    <w:unhideWhenUsed/>
    <w:rsid w:val="00426C5D"/>
    <w:rPr>
      <w:vertAlign w:val="superscript"/>
    </w:rPr>
  </w:style>
  <w:style w:type="numbering" w:customStyle="1" w:styleId="NoList1">
    <w:name w:val="No List1"/>
    <w:next w:val="NoList"/>
    <w:uiPriority w:val="99"/>
    <w:semiHidden/>
    <w:unhideWhenUsed/>
    <w:rsid w:val="008311E6"/>
  </w:style>
  <w:style w:type="table" w:customStyle="1" w:styleId="TableGrid4">
    <w:name w:val="Table Grid4"/>
    <w:basedOn w:val="TableNormal"/>
    <w:next w:val="TableGrid"/>
    <w:uiPriority w:val="59"/>
    <w:rsid w:val="00A56C78"/>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Revision">
    <w:name w:val="Revision"/>
    <w:hidden/>
    <w:uiPriority w:val="99"/>
    <w:semiHidden/>
    <w:rsid w:val="007071AC"/>
    <w:pPr>
      <w:spacing w:after="0" w:line="240" w:lineRule="auto"/>
    </w:pPr>
  </w:style>
  <w:style w:type="character" w:styleId="FollowedHyperlink">
    <w:name w:val="FollowedHyperlink"/>
    <w:basedOn w:val="DefaultParagraphFont"/>
    <w:uiPriority w:val="99"/>
    <w:semiHidden/>
    <w:unhideWhenUsed/>
    <w:rsid w:val="00A42D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73724529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316108538">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FE1E9DC1E141959F6C2F0956ED23A6"/>
        <w:category>
          <w:name w:val="General"/>
          <w:gallery w:val="placeholder"/>
        </w:category>
        <w:types>
          <w:type w:val="bbPlcHdr"/>
        </w:types>
        <w:behaviors>
          <w:behavior w:val="content"/>
        </w:behaviors>
        <w:guid w:val="{DA9B4607-CB62-4212-A2EA-537B2FBEE760}"/>
      </w:docPartPr>
      <w:docPartBody>
        <w:p w:rsidR="00422A3A" w:rsidRDefault="00C90AE0" w:rsidP="00C90AE0">
          <w:pPr>
            <w:pStyle w:val="8DFE1E9DC1E141959F6C2F0956ED23A6"/>
          </w:pPr>
          <w:r>
            <w:rPr>
              <w:rStyle w:val="PlaceholderText"/>
              <w:rtl/>
              <w:lang w:eastAsia="ar"/>
            </w:rPr>
            <w:t>اضغط هنا لإدخال النص.</w:t>
          </w:r>
        </w:p>
      </w:docPartBody>
    </w:docPart>
    <w:docPart>
      <w:docPartPr>
        <w:name w:val="44FCAA14B1164C7E8FF03E01D5230DE1"/>
        <w:category>
          <w:name w:val="General"/>
          <w:gallery w:val="placeholder"/>
        </w:category>
        <w:types>
          <w:type w:val="bbPlcHdr"/>
        </w:types>
        <w:behaviors>
          <w:behavior w:val="content"/>
        </w:behaviors>
        <w:guid w:val="{D7E2CED4-7152-4554-AD25-67E2E26D0597}"/>
      </w:docPartPr>
      <w:docPartBody>
        <w:p w:rsidR="00422A3A" w:rsidRDefault="00C90AE0" w:rsidP="00C90AE0">
          <w:pPr>
            <w:pStyle w:val="44FCAA14B1164C7E8FF03E01D5230DE1"/>
          </w:pPr>
          <w:r w:rsidRPr="002C6AEA">
            <w:rPr>
              <w:rStyle w:val="PlaceholderText"/>
            </w:rPr>
            <w:t>Click here to enter text.</w:t>
          </w:r>
        </w:p>
      </w:docPartBody>
    </w:docPart>
    <w:docPart>
      <w:docPartPr>
        <w:name w:val="90D4075823A943E5BEA963650E15EA57"/>
        <w:category>
          <w:name w:val="General"/>
          <w:gallery w:val="placeholder"/>
        </w:category>
        <w:types>
          <w:type w:val="bbPlcHdr"/>
        </w:types>
        <w:behaviors>
          <w:behavior w:val="content"/>
        </w:behaviors>
        <w:guid w:val="{EBB8D161-8343-4AA1-84D8-6C1A7F939244}"/>
      </w:docPartPr>
      <w:docPartBody>
        <w:p w:rsidR="004B46C1" w:rsidRDefault="00120E86" w:rsidP="00120E86">
          <w:pPr>
            <w:pStyle w:val="90D4075823A943E5BEA963650E15EA57"/>
          </w:pPr>
          <w:r>
            <w:rPr>
              <w:rFonts w:asciiTheme="minorBidi" w:hAnsiTheme="minorBidi"/>
              <w:color w:val="5B9BD5" w:themeColor="accent1"/>
              <w:shd w:val="clear" w:color="auto" w:fill="ACB9CA" w:themeFill="text2" w:themeFillTint="66"/>
              <w:rtl/>
            </w:rPr>
            <w:t>إختر الدور</w:t>
          </w:r>
        </w:p>
      </w:docPartBody>
    </w:docPart>
    <w:docPart>
      <w:docPartPr>
        <w:name w:val="25CD0256C2944FBA853FD5183625153C"/>
        <w:category>
          <w:name w:val="General"/>
          <w:gallery w:val="placeholder"/>
        </w:category>
        <w:types>
          <w:type w:val="bbPlcHdr"/>
        </w:types>
        <w:behaviors>
          <w:behavior w:val="content"/>
        </w:behaviors>
        <w:guid w:val="{207B3029-4632-4D41-B58E-08320E394DD1}"/>
      </w:docPartPr>
      <w:docPartBody>
        <w:p w:rsidR="004B46C1" w:rsidRDefault="00120E86" w:rsidP="00120E86">
          <w:pPr>
            <w:pStyle w:val="25CD0256C2944FBA853FD5183625153C"/>
          </w:pPr>
          <w:r>
            <w:rPr>
              <w:rStyle w:val="PlaceholderText"/>
              <w:rtl/>
              <w:lang w:eastAsia="ar"/>
            </w:rPr>
            <w:t>اضغط هنا لإدخال النص.</w:t>
          </w:r>
        </w:p>
      </w:docPartBody>
    </w:docPart>
    <w:docPart>
      <w:docPartPr>
        <w:name w:val="43E5F1C251864198B8F0C5D9DBA6D7D9"/>
        <w:category>
          <w:name w:val="General"/>
          <w:gallery w:val="placeholder"/>
        </w:category>
        <w:types>
          <w:type w:val="bbPlcHdr"/>
        </w:types>
        <w:behaviors>
          <w:behavior w:val="content"/>
        </w:behaviors>
        <w:guid w:val="{E647D61F-55A3-45FD-BABD-959A13786886}"/>
      </w:docPartPr>
      <w:docPartBody>
        <w:p w:rsidR="004B46C1" w:rsidRDefault="00120E86" w:rsidP="00120E86">
          <w:pPr>
            <w:pStyle w:val="43E5F1C251864198B8F0C5D9DBA6D7D9"/>
          </w:pPr>
          <w:r>
            <w:rPr>
              <w:rStyle w:val="PlaceholderText"/>
              <w:rtl/>
              <w:lang w:eastAsia="ar"/>
            </w:rPr>
            <w:t>اضغط هنا لإدخال النص.</w:t>
          </w:r>
        </w:p>
      </w:docPartBody>
    </w:docPart>
    <w:docPart>
      <w:docPartPr>
        <w:name w:val="7F174041045B4C97A0C7587298C00661"/>
        <w:category>
          <w:name w:val="General"/>
          <w:gallery w:val="placeholder"/>
        </w:category>
        <w:types>
          <w:type w:val="bbPlcHdr"/>
        </w:types>
        <w:behaviors>
          <w:behavior w:val="content"/>
        </w:behaviors>
        <w:guid w:val="{C33B0126-7826-4D88-8246-0F97D531D5B4}"/>
      </w:docPartPr>
      <w:docPartBody>
        <w:p w:rsidR="004B46C1" w:rsidRDefault="00120E86" w:rsidP="00120E86">
          <w:pPr>
            <w:pStyle w:val="7F174041045B4C97A0C7587298C00661"/>
          </w:pPr>
          <w:r>
            <w:rPr>
              <w:rStyle w:val="PlaceholderText"/>
              <w:rtl/>
              <w:lang w:eastAsia="ar"/>
            </w:rPr>
            <w:t>اضغط هنا لإدخال النص.</w:t>
          </w:r>
        </w:p>
      </w:docPartBody>
    </w:docPart>
    <w:docPart>
      <w:docPartPr>
        <w:name w:val="7B7A9B3DFABA4C0D8EAA665A861550DB"/>
        <w:category>
          <w:name w:val="General"/>
          <w:gallery w:val="placeholder"/>
        </w:category>
        <w:types>
          <w:type w:val="bbPlcHdr"/>
        </w:types>
        <w:behaviors>
          <w:behavior w:val="content"/>
        </w:behaviors>
        <w:guid w:val="{F1261C4D-5BDF-46C5-814C-848757176398}"/>
      </w:docPartPr>
      <w:docPartBody>
        <w:p w:rsidR="004B46C1" w:rsidRDefault="00120E86" w:rsidP="00120E86">
          <w:pPr>
            <w:pStyle w:val="7B7A9B3DFABA4C0D8EAA665A861550DB"/>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025A6"/>
    <w:rsid w:val="000825A4"/>
    <w:rsid w:val="000B1637"/>
    <w:rsid w:val="000C09D1"/>
    <w:rsid w:val="000C1996"/>
    <w:rsid w:val="000F4D2A"/>
    <w:rsid w:val="00120E86"/>
    <w:rsid w:val="001406DA"/>
    <w:rsid w:val="001538C1"/>
    <w:rsid w:val="00162524"/>
    <w:rsid w:val="001710DE"/>
    <w:rsid w:val="00182A50"/>
    <w:rsid w:val="00187AC5"/>
    <w:rsid w:val="00192A0D"/>
    <w:rsid w:val="001B0139"/>
    <w:rsid w:val="001C0EA4"/>
    <w:rsid w:val="001C7AD4"/>
    <w:rsid w:val="001D6E08"/>
    <w:rsid w:val="001F5975"/>
    <w:rsid w:val="00214893"/>
    <w:rsid w:val="002177E6"/>
    <w:rsid w:val="002210C1"/>
    <w:rsid w:val="002616C2"/>
    <w:rsid w:val="002D43E1"/>
    <w:rsid w:val="00310E50"/>
    <w:rsid w:val="00395831"/>
    <w:rsid w:val="003974F5"/>
    <w:rsid w:val="003A0C13"/>
    <w:rsid w:val="003A2A92"/>
    <w:rsid w:val="003A35E6"/>
    <w:rsid w:val="003A7E50"/>
    <w:rsid w:val="003B0919"/>
    <w:rsid w:val="003C1855"/>
    <w:rsid w:val="003D058C"/>
    <w:rsid w:val="003E4EA4"/>
    <w:rsid w:val="003F1582"/>
    <w:rsid w:val="00416603"/>
    <w:rsid w:val="00416893"/>
    <w:rsid w:val="00422A3A"/>
    <w:rsid w:val="00424FE7"/>
    <w:rsid w:val="00454B33"/>
    <w:rsid w:val="00457F58"/>
    <w:rsid w:val="00484AD9"/>
    <w:rsid w:val="004B46C1"/>
    <w:rsid w:val="004E70D5"/>
    <w:rsid w:val="0050436A"/>
    <w:rsid w:val="005132AE"/>
    <w:rsid w:val="005823D8"/>
    <w:rsid w:val="0059191B"/>
    <w:rsid w:val="005963F4"/>
    <w:rsid w:val="005B1938"/>
    <w:rsid w:val="005B3E4F"/>
    <w:rsid w:val="005B773D"/>
    <w:rsid w:val="005D4F61"/>
    <w:rsid w:val="005E2EE5"/>
    <w:rsid w:val="005F0A6F"/>
    <w:rsid w:val="00642101"/>
    <w:rsid w:val="006442B5"/>
    <w:rsid w:val="0067784A"/>
    <w:rsid w:val="006C06DA"/>
    <w:rsid w:val="006E0BED"/>
    <w:rsid w:val="007038D8"/>
    <w:rsid w:val="00715C54"/>
    <w:rsid w:val="007252F1"/>
    <w:rsid w:val="0073498B"/>
    <w:rsid w:val="00753B40"/>
    <w:rsid w:val="00757C41"/>
    <w:rsid w:val="007651E4"/>
    <w:rsid w:val="00790A8E"/>
    <w:rsid w:val="007B7AE7"/>
    <w:rsid w:val="0080260C"/>
    <w:rsid w:val="00826D63"/>
    <w:rsid w:val="008304DE"/>
    <w:rsid w:val="00835852"/>
    <w:rsid w:val="0084147C"/>
    <w:rsid w:val="00841888"/>
    <w:rsid w:val="008456C1"/>
    <w:rsid w:val="00847D35"/>
    <w:rsid w:val="008542E1"/>
    <w:rsid w:val="0086244E"/>
    <w:rsid w:val="00896791"/>
    <w:rsid w:val="008B1B14"/>
    <w:rsid w:val="008F7A56"/>
    <w:rsid w:val="009059D1"/>
    <w:rsid w:val="009177D0"/>
    <w:rsid w:val="00926063"/>
    <w:rsid w:val="00986624"/>
    <w:rsid w:val="009A0323"/>
    <w:rsid w:val="009A3834"/>
    <w:rsid w:val="009C36D5"/>
    <w:rsid w:val="009C6AD2"/>
    <w:rsid w:val="009F7EFC"/>
    <w:rsid w:val="00A0398E"/>
    <w:rsid w:val="00A042A7"/>
    <w:rsid w:val="00A0555A"/>
    <w:rsid w:val="00A24EBB"/>
    <w:rsid w:val="00A40048"/>
    <w:rsid w:val="00A716E7"/>
    <w:rsid w:val="00A73904"/>
    <w:rsid w:val="00A91E4A"/>
    <w:rsid w:val="00AF66DE"/>
    <w:rsid w:val="00B066D8"/>
    <w:rsid w:val="00B1139C"/>
    <w:rsid w:val="00B85FB5"/>
    <w:rsid w:val="00BC301C"/>
    <w:rsid w:val="00BF2428"/>
    <w:rsid w:val="00BF4F3B"/>
    <w:rsid w:val="00C034B2"/>
    <w:rsid w:val="00C07A85"/>
    <w:rsid w:val="00C26E4E"/>
    <w:rsid w:val="00C90AE0"/>
    <w:rsid w:val="00CC5E6A"/>
    <w:rsid w:val="00CE25C8"/>
    <w:rsid w:val="00D32AC3"/>
    <w:rsid w:val="00D41EE6"/>
    <w:rsid w:val="00D52080"/>
    <w:rsid w:val="00D74B52"/>
    <w:rsid w:val="00D75C65"/>
    <w:rsid w:val="00D81648"/>
    <w:rsid w:val="00D90426"/>
    <w:rsid w:val="00DC0CF1"/>
    <w:rsid w:val="00E3093D"/>
    <w:rsid w:val="00E76463"/>
    <w:rsid w:val="00E90B48"/>
    <w:rsid w:val="00E93E13"/>
    <w:rsid w:val="00F10453"/>
    <w:rsid w:val="00F24BA8"/>
    <w:rsid w:val="00F26452"/>
    <w:rsid w:val="00F37D22"/>
    <w:rsid w:val="00F409B5"/>
    <w:rsid w:val="00F44F51"/>
    <w:rsid w:val="00F50E37"/>
    <w:rsid w:val="00F55064"/>
    <w:rsid w:val="00F9261F"/>
    <w:rsid w:val="00F97160"/>
    <w:rsid w:val="00FB0D01"/>
    <w:rsid w:val="00FB313A"/>
    <w:rsid w:val="00FB7754"/>
    <w:rsid w:val="00FD16F6"/>
    <w:rsid w:val="00FF22B6"/>
    <w:rsid w:val="00FF6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E86"/>
    <w:rPr>
      <w:color w:val="808080"/>
    </w:rPr>
  </w:style>
  <w:style w:type="paragraph" w:customStyle="1" w:styleId="8DFE1E9DC1E141959F6C2F0956ED23A6">
    <w:name w:val="8DFE1E9DC1E141959F6C2F0956ED23A6"/>
    <w:rsid w:val="00C90AE0"/>
    <w:rPr>
      <w:lang w:eastAsia="en-US"/>
    </w:rPr>
  </w:style>
  <w:style w:type="paragraph" w:customStyle="1" w:styleId="44FCAA14B1164C7E8FF03E01D5230DE1">
    <w:name w:val="44FCAA14B1164C7E8FF03E01D5230DE1"/>
    <w:rsid w:val="00C90AE0"/>
    <w:rPr>
      <w:lang w:eastAsia="en-US"/>
    </w:rPr>
  </w:style>
  <w:style w:type="paragraph" w:customStyle="1" w:styleId="90D4075823A943E5BEA963650E15EA57">
    <w:name w:val="90D4075823A943E5BEA963650E15EA57"/>
    <w:rsid w:val="00120E86"/>
    <w:rPr>
      <w:lang w:eastAsia="en-US"/>
    </w:rPr>
  </w:style>
  <w:style w:type="paragraph" w:customStyle="1" w:styleId="25CD0256C2944FBA853FD5183625153C">
    <w:name w:val="25CD0256C2944FBA853FD5183625153C"/>
    <w:rsid w:val="00120E86"/>
    <w:rPr>
      <w:lang w:eastAsia="en-US"/>
    </w:rPr>
  </w:style>
  <w:style w:type="paragraph" w:customStyle="1" w:styleId="43E5F1C251864198B8F0C5D9DBA6D7D9">
    <w:name w:val="43E5F1C251864198B8F0C5D9DBA6D7D9"/>
    <w:rsid w:val="00120E86"/>
    <w:rPr>
      <w:lang w:eastAsia="en-US"/>
    </w:rPr>
  </w:style>
  <w:style w:type="paragraph" w:customStyle="1" w:styleId="7F174041045B4C97A0C7587298C00661">
    <w:name w:val="7F174041045B4C97A0C7587298C00661"/>
    <w:rsid w:val="00120E86"/>
    <w:rPr>
      <w:lang w:eastAsia="en-US"/>
    </w:rPr>
  </w:style>
  <w:style w:type="paragraph" w:customStyle="1" w:styleId="7B7A9B3DFABA4C0D8EAA665A861550DB">
    <w:name w:val="7B7A9B3DFABA4C0D8EAA665A861550DB"/>
    <w:rsid w:val="00120E86"/>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F5769-6947-4192-9867-0D2E64B9890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C5214CD-CFCA-4D0D-9D20-240F931F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2104</Words>
  <Characters>11993</Characters>
  <Application>Microsoft Office Word</Application>
  <DocSecurity>0</DocSecurity>
  <Lines>99</Lines>
  <Paragraphs>28</Paragraphs>
  <ScaleCrop>false</ScaleCrop>
  <Company/>
  <LinksUpToDate>false</LinksUpToDate>
  <CharactersWithSpaces>14069</CharactersWithSpaces>
  <SharedDoc>false</SharedDoc>
  <HLinks>
    <vt:vector size="60" baseType="variant">
      <vt:variant>
        <vt:i4>4718653</vt:i4>
      </vt:variant>
      <vt:variant>
        <vt:i4>45</vt:i4>
      </vt:variant>
      <vt:variant>
        <vt:i4>0</vt:i4>
      </vt:variant>
      <vt:variant>
        <vt:i4>5</vt:i4>
      </vt:variant>
      <vt:variant>
        <vt:lpwstr/>
      </vt:variant>
      <vt:variant>
        <vt:lpwstr>_الالتزام_بالسياسة</vt:lpwstr>
      </vt:variant>
      <vt:variant>
        <vt:i4>6946921</vt:i4>
      </vt:variant>
      <vt:variant>
        <vt:i4>42</vt:i4>
      </vt:variant>
      <vt:variant>
        <vt:i4>0</vt:i4>
      </vt:variant>
      <vt:variant>
        <vt:i4>5</vt:i4>
      </vt:variant>
      <vt:variant>
        <vt:lpwstr/>
      </vt:variant>
      <vt:variant>
        <vt:lpwstr>_الأدوار_والمسؤوليات</vt:lpwstr>
      </vt:variant>
      <vt:variant>
        <vt:i4>67195</vt:i4>
      </vt:variant>
      <vt:variant>
        <vt:i4>39</vt:i4>
      </vt:variant>
      <vt:variant>
        <vt:i4>0</vt:i4>
      </vt:variant>
      <vt:variant>
        <vt:i4>5</vt:i4>
      </vt:variant>
      <vt:variant>
        <vt:lpwstr/>
      </vt:variant>
      <vt:variant>
        <vt:lpwstr>_الضوابط</vt:lpwstr>
      </vt:variant>
      <vt:variant>
        <vt:i4>104857691</vt:i4>
      </vt:variant>
      <vt:variant>
        <vt:i4>36</vt:i4>
      </vt:variant>
      <vt:variant>
        <vt:i4>0</vt:i4>
      </vt:variant>
      <vt:variant>
        <vt:i4>5</vt:i4>
      </vt:variant>
      <vt:variant>
        <vt:lpwstr/>
      </vt:variant>
      <vt:variant>
        <vt:lpwstr>_نطاق_العمل_وقابلية</vt:lpwstr>
      </vt:variant>
      <vt:variant>
        <vt:i4>6948475</vt:i4>
      </vt:variant>
      <vt:variant>
        <vt:i4>33</vt:i4>
      </vt:variant>
      <vt:variant>
        <vt:i4>0</vt:i4>
      </vt:variant>
      <vt:variant>
        <vt:i4>5</vt:i4>
      </vt:variant>
      <vt:variant>
        <vt:lpwstr/>
      </vt:variant>
      <vt:variant>
        <vt:lpwstr>_الأهداف</vt:lpwstr>
      </vt:variant>
      <vt:variant>
        <vt:i4>1179704</vt:i4>
      </vt:variant>
      <vt:variant>
        <vt:i4>26</vt:i4>
      </vt:variant>
      <vt:variant>
        <vt:i4>0</vt:i4>
      </vt:variant>
      <vt:variant>
        <vt:i4>5</vt:i4>
      </vt:variant>
      <vt:variant>
        <vt:lpwstr/>
      </vt:variant>
      <vt:variant>
        <vt:lpwstr>_Toc16159412</vt:lpwstr>
      </vt:variant>
      <vt:variant>
        <vt:i4>1114168</vt:i4>
      </vt:variant>
      <vt:variant>
        <vt:i4>20</vt:i4>
      </vt:variant>
      <vt:variant>
        <vt:i4>0</vt:i4>
      </vt:variant>
      <vt:variant>
        <vt:i4>5</vt:i4>
      </vt:variant>
      <vt:variant>
        <vt:lpwstr/>
      </vt:variant>
      <vt:variant>
        <vt:lpwstr>_Toc16159411</vt:lpwstr>
      </vt:variant>
      <vt:variant>
        <vt:i4>1048632</vt:i4>
      </vt:variant>
      <vt:variant>
        <vt:i4>14</vt:i4>
      </vt:variant>
      <vt:variant>
        <vt:i4>0</vt:i4>
      </vt:variant>
      <vt:variant>
        <vt:i4>5</vt:i4>
      </vt:variant>
      <vt:variant>
        <vt:lpwstr/>
      </vt:variant>
      <vt:variant>
        <vt:lpwstr>_Toc16159410</vt:lpwstr>
      </vt:variant>
      <vt:variant>
        <vt:i4>1638457</vt:i4>
      </vt:variant>
      <vt:variant>
        <vt:i4>8</vt:i4>
      </vt:variant>
      <vt:variant>
        <vt:i4>0</vt:i4>
      </vt:variant>
      <vt:variant>
        <vt:i4>5</vt:i4>
      </vt:variant>
      <vt:variant>
        <vt:lpwstr/>
      </vt:variant>
      <vt:variant>
        <vt:lpwstr>_Toc16159409</vt:lpwstr>
      </vt:variant>
      <vt:variant>
        <vt:i4>1572921</vt:i4>
      </vt:variant>
      <vt:variant>
        <vt:i4>2</vt:i4>
      </vt:variant>
      <vt:variant>
        <vt:i4>0</vt:i4>
      </vt:variant>
      <vt:variant>
        <vt:i4>5</vt:i4>
      </vt:variant>
      <vt:variant>
        <vt:lpwstr/>
      </vt:variant>
      <vt:variant>
        <vt:lpwstr>_Toc16159408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2023-09-21T12:09:00Z</dcterms:created>
  <dcterms:modified xsi:type="dcterms:W3CDTF">2023-09-21T12:09:00Z</dcterms:modified>
</cp:coreProperties>
</file>