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47D41C" w14:textId="6FD2F714" w:rsidR="00DD7E2A" w:rsidRPr="00274E13" w:rsidRDefault="00106FE5" w:rsidP="00DE7CBC">
      <w:pPr>
        <w:rPr>
          <w:rFonts w:ascii="Arial" w:hAnsi="Arial" w:cs="Arial"/>
          <w:color w:val="00B8AD" w:themeColor="text2"/>
          <w:sz w:val="56"/>
          <w:szCs w:val="56"/>
        </w:rPr>
      </w:pPr>
      <w:r w:rsidRPr="00274E13">
        <w:rPr>
          <w:rFonts w:ascii="Arial" w:hAnsi="Arial" w:cs="Arial"/>
          <w:noProof/>
        </w:rPr>
        <mc:AlternateContent>
          <mc:Choice Requires="wps">
            <w:drawing>
              <wp:anchor distT="45720" distB="45720" distL="114300" distR="114300" simplePos="0" relativeHeight="251658240" behindDoc="0" locked="0" layoutInCell="1" allowOverlap="1" wp14:anchorId="69C2247F" wp14:editId="34B1F0CA">
                <wp:simplePos x="0" y="0"/>
                <wp:positionH relativeFrom="column">
                  <wp:posOffset>-469075</wp:posOffset>
                </wp:positionH>
                <wp:positionV relativeFrom="paragraph">
                  <wp:posOffset>-427513</wp:posOffset>
                </wp:positionV>
                <wp:extent cx="2667000" cy="790369"/>
                <wp:effectExtent l="0" t="0" r="1905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90369"/>
                        </a:xfrm>
                        <a:prstGeom prst="rect">
                          <a:avLst/>
                        </a:prstGeom>
                        <a:solidFill>
                          <a:srgbClr val="FFFFFF"/>
                        </a:solidFill>
                        <a:ln w="9525">
                          <a:solidFill>
                            <a:srgbClr val="FF0000"/>
                          </a:solidFill>
                          <a:miter lim="800000"/>
                          <a:headEnd/>
                          <a:tailEnd/>
                        </a:ln>
                      </wps:spPr>
                      <wps:txbx>
                        <w:txbxContent>
                          <w:p w14:paraId="6EEED205" w14:textId="11E2FE44" w:rsidR="00626C18" w:rsidRPr="00E97BA1" w:rsidRDefault="00626C18" w:rsidP="00F8283D">
                            <w:pPr>
                              <w:bidi/>
                              <w:rPr>
                                <w:rFonts w:ascii="Arial" w:hAnsi="Arial" w:cs="Arial"/>
                                <w:color w:val="FF0000"/>
                                <w:sz w:val="17"/>
                                <w:szCs w:val="17"/>
                              </w:rPr>
                            </w:pPr>
                            <w:r w:rsidRPr="00E97BA1">
                              <w:rPr>
                                <w:rFonts w:ascii="Arial" w:hAnsi="Arial" w:cs="Arial"/>
                                <w:color w:val="FF0000"/>
                                <w:sz w:val="17"/>
                                <w:szCs w:val="17"/>
                                <w:rtl/>
                                <w:lang w:eastAsia="ar"/>
                              </w:rPr>
                              <w:t>هذا المربع مخصّص لأغراض توجيهية.</w:t>
                            </w:r>
                            <w:r w:rsidRPr="00E97BA1">
                              <w:rPr>
                                <w:rFonts w:ascii="Arial" w:hAnsi="Arial" w:cs="Arial"/>
                                <w:sz w:val="17"/>
                                <w:szCs w:val="17"/>
                                <w:rtl/>
                                <w:lang w:eastAsia="ar"/>
                              </w:rPr>
                              <w:t xml:space="preserve"> </w:t>
                            </w:r>
                            <w:r w:rsidRPr="00E97BA1">
                              <w:rPr>
                                <w:rFonts w:ascii="Arial" w:hAnsi="Arial" w:cs="Arial"/>
                                <w:color w:val="FF0000"/>
                                <w:sz w:val="17"/>
                                <w:szCs w:val="17"/>
                                <w:rtl/>
                                <w:lang w:eastAsia="ar"/>
                              </w:rPr>
                              <w:t>احذف جميع المربعات التوجيهية بعد تعبئة النموذج.</w:t>
                            </w:r>
                            <w:r w:rsidRPr="00E97BA1">
                              <w:rPr>
                                <w:rFonts w:ascii="Arial" w:hAnsi="Arial" w:cs="Arial"/>
                                <w:sz w:val="17"/>
                                <w:szCs w:val="17"/>
                                <w:rtl/>
                                <w:lang w:eastAsia="ar"/>
                              </w:rPr>
                              <w:t xml:space="preserve"> </w:t>
                            </w:r>
                            <w:r w:rsidRPr="00E97BA1">
                              <w:rPr>
                                <w:rFonts w:ascii="Arial" w:hAnsi="Arial" w:cs="Arial"/>
                                <w:sz w:val="17"/>
                                <w:szCs w:val="17"/>
                                <w:highlight w:val="cyan"/>
                                <w:rtl/>
                                <w:lang w:eastAsia="ar"/>
                              </w:rPr>
                              <w:t>يجب تحرير البنود الملوّنة باللون الأزرق بصورة مناسبة.</w:t>
                            </w:r>
                            <w:r w:rsidRPr="00E97BA1">
                              <w:rPr>
                                <w:rFonts w:ascii="Arial" w:hAnsi="Arial" w:cs="Arial"/>
                                <w:sz w:val="17"/>
                                <w:szCs w:val="17"/>
                                <w:rtl/>
                                <w:lang w:eastAsia="ar"/>
                              </w:rPr>
                              <w:t xml:space="preserve"> </w:t>
                            </w:r>
                            <w:r w:rsidRPr="00E97BA1">
                              <w:rPr>
                                <w:rFonts w:ascii="Arial" w:hAnsi="Arial" w:cs="Arial"/>
                                <w:sz w:val="17"/>
                                <w:szCs w:val="17"/>
                                <w:highlight w:val="green"/>
                                <w:rtl/>
                                <w:lang w:eastAsia="ar"/>
                              </w:rPr>
                              <w:t>والبنود الملونة باللون الأخضر هي أمثلة يجب حذفها.</w:t>
                            </w:r>
                            <w:r w:rsidRPr="00E97BA1">
                              <w:rPr>
                                <w:rFonts w:ascii="Arial" w:hAnsi="Arial" w:cs="Arial"/>
                                <w:sz w:val="17"/>
                                <w:szCs w:val="17"/>
                                <w:rtl/>
                                <w:lang w:eastAsia="ar"/>
                              </w:rPr>
                              <w:t xml:space="preserve"> </w:t>
                            </w:r>
                            <w:r w:rsidRPr="00E97BA1">
                              <w:rPr>
                                <w:rFonts w:ascii="Arial" w:hAnsi="Arial" w:cs="Arial"/>
                                <w:color w:val="FF0000"/>
                                <w:sz w:val="17"/>
                                <w:szCs w:val="17"/>
                                <w:rtl/>
                                <w:lang w:eastAsia="ar"/>
                              </w:rPr>
                              <w:t>ويجب إزالة التظليل الملون بعد إجراء التعديلات.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36.95pt;margin-top:-33.65pt;width:210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" strokecolor="red">
                <v:textbox>
                  <w:txbxContent>
                    <w:p w14:paraId="6EEED205" w14:textId="11E2FE44" w:rsidR="00626C18" w:rsidRPr="00E97BA1" w:rsidRDefault="00626C18" w:rsidP="00F8283D">
                      <w:pPr>
                        <w:bidi/>
                        <w:rPr>
                          <w:rFonts w:ascii="Arial" w:hAnsi="Arial" w:cs="Arial"/>
                          <w:color w:val="FF0000"/>
                          <w:sz w:val="17"/>
                          <w:szCs w:val="17"/>
                        </w:rPr>
                      </w:pPr>
                      <w:r w:rsidRPr="00E97BA1">
                        <w:rPr>
                          <w:rFonts w:ascii="Arial" w:hAnsi="Arial" w:cs="Arial"/>
                          <w:color w:val="FF0000"/>
                          <w:sz w:val="17"/>
                          <w:szCs w:val="17"/>
                          <w:rtl/>
                          <w:lang w:eastAsia="ar"/>
                        </w:rPr>
                        <w:t>هذا المربع مخصّص لأغراض توجيهية.</w:t>
                      </w:r>
                      <w:r w:rsidRPr="00E97BA1">
                        <w:rPr>
                          <w:rFonts w:ascii="Arial" w:hAnsi="Arial" w:cs="Arial"/>
                          <w:sz w:val="17"/>
                          <w:szCs w:val="17"/>
                          <w:rtl/>
                          <w:lang w:eastAsia="ar"/>
                        </w:rPr>
                        <w:t xml:space="preserve"> </w:t>
                      </w:r>
                      <w:r w:rsidRPr="00E97BA1">
                        <w:rPr>
                          <w:rFonts w:ascii="Arial" w:hAnsi="Arial" w:cs="Arial"/>
                          <w:color w:val="FF0000"/>
                          <w:sz w:val="17"/>
                          <w:szCs w:val="17"/>
                          <w:rtl/>
                          <w:lang w:eastAsia="ar"/>
                        </w:rPr>
                        <w:t>احذف جميع المربعات التوجيهية بعد تعبئة النموذج.</w:t>
                      </w:r>
                      <w:r w:rsidRPr="00E97BA1">
                        <w:rPr>
                          <w:rFonts w:ascii="Arial" w:hAnsi="Arial" w:cs="Arial"/>
                          <w:sz w:val="17"/>
                          <w:szCs w:val="17"/>
                          <w:rtl/>
                          <w:lang w:eastAsia="ar"/>
                        </w:rPr>
                        <w:t xml:space="preserve"> </w:t>
                      </w:r>
                      <w:r w:rsidRPr="00E97BA1">
                        <w:rPr>
                          <w:rFonts w:ascii="Arial" w:hAnsi="Arial" w:cs="Arial"/>
                          <w:sz w:val="17"/>
                          <w:szCs w:val="17"/>
                          <w:highlight w:val="cyan"/>
                          <w:rtl/>
                          <w:lang w:eastAsia="ar"/>
                        </w:rPr>
                        <w:t>يجب تحرير البنود الملوّنة باللون الأزرق بصورة مناسبة.</w:t>
                      </w:r>
                      <w:r w:rsidRPr="00E97BA1">
                        <w:rPr>
                          <w:rFonts w:ascii="Arial" w:hAnsi="Arial" w:cs="Arial"/>
                          <w:sz w:val="17"/>
                          <w:szCs w:val="17"/>
                          <w:rtl/>
                          <w:lang w:eastAsia="ar"/>
                        </w:rPr>
                        <w:t xml:space="preserve"> </w:t>
                      </w:r>
                      <w:r w:rsidRPr="00E97BA1">
                        <w:rPr>
                          <w:rFonts w:ascii="Arial" w:hAnsi="Arial" w:cs="Arial"/>
                          <w:sz w:val="17"/>
                          <w:szCs w:val="17"/>
                          <w:highlight w:val="green"/>
                          <w:rtl/>
                          <w:lang w:eastAsia="ar"/>
                        </w:rPr>
                        <w:t>والبنود الملونة باللون الأخضر هي أمثلة يجب حذفها.</w:t>
                      </w:r>
                      <w:r w:rsidRPr="00E97BA1">
                        <w:rPr>
                          <w:rFonts w:ascii="Arial" w:hAnsi="Arial" w:cs="Arial"/>
                          <w:sz w:val="17"/>
                          <w:szCs w:val="17"/>
                          <w:rtl/>
                          <w:lang w:eastAsia="ar"/>
                        </w:rPr>
                        <w:t xml:space="preserve"> </w:t>
                      </w:r>
                      <w:r w:rsidRPr="00E97BA1">
                        <w:rPr>
                          <w:rFonts w:ascii="Arial" w:hAnsi="Arial" w:cs="Arial"/>
                          <w:color w:val="FF0000"/>
                          <w:sz w:val="17"/>
                          <w:szCs w:val="17"/>
                          <w:rtl/>
                          <w:lang w:eastAsia="ar"/>
                        </w:rPr>
                        <w:t>ويجب إزالة التظليل الملون بعد إجراء التعديلات.</w:t>
                      </w:r>
                    </w:p>
                  </w:txbxContent>
                </v:textbox>
              </v:shape>
            </w:pict>
          </mc:Fallback>
        </mc:AlternateContent>
      </w:r>
    </w:p>
    <w:p w14:paraId="1045C903" w14:textId="4607EF65" w:rsidR="00DD7E2A" w:rsidRPr="00274E13" w:rsidRDefault="00DD7E2A" w:rsidP="00DE7CBC">
      <w:pPr>
        <w:rPr>
          <w:rFonts w:ascii="Arial" w:hAnsi="Arial" w:cs="Arial"/>
          <w:color w:val="00B8AD" w:themeColor="text2"/>
          <w:sz w:val="56"/>
          <w:szCs w:val="56"/>
        </w:rPr>
      </w:pPr>
    </w:p>
    <w:p w14:paraId="56868907" w14:textId="14C82B76" w:rsidR="00023F00" w:rsidRPr="00274E13" w:rsidRDefault="00023F00" w:rsidP="00DD7E2A">
      <w:pPr>
        <w:jc w:val="center"/>
        <w:rPr>
          <w:rFonts w:ascii="Arial" w:hAnsi="Arial" w:cs="Arial"/>
          <w:color w:val="00B8AD" w:themeColor="text2"/>
          <w:sz w:val="56"/>
          <w:szCs w:val="56"/>
          <w:rtl/>
        </w:rPr>
      </w:pPr>
    </w:p>
    <w:p w14:paraId="5E381D4A" w14:textId="29C88E67" w:rsidR="00274E13" w:rsidRPr="00274E13" w:rsidRDefault="00274E13" w:rsidP="00DD7E2A">
      <w:pPr>
        <w:jc w:val="center"/>
        <w:rPr>
          <w:rFonts w:ascii="Arial" w:hAnsi="Arial" w:cs="Arial"/>
          <w:color w:val="00B8AD" w:themeColor="text2"/>
          <w:sz w:val="56"/>
          <w:szCs w:val="56"/>
          <w:rtl/>
        </w:rPr>
      </w:pPr>
    </w:p>
    <w:p w14:paraId="0E0BDC30" w14:textId="77777777" w:rsidR="00274E13" w:rsidRPr="00274E13" w:rsidRDefault="00274E13" w:rsidP="00DD7E2A">
      <w:pPr>
        <w:jc w:val="center"/>
        <w:rPr>
          <w:rFonts w:ascii="Arial" w:hAnsi="Arial" w:cs="Arial"/>
          <w:color w:val="00B8AD" w:themeColor="text2"/>
          <w:sz w:val="56"/>
          <w:szCs w:val="56"/>
        </w:rPr>
      </w:pPr>
    </w:p>
    <w:p w14:paraId="74D43B3C" w14:textId="0F0AD9F3" w:rsidR="0053216D" w:rsidRPr="00274E13" w:rsidRDefault="00CD2FFC" w:rsidP="00CD2FFC">
      <w:pPr>
        <w:jc w:val="center"/>
        <w:rPr>
          <w:rFonts w:ascii="Arial" w:hAnsi="Arial" w:cs="Arial"/>
          <w:color w:val="2B3B82" w:themeColor="text1"/>
          <w:sz w:val="60"/>
          <w:szCs w:val="60"/>
        </w:rPr>
      </w:pPr>
      <w:r w:rsidRPr="00274E13">
        <w:rPr>
          <w:rFonts w:ascii="Arial" w:hAnsi="Arial" w:cs="Arial"/>
          <w:noProof/>
          <w:sz w:val="24"/>
          <w:szCs w:val="24"/>
        </w:rPr>
        <mc:AlternateContent>
          <mc:Choice Requires="wps">
            <w:drawing>
              <wp:anchor distT="45720" distB="45720" distL="114300" distR="114300" simplePos="0" relativeHeight="251660290" behindDoc="0" locked="0" layoutInCell="1" allowOverlap="1" wp14:anchorId="0796B6E7" wp14:editId="541B89FB">
                <wp:simplePos x="0" y="0"/>
                <wp:positionH relativeFrom="margin">
                  <wp:posOffset>3665220</wp:posOffset>
                </wp:positionH>
                <wp:positionV relativeFrom="paragraph">
                  <wp:posOffset>992505</wp:posOffset>
                </wp:positionV>
                <wp:extent cx="1949450" cy="371475"/>
                <wp:effectExtent l="0" t="0" r="12700" b="2857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71475"/>
                        </a:xfrm>
                        <a:prstGeom prst="rect">
                          <a:avLst/>
                        </a:prstGeom>
                        <a:solidFill>
                          <a:srgbClr val="FFFFFF"/>
                        </a:solidFill>
                        <a:ln w="9525">
                          <a:solidFill>
                            <a:srgbClr val="FF0000"/>
                          </a:solidFill>
                          <a:miter lim="800000"/>
                          <a:headEnd/>
                          <a:tailEnd/>
                        </a:ln>
                      </wps:spPr>
                      <wps:txbx>
                        <w:txbxContent>
                          <w:p w14:paraId="3BF37FE1" w14:textId="77777777" w:rsidR="004F7D3C" w:rsidRPr="00E97BA1" w:rsidRDefault="004F7D3C" w:rsidP="004F7D3C">
                            <w:pPr>
                              <w:bidi/>
                              <w:spacing w:line="240" w:lineRule="auto"/>
                              <w:rPr>
                                <w:rFonts w:ascii="Arial" w:hAnsi="Arial" w:cs="Arial"/>
                                <w:color w:val="FF0000"/>
                                <w:sz w:val="17"/>
                                <w:szCs w:val="17"/>
                              </w:rPr>
                            </w:pPr>
                            <w:r w:rsidRPr="00E97BA1">
                              <w:rPr>
                                <w:rFonts w:ascii="Arial" w:eastAsia="Arial" w:hAnsi="Arial" w:cs="Arial"/>
                                <w:color w:val="FF0000"/>
                                <w:sz w:val="17"/>
                                <w:szCs w:val="17"/>
                                <w:rtl/>
                                <w:lang w:eastAsia="ar"/>
                              </w:rPr>
                              <w:t xml:space="preserve">أدخل </w:t>
                            </w:r>
                            <w:r w:rsidRPr="00E97BA1">
                              <w:rPr>
                                <w:rFonts w:ascii="Arial" w:eastAsia="Arial" w:hAnsi="Arial" w:cs="Arial"/>
                                <w:color w:val="FF0000"/>
                                <w:sz w:val="17"/>
                                <w:szCs w:val="17"/>
                                <w:rtl/>
                                <w:lang w:eastAsia="ar"/>
                              </w:rPr>
                              <w:t>شعار الجهة بالضغط على الصورة الموضحة.</w:t>
                            </w:r>
                          </w:p>
                          <w:p w14:paraId="077DAAEA" w14:textId="77777777" w:rsidR="004F7D3C" w:rsidRPr="00E97BA1" w:rsidRDefault="004F7D3C" w:rsidP="004F7D3C">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6B6E7" id="Text Box 274" o:spid="_x0000_s1027" type="#_x0000_t202" style="position:absolute;left:0;text-align:left;margin-left:288.6pt;margin-top:78.15pt;width:153.5pt;height:29.25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" strokecolor="red">
                <v:textbox>
                  <w:txbxContent>
                    <w:p w14:paraId="3BF37FE1" w14:textId="77777777" w:rsidR="004F7D3C" w:rsidRPr="00E97BA1" w:rsidRDefault="004F7D3C" w:rsidP="004F7D3C">
                      <w:pPr>
                        <w:bidi/>
                        <w:spacing w:line="240" w:lineRule="auto"/>
                        <w:rPr>
                          <w:rFonts w:ascii="Arial" w:hAnsi="Arial" w:cs="Arial"/>
                          <w:color w:val="FF0000"/>
                          <w:sz w:val="17"/>
                          <w:szCs w:val="17"/>
                        </w:rPr>
                      </w:pPr>
                      <w:r w:rsidRPr="00E97BA1">
                        <w:rPr>
                          <w:rFonts w:ascii="Arial" w:eastAsia="Arial" w:hAnsi="Arial" w:cs="Arial"/>
                          <w:color w:val="FF0000"/>
                          <w:sz w:val="17"/>
                          <w:szCs w:val="17"/>
                          <w:rtl/>
                          <w:lang w:eastAsia="ar"/>
                        </w:rPr>
                        <w:t>أدخل شعار الجهة بالضغط على الصورة الموضحة.</w:t>
                      </w:r>
                    </w:p>
                    <w:p w14:paraId="077DAAEA" w14:textId="77777777" w:rsidR="004F7D3C" w:rsidRPr="00E97BA1" w:rsidRDefault="004F7D3C" w:rsidP="004F7D3C">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444231495"/>
          <w:showingPlcHdr/>
          <w:picture/>
        </w:sdtPr>
        <w:sdtEndPr/>
        <w:sdtContent>
          <w:r w:rsidRPr="00274E13">
            <w:rPr>
              <w:rFonts w:ascii="Arial" w:hAnsi="Arial" w:cs="Arial"/>
              <w:noProof/>
              <w:color w:val="00B8AD" w:themeColor="text2"/>
              <w:sz w:val="56"/>
              <w:szCs w:val="56"/>
            </w:rPr>
            <w:drawing>
              <wp:inline distT="0" distB="0" distL="0" distR="0" wp14:anchorId="6938936F" wp14:editId="3A7CE99C">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Pr="00274E13">
        <w:rPr>
          <w:rFonts w:ascii="Arial" w:hAnsi="Arial" w:cs="Arial"/>
          <w:noProof/>
          <w:sz w:val="24"/>
          <w:szCs w:val="24"/>
        </w:rPr>
        <w:t xml:space="preserve"> </w:t>
      </w:r>
    </w:p>
    <w:p w14:paraId="0A702D2A" w14:textId="77777777" w:rsidR="00274E13" w:rsidRPr="00274E13" w:rsidRDefault="00274E13" w:rsidP="009E235A">
      <w:pPr>
        <w:bidi/>
        <w:jc w:val="center"/>
        <w:rPr>
          <w:rFonts w:ascii="Arial" w:hAnsi="Arial" w:cs="Arial"/>
          <w:color w:val="2B3B82" w:themeColor="text1"/>
          <w:sz w:val="60"/>
          <w:szCs w:val="60"/>
          <w:rtl/>
          <w:lang w:eastAsia="ar"/>
        </w:rPr>
      </w:pPr>
    </w:p>
    <w:p w14:paraId="3D1B3102" w14:textId="0810E00E" w:rsidR="00023F00" w:rsidRPr="00274E13" w:rsidRDefault="00175BF0" w:rsidP="00274E13">
      <w:pPr>
        <w:bidi/>
        <w:jc w:val="center"/>
        <w:rPr>
          <w:rFonts w:ascii="Arial" w:hAnsi="Arial" w:cs="Arial"/>
          <w:color w:val="2B3B82" w:themeColor="text1"/>
          <w:sz w:val="60"/>
          <w:szCs w:val="60"/>
        </w:rPr>
      </w:pPr>
      <w:r w:rsidRPr="00274E13">
        <w:rPr>
          <w:rFonts w:ascii="Arial" w:hAnsi="Arial" w:cs="Arial"/>
          <w:color w:val="2B3B82" w:themeColor="text1"/>
          <w:sz w:val="60"/>
          <w:szCs w:val="60"/>
          <w:rtl/>
          <w:lang w:eastAsia="ar"/>
        </w:rPr>
        <w:t>نموذج معيار الأمن المادي</w:t>
      </w:r>
    </w:p>
    <w:p w14:paraId="517D39E2" w14:textId="638C3ADA" w:rsidR="0053216D" w:rsidRPr="00274E13" w:rsidRDefault="0053216D" w:rsidP="000F489C">
      <w:pPr>
        <w:spacing w:line="260" w:lineRule="exact"/>
        <w:ind w:right="-43"/>
        <w:contextualSpacing/>
        <w:rPr>
          <w:rFonts w:ascii="Arial" w:hAnsi="Arial" w:cs="Arial"/>
          <w:color w:val="596DC8" w:themeColor="text1" w:themeTint="A6"/>
        </w:rPr>
      </w:pPr>
    </w:p>
    <w:p w14:paraId="0FC21BD9" w14:textId="183A3497" w:rsidR="0053216D" w:rsidRPr="00274E13" w:rsidRDefault="0053216D" w:rsidP="00E12DC5">
      <w:pPr>
        <w:spacing w:line="260" w:lineRule="exact"/>
        <w:ind w:right="-43"/>
        <w:contextualSpacing/>
        <w:rPr>
          <w:rFonts w:ascii="Arial" w:hAnsi="Arial" w:cs="Arial"/>
          <w:color w:val="596DC8" w:themeColor="text1" w:themeTint="A6"/>
        </w:rPr>
      </w:pPr>
    </w:p>
    <w:p w14:paraId="3FECEF45" w14:textId="2B86791F" w:rsidR="00EA68EA" w:rsidRPr="00274E13" w:rsidRDefault="00780CF4" w:rsidP="00DE7CBC">
      <w:pPr>
        <w:spacing w:line="260" w:lineRule="exact"/>
        <w:ind w:left="1440" w:right="-43"/>
        <w:contextualSpacing/>
        <w:rPr>
          <w:rFonts w:ascii="Arial" w:hAnsi="Arial" w:cs="Arial"/>
          <w:color w:val="596DC8" w:themeColor="text1" w:themeTint="A6"/>
        </w:rPr>
      </w:pPr>
      <w:r w:rsidRPr="00274E13">
        <w:rPr>
          <w:rFonts w:ascii="Arial" w:hAnsi="Arial" w:cs="Arial"/>
          <w:noProof/>
        </w:rPr>
        <mc:AlternateContent>
          <mc:Choice Requires="wps">
            <w:drawing>
              <wp:anchor distT="45720" distB="45720" distL="114300" distR="114300" simplePos="0" relativeHeight="251658241" behindDoc="0" locked="0" layoutInCell="1" allowOverlap="1" wp14:anchorId="30BFDE52" wp14:editId="3BBA07D7">
                <wp:simplePos x="0" y="0"/>
                <wp:positionH relativeFrom="column">
                  <wp:posOffset>-419100</wp:posOffset>
                </wp:positionH>
                <wp:positionV relativeFrom="paragraph">
                  <wp:posOffset>517525</wp:posOffset>
                </wp:positionV>
                <wp:extent cx="2143125" cy="1892300"/>
                <wp:effectExtent l="0" t="0" r="28575" b="1270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892300"/>
                        </a:xfrm>
                        <a:prstGeom prst="rect">
                          <a:avLst/>
                        </a:prstGeom>
                        <a:solidFill>
                          <a:srgbClr val="FFFFFF"/>
                        </a:solidFill>
                        <a:ln w="9525">
                          <a:solidFill>
                            <a:srgbClr val="FF0000"/>
                          </a:solidFill>
                          <a:miter lim="800000"/>
                          <a:headEnd/>
                          <a:tailEnd/>
                        </a:ln>
                      </wps:spPr>
                      <wps:txbx>
                        <w:txbxContent>
                          <w:p w14:paraId="78D16FA6" w14:textId="77777777" w:rsidR="00CD2FFC" w:rsidRPr="00391051" w:rsidRDefault="00CD2FFC" w:rsidP="00CD2FFC">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15B53588" w14:textId="77777777" w:rsidR="00CD2FFC" w:rsidRPr="00391051"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63D3708E" w14:textId="77777777" w:rsidR="00CD2FFC" w:rsidRPr="00391051"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4191E2BC" w14:textId="77777777" w:rsidR="00CD2FFC" w:rsidRPr="00391051"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14B41666" w14:textId="77777777" w:rsidR="00CD2FFC" w:rsidRPr="00391051"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5BCC0133" w14:textId="77777777" w:rsidR="00CD2FFC" w:rsidRPr="00391051"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8366A07" w14:textId="69F92867" w:rsidR="00626C18" w:rsidRPr="00CD2FFC"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DE52" id="_x0000_s1028" type="#_x0000_t202" style="position:absolute;left:0;text-align:left;margin-left:-33pt;margin-top:40.75pt;width:168.75pt;height:14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" strokecolor="red">
                <v:textbox>
                  <w:txbxContent>
                    <w:p w14:paraId="78D16FA6" w14:textId="77777777" w:rsidR="00CD2FFC" w:rsidRPr="00391051" w:rsidRDefault="00CD2FFC" w:rsidP="00CD2FFC">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15B53588" w14:textId="77777777" w:rsidR="00CD2FFC" w:rsidRPr="00391051"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63D3708E" w14:textId="77777777" w:rsidR="00CD2FFC" w:rsidRPr="00391051"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4191E2BC" w14:textId="77777777" w:rsidR="00CD2FFC" w:rsidRPr="00391051"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14B41666" w14:textId="77777777" w:rsidR="00CD2FFC" w:rsidRPr="00391051"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5BCC0133" w14:textId="77777777" w:rsidR="00CD2FFC" w:rsidRPr="00391051"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8366A07" w14:textId="69F92867" w:rsidR="00626C18" w:rsidRPr="00CD2FFC" w:rsidRDefault="00CD2FFC" w:rsidP="00CD2FFC">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bl>
      <w:tblPr>
        <w:tblStyle w:val="TableGrid6"/>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tblGrid>
      <w:tr w:rsidR="00EC5868" w:rsidRPr="00274E13" w14:paraId="70002B79" w14:textId="77777777" w:rsidTr="00EC5868">
        <w:trPr>
          <w:trHeight w:val="765"/>
        </w:trPr>
        <w:sdt>
          <w:sdtPr>
            <w:rPr>
              <w:rFonts w:ascii="Arial" w:hAnsi="Arial"/>
              <w:color w:val="FF0000"/>
              <w:rtl/>
            </w:rPr>
            <w:id w:val="2038926393"/>
            <w:placeholder>
              <w:docPart w:val="B450BDB381624866A2EDD8703511ABDC"/>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688" w:type="dxa"/>
                <w:gridSpan w:val="2"/>
                <w:vAlign w:val="center"/>
              </w:tcPr>
              <w:p w14:paraId="40CC12F6" w14:textId="77777777" w:rsidR="00EC5868" w:rsidRPr="00274E13" w:rsidRDefault="00EC5868" w:rsidP="00747EAE">
                <w:pPr>
                  <w:bidi/>
                  <w:spacing w:line="260" w:lineRule="exact"/>
                  <w:ind w:left="130" w:right="-43"/>
                  <w:contextualSpacing/>
                  <w:jc w:val="left"/>
                  <w:rPr>
                    <w:rFonts w:ascii="Arial" w:hAnsi="Arial"/>
                    <w:color w:val="F30303"/>
                  </w:rPr>
                </w:pPr>
                <w:r w:rsidRPr="00274E13">
                  <w:rPr>
                    <w:rFonts w:ascii="Arial" w:eastAsia="Arial" w:hAnsi="Arial"/>
                    <w:color w:val="FF0000"/>
                    <w:rtl/>
                    <w:lang w:eastAsia="ar"/>
                  </w:rPr>
                  <w:t>اختر التصنيف</w:t>
                </w:r>
              </w:p>
            </w:tc>
          </w:sdtContent>
        </w:sdt>
      </w:tr>
      <w:tr w:rsidR="00EC5868" w:rsidRPr="00274E13" w14:paraId="375C0ED5" w14:textId="77777777" w:rsidTr="00EC5868">
        <w:trPr>
          <w:trHeight w:val="288"/>
        </w:trPr>
        <w:tc>
          <w:tcPr>
            <w:tcW w:w="1940" w:type="dxa"/>
            <w:vAlign w:val="center"/>
          </w:tcPr>
          <w:p w14:paraId="5190C56E" w14:textId="77777777" w:rsidR="00EC5868" w:rsidRPr="00274E13" w:rsidRDefault="00EC5868" w:rsidP="00747EAE">
            <w:pPr>
              <w:bidi/>
              <w:spacing w:line="260" w:lineRule="exact"/>
              <w:ind w:left="272"/>
              <w:contextualSpacing/>
              <w:jc w:val="left"/>
              <w:rPr>
                <w:rFonts w:ascii="Arial" w:hAnsi="Arial"/>
                <w:color w:val="373E49" w:themeColor="accent1"/>
                <w:rtl/>
              </w:rPr>
            </w:pPr>
            <w:r w:rsidRPr="00274E13">
              <w:rPr>
                <w:rFonts w:ascii="Arial" w:eastAsia="Arial" w:hAnsi="Arial"/>
                <w:color w:val="373E49" w:themeColor="accent1"/>
                <w:rtl/>
                <w:lang w:eastAsia="ar"/>
              </w:rPr>
              <w:t>التاريخ</w:t>
            </w:r>
          </w:p>
        </w:tc>
        <w:sdt>
          <w:sdtPr>
            <w:rPr>
              <w:rFonts w:ascii="Arial" w:hAnsi="Arial"/>
              <w:color w:val="373E49" w:themeColor="accent1"/>
              <w:highlight w:val="cyan"/>
              <w:rtl/>
            </w:rPr>
            <w:id w:val="-948156380"/>
            <w:placeholder>
              <w:docPart w:val="25AC05DAB28E4A95A11BFBA54B3A3ED4"/>
            </w:placeholder>
            <w:date>
              <w:dateFormat w:val="MM/dd/yyyy"/>
              <w:lid w:val="en-US"/>
              <w:storeMappedDataAs w:val="dateTime"/>
              <w:calendar w:val="gregorian"/>
            </w:date>
          </w:sdtPr>
          <w:sdtEndPr/>
          <w:sdtContent>
            <w:tc>
              <w:tcPr>
                <w:tcW w:w="2748" w:type="dxa"/>
                <w:vAlign w:val="center"/>
              </w:tcPr>
              <w:p w14:paraId="39F2EC32" w14:textId="77777777" w:rsidR="00EC5868" w:rsidRPr="00274E13" w:rsidRDefault="00EC5868" w:rsidP="00747EAE">
                <w:pPr>
                  <w:bidi/>
                  <w:spacing w:line="260" w:lineRule="exact"/>
                  <w:ind w:left="272"/>
                  <w:contextualSpacing/>
                  <w:jc w:val="left"/>
                  <w:rPr>
                    <w:rFonts w:ascii="Arial" w:hAnsi="Arial"/>
                    <w:color w:val="373E49" w:themeColor="accent1"/>
                    <w:highlight w:val="cyan"/>
                    <w:rtl/>
                  </w:rPr>
                </w:pPr>
                <w:r w:rsidRPr="00274E13">
                  <w:rPr>
                    <w:rFonts w:ascii="Arial" w:eastAsia="Arial" w:hAnsi="Arial"/>
                    <w:color w:val="373E49" w:themeColor="accent1"/>
                    <w:highlight w:val="cyan"/>
                    <w:rtl/>
                    <w:lang w:eastAsia="ar"/>
                  </w:rPr>
                  <w:t>اضغط هنا لإضافة تاريخ</w:t>
                </w:r>
              </w:p>
            </w:tc>
          </w:sdtContent>
        </w:sdt>
      </w:tr>
      <w:tr w:rsidR="00EC5868" w:rsidRPr="00274E13" w14:paraId="7FDBC9A0" w14:textId="77777777" w:rsidTr="00EC5868">
        <w:trPr>
          <w:trHeight w:val="288"/>
        </w:trPr>
        <w:tc>
          <w:tcPr>
            <w:tcW w:w="1940" w:type="dxa"/>
            <w:vAlign w:val="center"/>
          </w:tcPr>
          <w:p w14:paraId="61B1E4F5" w14:textId="77777777" w:rsidR="00EC5868" w:rsidRPr="00274E13" w:rsidRDefault="00EC5868" w:rsidP="00747EAE">
            <w:pPr>
              <w:bidi/>
              <w:spacing w:line="260" w:lineRule="exact"/>
              <w:ind w:left="272"/>
              <w:contextualSpacing/>
              <w:jc w:val="left"/>
              <w:rPr>
                <w:rFonts w:ascii="Arial" w:hAnsi="Arial"/>
                <w:color w:val="373E49" w:themeColor="accent1"/>
                <w:rtl/>
              </w:rPr>
            </w:pPr>
            <w:r w:rsidRPr="00274E13">
              <w:rPr>
                <w:rFonts w:ascii="Arial" w:eastAsia="Arial" w:hAnsi="Arial"/>
                <w:color w:val="373E49" w:themeColor="accent1"/>
                <w:rtl/>
                <w:lang w:eastAsia="ar"/>
              </w:rPr>
              <w:t>النسخة</w:t>
            </w:r>
          </w:p>
        </w:tc>
        <w:sdt>
          <w:sdtPr>
            <w:rPr>
              <w:rFonts w:ascii="Arial" w:hAnsi="Arial"/>
              <w:color w:val="373E49" w:themeColor="accent1"/>
              <w:highlight w:val="cyan"/>
              <w:rtl/>
            </w:rPr>
            <w:id w:val="-552085302"/>
            <w:placeholder>
              <w:docPart w:val="80734B554F4E4C4A8043A0A6299D0550"/>
            </w:placeholder>
            <w:text/>
          </w:sdtPr>
          <w:sdtEndPr/>
          <w:sdtContent>
            <w:tc>
              <w:tcPr>
                <w:tcW w:w="2748" w:type="dxa"/>
                <w:vAlign w:val="center"/>
              </w:tcPr>
              <w:p w14:paraId="00A97435" w14:textId="77777777" w:rsidR="00EC5868" w:rsidRPr="00274E13" w:rsidRDefault="00EC5868" w:rsidP="00747EAE">
                <w:pPr>
                  <w:bidi/>
                  <w:spacing w:line="260" w:lineRule="exact"/>
                  <w:ind w:left="272"/>
                  <w:contextualSpacing/>
                  <w:jc w:val="left"/>
                  <w:rPr>
                    <w:rFonts w:ascii="Arial" w:hAnsi="Arial"/>
                    <w:color w:val="373E49" w:themeColor="accent1"/>
                    <w:highlight w:val="cyan"/>
                    <w:rtl/>
                  </w:rPr>
                </w:pPr>
                <w:r w:rsidRPr="00274E13">
                  <w:rPr>
                    <w:rFonts w:ascii="Arial" w:eastAsia="Arial" w:hAnsi="Arial"/>
                    <w:color w:val="373E49" w:themeColor="accent1"/>
                    <w:highlight w:val="cyan"/>
                    <w:rtl/>
                    <w:lang w:eastAsia="ar"/>
                  </w:rPr>
                  <w:t>اضغط هنا لإضافة نص</w:t>
                </w:r>
              </w:p>
            </w:tc>
          </w:sdtContent>
        </w:sdt>
      </w:tr>
      <w:tr w:rsidR="00EC5868" w:rsidRPr="00274E13" w14:paraId="69B9ADC4" w14:textId="77777777" w:rsidTr="00EC5868">
        <w:trPr>
          <w:trHeight w:val="288"/>
        </w:trPr>
        <w:tc>
          <w:tcPr>
            <w:tcW w:w="1940" w:type="dxa"/>
            <w:vAlign w:val="center"/>
          </w:tcPr>
          <w:p w14:paraId="2DD2FE0E" w14:textId="77777777" w:rsidR="00EC5868" w:rsidRPr="00274E13" w:rsidRDefault="00EC5868" w:rsidP="00747EAE">
            <w:pPr>
              <w:bidi/>
              <w:spacing w:line="260" w:lineRule="exact"/>
              <w:ind w:left="272"/>
              <w:contextualSpacing/>
              <w:jc w:val="left"/>
              <w:rPr>
                <w:rFonts w:ascii="Arial" w:hAnsi="Arial"/>
                <w:color w:val="373E49" w:themeColor="accent1"/>
                <w:rtl/>
              </w:rPr>
            </w:pPr>
            <w:r w:rsidRPr="00274E13">
              <w:rPr>
                <w:rFonts w:ascii="Arial" w:eastAsia="Arial" w:hAnsi="Arial"/>
                <w:color w:val="373E49" w:themeColor="accent1"/>
                <w:rtl/>
                <w:lang w:eastAsia="ar"/>
              </w:rPr>
              <w:t>المرجع</w:t>
            </w:r>
          </w:p>
        </w:tc>
        <w:sdt>
          <w:sdtPr>
            <w:rPr>
              <w:rFonts w:ascii="Arial" w:hAnsi="Arial"/>
              <w:color w:val="373E49" w:themeColor="accent1"/>
              <w:highlight w:val="cyan"/>
              <w:rtl/>
            </w:rPr>
            <w:id w:val="883765713"/>
            <w:placeholder>
              <w:docPart w:val="AACBCAF7E75D4D949401A780431E2B5F"/>
            </w:placeholder>
            <w:text/>
          </w:sdtPr>
          <w:sdtEndPr/>
          <w:sdtContent>
            <w:tc>
              <w:tcPr>
                <w:tcW w:w="2748" w:type="dxa"/>
                <w:vAlign w:val="center"/>
              </w:tcPr>
              <w:p w14:paraId="126938EE" w14:textId="77777777" w:rsidR="00EC5868" w:rsidRPr="00274E13" w:rsidRDefault="00EC5868" w:rsidP="00747EAE">
                <w:pPr>
                  <w:bidi/>
                  <w:spacing w:line="260" w:lineRule="exact"/>
                  <w:ind w:left="272"/>
                  <w:contextualSpacing/>
                  <w:jc w:val="left"/>
                  <w:rPr>
                    <w:rFonts w:ascii="Arial" w:hAnsi="Arial"/>
                    <w:color w:val="373E49" w:themeColor="accent1"/>
                    <w:highlight w:val="cyan"/>
                    <w:rtl/>
                  </w:rPr>
                </w:pPr>
                <w:r w:rsidRPr="00274E13">
                  <w:rPr>
                    <w:rFonts w:ascii="Arial" w:eastAsia="Arial" w:hAnsi="Arial"/>
                    <w:color w:val="373E49" w:themeColor="accent1"/>
                    <w:highlight w:val="cyan"/>
                    <w:rtl/>
                    <w:lang w:eastAsia="ar"/>
                  </w:rPr>
                  <w:t>اضغط هنا لإضافة نص</w:t>
                </w:r>
              </w:p>
            </w:tc>
          </w:sdtContent>
        </w:sdt>
      </w:tr>
    </w:tbl>
    <w:p w14:paraId="02524F45" w14:textId="2305C56F" w:rsidR="0053216D" w:rsidRPr="00274E13" w:rsidRDefault="0053216D" w:rsidP="003E713C">
      <w:pPr>
        <w:rPr>
          <w:rFonts w:ascii="Arial" w:eastAsiaTheme="majorEastAsia" w:hAnsi="Arial" w:cs="Arial"/>
          <w:color w:val="15969D" w:themeColor="accent6" w:themeShade="BF"/>
          <w:sz w:val="40"/>
          <w:szCs w:val="40"/>
        </w:rPr>
      </w:pPr>
    </w:p>
    <w:p w14:paraId="284F90D5" w14:textId="77777777" w:rsidR="00042726" w:rsidRPr="00274E13" w:rsidRDefault="00042726">
      <w:pPr>
        <w:rPr>
          <w:rFonts w:ascii="Arial" w:eastAsiaTheme="majorEastAsia" w:hAnsi="Arial" w:cs="Arial"/>
          <w:color w:val="15969D" w:themeColor="accent6" w:themeShade="BF"/>
          <w:sz w:val="40"/>
          <w:szCs w:val="40"/>
        </w:rPr>
      </w:pPr>
      <w:r w:rsidRPr="00274E13">
        <w:rPr>
          <w:rFonts w:ascii="Arial" w:eastAsiaTheme="majorEastAsia" w:hAnsi="Arial" w:cs="Arial"/>
          <w:color w:val="15969D" w:themeColor="accent6" w:themeShade="BF"/>
          <w:sz w:val="40"/>
          <w:szCs w:val="40"/>
        </w:rPr>
        <w:br w:type="page"/>
      </w:r>
    </w:p>
    <w:p w14:paraId="4EBA6A21" w14:textId="77777777" w:rsidR="003648E9" w:rsidRPr="00274E13" w:rsidRDefault="003648E9" w:rsidP="003648E9">
      <w:pPr>
        <w:bidi/>
        <w:jc w:val="both"/>
        <w:rPr>
          <w:rFonts w:ascii="Arial" w:eastAsia="Arial" w:hAnsi="Arial" w:cs="Arial"/>
          <w:color w:val="2B3B82" w:themeColor="text1"/>
          <w:sz w:val="40"/>
          <w:szCs w:val="40"/>
        </w:rPr>
      </w:pPr>
      <w:r w:rsidRPr="00274E13">
        <w:rPr>
          <w:rFonts w:ascii="Arial" w:eastAsia="Arial" w:hAnsi="Arial" w:cs="Arial"/>
          <w:color w:val="2B3B82" w:themeColor="text1"/>
          <w:sz w:val="40"/>
          <w:szCs w:val="40"/>
          <w:rtl/>
        </w:rPr>
        <w:lastRenderedPageBreak/>
        <w:t>إخلاء المسؤولية</w:t>
      </w:r>
    </w:p>
    <w:p w14:paraId="608654F2" w14:textId="77777777" w:rsidR="003648E9" w:rsidRPr="00274E13" w:rsidRDefault="003648E9" w:rsidP="003648E9">
      <w:pPr>
        <w:bidi/>
        <w:ind w:firstLine="720"/>
        <w:jc w:val="both"/>
        <w:rPr>
          <w:rFonts w:ascii="Arial" w:eastAsia="Arial" w:hAnsi="Arial" w:cs="Arial"/>
          <w:sz w:val="26"/>
          <w:szCs w:val="26"/>
          <w:rtl/>
        </w:rPr>
      </w:pPr>
      <w:r w:rsidRPr="00274E13">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274E13">
        <w:rPr>
          <w:rFonts w:ascii="Arial" w:eastAsia="Arial" w:hAnsi="Arial" w:cs="Arial"/>
          <w:color w:val="373E49" w:themeColor="accent1"/>
          <w:sz w:val="26"/>
          <w:szCs w:val="26"/>
          <w:highlight w:val="cyan"/>
          <w:rtl/>
        </w:rPr>
        <w:t>&lt;اسم الجهة&gt;</w:t>
      </w:r>
      <w:r w:rsidRPr="00274E13">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274E13">
        <w:rPr>
          <w:rFonts w:ascii="Arial" w:hAnsi="Arial" w:cs="Arial"/>
          <w:color w:val="373E49" w:themeColor="accent1"/>
          <w:sz w:val="26"/>
          <w:szCs w:val="26"/>
          <w:rtl/>
          <w:lang w:eastAsia="ar"/>
        </w:rPr>
        <w:t>، وتؤكد على أن هذا النموذج ما هو</w:t>
      </w:r>
      <w:r w:rsidRPr="00274E13">
        <w:rPr>
          <w:rFonts w:ascii="Arial" w:eastAsia="Arial" w:hAnsi="Arial" w:cs="Arial"/>
          <w:color w:val="373E49" w:themeColor="accent1"/>
          <w:sz w:val="26"/>
          <w:szCs w:val="26"/>
          <w:rtl/>
        </w:rPr>
        <w:t xml:space="preserve"> إلا مثال توضيحي.</w:t>
      </w:r>
    </w:p>
    <w:p w14:paraId="1C75A367" w14:textId="77777777" w:rsidR="003648E9" w:rsidRPr="00274E13" w:rsidRDefault="003648E9" w:rsidP="003648E9">
      <w:pPr>
        <w:bidi/>
        <w:jc w:val="both"/>
        <w:rPr>
          <w:rFonts w:ascii="Arial" w:hAnsi="Arial" w:cs="Arial"/>
          <w:color w:val="2D3982"/>
          <w:sz w:val="40"/>
          <w:szCs w:val="40"/>
          <w:rtl/>
        </w:rPr>
      </w:pPr>
      <w:r w:rsidRPr="00274E13">
        <w:rPr>
          <w:rFonts w:ascii="Arial" w:hAnsi="Arial" w:cs="Arial"/>
          <w:color w:val="2D3982"/>
          <w:sz w:val="40"/>
          <w:szCs w:val="40"/>
          <w:rtl/>
        </w:rPr>
        <w:br w:type="page"/>
      </w:r>
    </w:p>
    <w:p w14:paraId="680A77F0" w14:textId="77777777" w:rsidR="003648E9" w:rsidRPr="00274E13" w:rsidRDefault="003648E9" w:rsidP="003648E9">
      <w:pPr>
        <w:bidi/>
        <w:spacing w:line="360" w:lineRule="auto"/>
        <w:jc w:val="both"/>
        <w:rPr>
          <w:rFonts w:ascii="Arial" w:hAnsi="Arial" w:cs="Arial"/>
          <w:color w:val="2B3B82" w:themeColor="text1"/>
          <w:sz w:val="40"/>
          <w:szCs w:val="40"/>
        </w:rPr>
      </w:pPr>
      <w:r w:rsidRPr="00274E13">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3648E9" w:rsidRPr="00274E13" w14:paraId="2E3BC7B7" w14:textId="77777777" w:rsidTr="00E2099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4A82400" w14:textId="77777777" w:rsidR="003648E9" w:rsidRPr="00274E13" w:rsidRDefault="003648E9" w:rsidP="00E20997">
            <w:pPr>
              <w:bidi/>
              <w:ind w:right="-43"/>
              <w:contextualSpacing/>
              <w:rPr>
                <w:rFonts w:ascii="Arial" w:hAnsi="Arial"/>
                <w:color w:val="FFFFFF" w:themeColor="background1"/>
                <w:sz w:val="24"/>
                <w:szCs w:val="24"/>
              </w:rPr>
            </w:pPr>
            <w:r w:rsidRPr="00274E13">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17A10D4" w14:textId="77777777" w:rsidR="003648E9" w:rsidRPr="00274E13" w:rsidRDefault="003648E9" w:rsidP="00E20997">
            <w:pPr>
              <w:bidi/>
              <w:ind w:right="-43"/>
              <w:contextualSpacing/>
              <w:rPr>
                <w:rFonts w:ascii="Arial" w:hAnsi="Arial"/>
                <w:color w:val="FFFFFF" w:themeColor="background1"/>
                <w:sz w:val="24"/>
                <w:szCs w:val="24"/>
                <w:rtl/>
              </w:rPr>
            </w:pPr>
            <w:r w:rsidRPr="00274E13">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2E48687" w14:textId="77777777" w:rsidR="003648E9" w:rsidRPr="00274E13" w:rsidRDefault="003648E9" w:rsidP="00E20997">
            <w:pPr>
              <w:bidi/>
              <w:ind w:right="-43"/>
              <w:contextualSpacing/>
              <w:rPr>
                <w:rFonts w:ascii="Arial" w:hAnsi="Arial"/>
                <w:color w:val="FFFFFF" w:themeColor="background1"/>
                <w:sz w:val="24"/>
                <w:szCs w:val="24"/>
                <w:rtl/>
              </w:rPr>
            </w:pPr>
            <w:r w:rsidRPr="00274E13">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409F070" w14:textId="77777777" w:rsidR="003648E9" w:rsidRPr="00274E13" w:rsidRDefault="003648E9" w:rsidP="00E20997">
            <w:pPr>
              <w:bidi/>
              <w:ind w:right="-43"/>
              <w:contextualSpacing/>
              <w:rPr>
                <w:rFonts w:ascii="Arial" w:hAnsi="Arial"/>
                <w:color w:val="FFFFFF" w:themeColor="background1"/>
                <w:sz w:val="24"/>
                <w:szCs w:val="24"/>
                <w:rtl/>
              </w:rPr>
            </w:pPr>
            <w:r w:rsidRPr="00274E13">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C59DB38" w14:textId="77777777" w:rsidR="003648E9" w:rsidRPr="00274E13" w:rsidRDefault="003648E9" w:rsidP="00E20997">
            <w:pPr>
              <w:bidi/>
              <w:ind w:right="-43"/>
              <w:contextualSpacing/>
              <w:rPr>
                <w:rFonts w:ascii="Arial" w:hAnsi="Arial"/>
                <w:color w:val="FFFFFF" w:themeColor="background1"/>
                <w:sz w:val="24"/>
                <w:szCs w:val="24"/>
                <w:rtl/>
              </w:rPr>
            </w:pPr>
            <w:r w:rsidRPr="00274E13">
              <w:rPr>
                <w:rFonts w:ascii="Arial" w:hAnsi="Arial"/>
                <w:color w:val="FFFFFF" w:themeColor="background1"/>
                <w:sz w:val="24"/>
                <w:szCs w:val="24"/>
                <w:rtl/>
              </w:rPr>
              <w:t>التوقيع</w:t>
            </w:r>
          </w:p>
        </w:tc>
      </w:tr>
      <w:tr w:rsidR="003648E9" w:rsidRPr="00274E13" w14:paraId="3AE07690" w14:textId="77777777" w:rsidTr="00E2099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6697F30" w14:textId="77777777" w:rsidR="003648E9" w:rsidRPr="0045377D" w:rsidRDefault="008A55A8" w:rsidP="00E20997">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3648E9" w:rsidRPr="0045377D">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84127C2" w14:textId="77777777" w:rsidR="003648E9" w:rsidRPr="0045377D" w:rsidRDefault="003648E9" w:rsidP="00E20997">
            <w:pPr>
              <w:bidi/>
              <w:ind w:right="-43"/>
              <w:contextualSpacing/>
              <w:rPr>
                <w:rFonts w:ascii="Arial" w:hAnsi="Arial"/>
                <w:color w:val="373E49" w:themeColor="accent1"/>
                <w:sz w:val="24"/>
                <w:szCs w:val="24"/>
                <w:rtl/>
              </w:rPr>
            </w:pPr>
            <w:r w:rsidRPr="0045377D">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69F16B7" w14:textId="77777777" w:rsidR="003648E9" w:rsidRPr="0045377D" w:rsidRDefault="003648E9" w:rsidP="00E20997">
            <w:pPr>
              <w:bidi/>
              <w:ind w:right="-43"/>
              <w:contextualSpacing/>
              <w:rPr>
                <w:rFonts w:ascii="Arial" w:hAnsi="Arial"/>
                <w:color w:val="373E49" w:themeColor="accent1"/>
                <w:sz w:val="24"/>
                <w:szCs w:val="24"/>
                <w:rtl/>
              </w:rPr>
            </w:pPr>
            <w:r w:rsidRPr="0045377D">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0375122" w14:textId="77777777" w:rsidR="003648E9" w:rsidRPr="0045377D" w:rsidRDefault="003648E9" w:rsidP="00E20997">
                <w:pPr>
                  <w:bidi/>
                  <w:ind w:right="-43"/>
                  <w:contextualSpacing/>
                  <w:rPr>
                    <w:rFonts w:ascii="Arial" w:hAnsi="Arial"/>
                    <w:color w:val="373E49" w:themeColor="accent1"/>
                    <w:highlight w:val="cyan"/>
                    <w:rtl/>
                  </w:rPr>
                </w:pPr>
                <w:r w:rsidRPr="0045377D">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5305958" w14:textId="77777777" w:rsidR="003648E9" w:rsidRPr="0045377D" w:rsidRDefault="003648E9" w:rsidP="00E20997">
            <w:pPr>
              <w:bidi/>
              <w:ind w:right="-43"/>
              <w:contextualSpacing/>
              <w:rPr>
                <w:rFonts w:ascii="Arial" w:hAnsi="Arial"/>
                <w:color w:val="373E49" w:themeColor="accent1"/>
                <w:sz w:val="24"/>
                <w:szCs w:val="24"/>
                <w:rtl/>
              </w:rPr>
            </w:pPr>
            <w:r w:rsidRPr="0045377D">
              <w:rPr>
                <w:rFonts w:ascii="Arial" w:eastAsia="DIN Next LT Arabic" w:hAnsi="Arial"/>
                <w:color w:val="373E49" w:themeColor="accent1"/>
                <w:highlight w:val="cyan"/>
                <w:rtl/>
                <w:lang w:eastAsia="ar"/>
              </w:rPr>
              <w:t>&lt;أدخل التوقيع&gt;</w:t>
            </w:r>
          </w:p>
        </w:tc>
      </w:tr>
      <w:tr w:rsidR="003648E9" w:rsidRPr="00274E13" w14:paraId="57016B6C" w14:textId="77777777" w:rsidTr="00E2099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03133E0" w14:textId="77777777" w:rsidR="003648E9" w:rsidRPr="00274E13" w:rsidRDefault="003648E9" w:rsidP="00E20997">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A9FEFBF" w14:textId="77777777" w:rsidR="003648E9" w:rsidRPr="00274E13" w:rsidRDefault="003648E9" w:rsidP="00E20997">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4BD1DEC" w14:textId="77777777" w:rsidR="003648E9" w:rsidRPr="00274E13" w:rsidRDefault="003648E9" w:rsidP="00E20997">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631AEAA" w14:textId="77777777" w:rsidR="003648E9" w:rsidRPr="00274E13" w:rsidRDefault="003648E9" w:rsidP="00E20997">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0697FC" w14:textId="77777777" w:rsidR="003648E9" w:rsidRPr="00274E13" w:rsidRDefault="003648E9" w:rsidP="00E20997">
            <w:pPr>
              <w:bidi/>
              <w:ind w:right="-43"/>
              <w:contextualSpacing/>
              <w:rPr>
                <w:rFonts w:ascii="Arial" w:hAnsi="Arial"/>
                <w:sz w:val="24"/>
                <w:szCs w:val="24"/>
                <w:rtl/>
              </w:rPr>
            </w:pPr>
          </w:p>
        </w:tc>
      </w:tr>
    </w:tbl>
    <w:p w14:paraId="6C82F602" w14:textId="77777777" w:rsidR="003648E9" w:rsidRPr="00274E13" w:rsidRDefault="003648E9" w:rsidP="003648E9">
      <w:pPr>
        <w:bidi/>
        <w:spacing w:line="360" w:lineRule="auto"/>
        <w:jc w:val="both"/>
        <w:rPr>
          <w:rFonts w:ascii="Arial" w:hAnsi="Arial" w:cs="Arial"/>
          <w:color w:val="2B3B82" w:themeColor="text1"/>
          <w:sz w:val="40"/>
          <w:szCs w:val="40"/>
          <w:rtl/>
        </w:rPr>
      </w:pPr>
    </w:p>
    <w:p w14:paraId="77249A84" w14:textId="77777777" w:rsidR="003648E9" w:rsidRPr="00274E13" w:rsidRDefault="003648E9" w:rsidP="003648E9">
      <w:pPr>
        <w:bidi/>
        <w:spacing w:line="360" w:lineRule="auto"/>
        <w:jc w:val="both"/>
        <w:rPr>
          <w:rFonts w:ascii="Arial" w:hAnsi="Arial" w:cs="Arial"/>
          <w:color w:val="2B3B82" w:themeColor="text1"/>
          <w:sz w:val="40"/>
          <w:szCs w:val="40"/>
          <w:rtl/>
        </w:rPr>
      </w:pPr>
      <w:r w:rsidRPr="00274E13">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3648E9" w:rsidRPr="00274E13" w14:paraId="476A0F08" w14:textId="77777777" w:rsidTr="00E2099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248BA74" w14:textId="77777777" w:rsidR="003648E9" w:rsidRPr="00274E13" w:rsidRDefault="003648E9" w:rsidP="00E20997">
            <w:pPr>
              <w:bidi/>
              <w:ind w:right="-43"/>
              <w:contextualSpacing/>
              <w:rPr>
                <w:rFonts w:ascii="Arial" w:hAnsi="Arial"/>
                <w:color w:val="FFFFFF" w:themeColor="background1"/>
                <w:sz w:val="24"/>
                <w:szCs w:val="24"/>
                <w:rtl/>
              </w:rPr>
            </w:pPr>
            <w:r w:rsidRPr="00274E13">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B25E1C3" w14:textId="77777777" w:rsidR="003648E9" w:rsidRPr="00274E13" w:rsidRDefault="003648E9" w:rsidP="00E20997">
            <w:pPr>
              <w:bidi/>
              <w:ind w:right="-43"/>
              <w:contextualSpacing/>
              <w:rPr>
                <w:rFonts w:ascii="Arial" w:hAnsi="Arial"/>
                <w:color w:val="FFFFFF" w:themeColor="background1"/>
                <w:sz w:val="24"/>
                <w:szCs w:val="24"/>
                <w:rtl/>
              </w:rPr>
            </w:pPr>
            <w:r w:rsidRPr="00274E13">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752C5B8" w14:textId="77777777" w:rsidR="003648E9" w:rsidRPr="00274E13" w:rsidRDefault="003648E9" w:rsidP="00E20997">
            <w:pPr>
              <w:bidi/>
              <w:ind w:right="-43"/>
              <w:contextualSpacing/>
              <w:rPr>
                <w:rFonts w:ascii="Arial" w:hAnsi="Arial"/>
                <w:color w:val="FFFFFF" w:themeColor="background1"/>
                <w:sz w:val="24"/>
                <w:szCs w:val="24"/>
                <w:rtl/>
              </w:rPr>
            </w:pPr>
            <w:r w:rsidRPr="00274E13">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D77C916" w14:textId="77777777" w:rsidR="003648E9" w:rsidRPr="00274E13" w:rsidRDefault="003648E9" w:rsidP="00E20997">
            <w:pPr>
              <w:bidi/>
              <w:ind w:right="-43"/>
              <w:contextualSpacing/>
              <w:rPr>
                <w:rFonts w:ascii="Arial" w:hAnsi="Arial"/>
                <w:color w:val="FFFFFF" w:themeColor="background1"/>
                <w:sz w:val="24"/>
                <w:szCs w:val="24"/>
                <w:rtl/>
              </w:rPr>
            </w:pPr>
            <w:r w:rsidRPr="00274E13">
              <w:rPr>
                <w:rFonts w:ascii="Arial" w:hAnsi="Arial"/>
                <w:color w:val="FFFFFF" w:themeColor="background1"/>
                <w:sz w:val="24"/>
                <w:szCs w:val="24"/>
                <w:rtl/>
              </w:rPr>
              <w:t>أسباب التعديل</w:t>
            </w:r>
          </w:p>
        </w:tc>
      </w:tr>
      <w:tr w:rsidR="003648E9" w:rsidRPr="00274E13" w14:paraId="37AD11E8" w14:textId="77777777" w:rsidTr="00E2099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ACF8F08" w14:textId="77777777" w:rsidR="003648E9" w:rsidRPr="0045377D" w:rsidRDefault="003648E9" w:rsidP="00E20997">
            <w:pPr>
              <w:bidi/>
              <w:ind w:right="-43"/>
              <w:contextualSpacing/>
              <w:rPr>
                <w:rFonts w:ascii="Arial" w:hAnsi="Arial"/>
                <w:color w:val="373E49" w:themeColor="accent1"/>
                <w:sz w:val="24"/>
                <w:szCs w:val="24"/>
                <w:rtl/>
              </w:rPr>
            </w:pPr>
            <w:r w:rsidRPr="0045377D">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7AEF9AE" w14:textId="77777777" w:rsidR="003648E9" w:rsidRPr="0045377D" w:rsidRDefault="003648E9" w:rsidP="00E20997">
                <w:pPr>
                  <w:bidi/>
                  <w:ind w:right="-43"/>
                  <w:contextualSpacing/>
                  <w:rPr>
                    <w:rFonts w:ascii="Arial" w:hAnsi="Arial"/>
                    <w:color w:val="373E49" w:themeColor="accent1"/>
                    <w:highlight w:val="cyan"/>
                    <w:rtl/>
                  </w:rPr>
                </w:pPr>
                <w:r w:rsidRPr="0045377D">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EAD3E89" w14:textId="77777777" w:rsidR="003648E9" w:rsidRPr="0045377D" w:rsidRDefault="003648E9" w:rsidP="00E20997">
            <w:pPr>
              <w:bidi/>
              <w:ind w:right="-43"/>
              <w:contextualSpacing/>
              <w:rPr>
                <w:rFonts w:ascii="Arial" w:hAnsi="Arial"/>
                <w:color w:val="373E49" w:themeColor="accent1"/>
                <w:sz w:val="24"/>
                <w:szCs w:val="24"/>
                <w:rtl/>
              </w:rPr>
            </w:pPr>
            <w:r w:rsidRPr="0045377D">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744DBB2" w14:textId="77777777" w:rsidR="003648E9" w:rsidRPr="0045377D" w:rsidRDefault="003648E9" w:rsidP="00E20997">
            <w:pPr>
              <w:bidi/>
              <w:ind w:right="-43"/>
              <w:contextualSpacing/>
              <w:rPr>
                <w:rFonts w:ascii="Arial" w:hAnsi="Arial"/>
                <w:color w:val="373E49" w:themeColor="accent1"/>
                <w:sz w:val="24"/>
                <w:szCs w:val="24"/>
                <w:rtl/>
              </w:rPr>
            </w:pPr>
            <w:r w:rsidRPr="0045377D">
              <w:rPr>
                <w:rFonts w:ascii="Arial" w:eastAsia="DIN Next LT Arabic" w:hAnsi="Arial"/>
                <w:color w:val="373E49" w:themeColor="accent1"/>
                <w:highlight w:val="cyan"/>
                <w:rtl/>
                <w:lang w:eastAsia="ar"/>
              </w:rPr>
              <w:t>&lt;أدخل وصف التعديل&gt;</w:t>
            </w:r>
          </w:p>
        </w:tc>
      </w:tr>
      <w:tr w:rsidR="003648E9" w:rsidRPr="00274E13" w14:paraId="4FE50DEC" w14:textId="77777777" w:rsidTr="00E2099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594CDBF" w14:textId="77777777" w:rsidR="003648E9" w:rsidRPr="00274E13" w:rsidRDefault="003648E9" w:rsidP="00E20997">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8A5D168" w14:textId="77777777" w:rsidR="003648E9" w:rsidRPr="00274E13" w:rsidRDefault="003648E9" w:rsidP="00E20997">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C5F6563" w14:textId="77777777" w:rsidR="003648E9" w:rsidRPr="00274E13" w:rsidRDefault="003648E9" w:rsidP="00E20997">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2C1624E" w14:textId="77777777" w:rsidR="003648E9" w:rsidRPr="00274E13" w:rsidRDefault="003648E9" w:rsidP="00E20997">
            <w:pPr>
              <w:bidi/>
              <w:ind w:right="-43"/>
              <w:contextualSpacing/>
              <w:rPr>
                <w:rFonts w:ascii="Arial" w:hAnsi="Arial"/>
                <w:color w:val="FFFFFF" w:themeColor="background1"/>
                <w:sz w:val="24"/>
                <w:szCs w:val="24"/>
                <w:rtl/>
              </w:rPr>
            </w:pPr>
          </w:p>
        </w:tc>
      </w:tr>
    </w:tbl>
    <w:p w14:paraId="2153EA6F" w14:textId="77777777" w:rsidR="003648E9" w:rsidRPr="00274E13" w:rsidRDefault="003648E9" w:rsidP="003648E9">
      <w:pPr>
        <w:bidi/>
        <w:spacing w:line="360" w:lineRule="auto"/>
        <w:jc w:val="both"/>
        <w:rPr>
          <w:rFonts w:ascii="Arial" w:hAnsi="Arial" w:cs="Arial"/>
          <w:color w:val="2B3B82" w:themeColor="text1"/>
          <w:sz w:val="40"/>
          <w:szCs w:val="40"/>
          <w:rtl/>
        </w:rPr>
      </w:pPr>
    </w:p>
    <w:p w14:paraId="2B556AAF" w14:textId="77777777" w:rsidR="003648E9" w:rsidRPr="00274E13" w:rsidRDefault="003648E9" w:rsidP="003648E9">
      <w:pPr>
        <w:bidi/>
        <w:spacing w:line="360" w:lineRule="auto"/>
        <w:jc w:val="both"/>
        <w:rPr>
          <w:rFonts w:ascii="Arial" w:hAnsi="Arial" w:cs="Arial"/>
          <w:color w:val="2B3B82" w:themeColor="text1"/>
          <w:sz w:val="40"/>
          <w:szCs w:val="40"/>
          <w:rtl/>
        </w:rPr>
      </w:pPr>
      <w:r w:rsidRPr="00274E13">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3648E9" w:rsidRPr="00274E13" w14:paraId="75C8790C" w14:textId="77777777" w:rsidTr="00E2099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6EA848F" w14:textId="77777777" w:rsidR="003648E9" w:rsidRPr="00274E13" w:rsidRDefault="003648E9" w:rsidP="00E20997">
            <w:pPr>
              <w:bidi/>
              <w:ind w:right="-43"/>
              <w:contextualSpacing/>
              <w:rPr>
                <w:rFonts w:ascii="Arial" w:hAnsi="Arial"/>
                <w:color w:val="FFFFFF" w:themeColor="background1"/>
                <w:sz w:val="24"/>
                <w:szCs w:val="24"/>
              </w:rPr>
            </w:pPr>
            <w:r w:rsidRPr="00274E13">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DEC1247" w14:textId="77777777" w:rsidR="003648E9" w:rsidRPr="00274E13" w:rsidRDefault="003648E9" w:rsidP="00E20997">
            <w:pPr>
              <w:bidi/>
              <w:ind w:right="-43"/>
              <w:contextualSpacing/>
              <w:rPr>
                <w:rFonts w:ascii="Arial" w:hAnsi="Arial"/>
                <w:color w:val="FFFFFF" w:themeColor="background1"/>
                <w:sz w:val="24"/>
                <w:szCs w:val="24"/>
                <w:rtl/>
              </w:rPr>
            </w:pPr>
            <w:r w:rsidRPr="00274E13">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4860DB4" w14:textId="77777777" w:rsidR="003648E9" w:rsidRPr="00274E13" w:rsidRDefault="003648E9" w:rsidP="00E20997">
            <w:pPr>
              <w:bidi/>
              <w:ind w:right="-43"/>
              <w:contextualSpacing/>
              <w:rPr>
                <w:rFonts w:ascii="Arial" w:hAnsi="Arial"/>
                <w:color w:val="FFFFFF" w:themeColor="background1"/>
                <w:sz w:val="24"/>
                <w:szCs w:val="24"/>
                <w:rtl/>
              </w:rPr>
            </w:pPr>
            <w:r w:rsidRPr="00274E13">
              <w:rPr>
                <w:rFonts w:ascii="Arial" w:hAnsi="Arial"/>
                <w:color w:val="FFFFFF" w:themeColor="background1"/>
                <w:sz w:val="24"/>
                <w:szCs w:val="24"/>
                <w:rtl/>
              </w:rPr>
              <w:t>تاريخ المراجعة القادمة</w:t>
            </w:r>
          </w:p>
        </w:tc>
      </w:tr>
      <w:tr w:rsidR="003648E9" w:rsidRPr="00274E13" w14:paraId="620FFD2F" w14:textId="77777777" w:rsidTr="0045377D">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26D8A637" w14:textId="77777777" w:rsidR="003648E9" w:rsidRPr="0045377D" w:rsidRDefault="003648E9" w:rsidP="00E20997">
            <w:pPr>
              <w:bidi/>
              <w:ind w:right="-43"/>
              <w:contextualSpacing/>
              <w:rPr>
                <w:rFonts w:ascii="Arial" w:hAnsi="Arial"/>
                <w:color w:val="373E49" w:themeColor="accent1"/>
                <w:highlight w:val="cyan"/>
                <w:rtl/>
              </w:rPr>
            </w:pPr>
            <w:r w:rsidRPr="0045377D">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606D5256" w14:textId="77777777" w:rsidR="003648E9" w:rsidRPr="0045377D" w:rsidRDefault="003648E9" w:rsidP="00E20997">
                <w:pPr>
                  <w:bidi/>
                  <w:ind w:right="-43"/>
                  <w:contextualSpacing/>
                  <w:rPr>
                    <w:rFonts w:ascii="Arial" w:hAnsi="Arial"/>
                    <w:color w:val="373E49" w:themeColor="accent1"/>
                    <w:highlight w:val="cyan"/>
                    <w:rtl/>
                  </w:rPr>
                </w:pPr>
                <w:r w:rsidRPr="0045377D">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5CFC9C96" w14:textId="77777777" w:rsidR="003648E9" w:rsidRPr="0045377D" w:rsidRDefault="003648E9" w:rsidP="00E20997">
                <w:pPr>
                  <w:bidi/>
                  <w:ind w:right="-43"/>
                  <w:contextualSpacing/>
                  <w:rPr>
                    <w:rFonts w:ascii="Arial" w:hAnsi="Arial"/>
                    <w:color w:val="373E49" w:themeColor="accent1"/>
                    <w:highlight w:val="cyan"/>
                    <w:rtl/>
                  </w:rPr>
                </w:pPr>
                <w:r w:rsidRPr="0045377D">
                  <w:rPr>
                    <w:rFonts w:ascii="Arial" w:hAnsi="Arial"/>
                    <w:color w:val="373E49" w:themeColor="accent1"/>
                    <w:highlight w:val="cyan"/>
                    <w:rtl/>
                  </w:rPr>
                  <w:t>اضغط هنا لإضافة تاريخ</w:t>
                </w:r>
              </w:p>
            </w:tc>
          </w:sdtContent>
        </w:sdt>
      </w:tr>
      <w:tr w:rsidR="003648E9" w:rsidRPr="00274E13" w14:paraId="364371BF" w14:textId="77777777" w:rsidTr="00E2099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A70D3FC" w14:textId="77777777" w:rsidR="003648E9" w:rsidRPr="00274E13" w:rsidRDefault="003648E9" w:rsidP="00E20997">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5813134" w14:textId="77777777" w:rsidR="003648E9" w:rsidRPr="00274E13" w:rsidRDefault="003648E9" w:rsidP="00E20997">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8497CBE" w14:textId="77777777" w:rsidR="003648E9" w:rsidRPr="00274E13" w:rsidRDefault="003648E9" w:rsidP="00E20997">
            <w:pPr>
              <w:bidi/>
              <w:ind w:right="-43"/>
              <w:contextualSpacing/>
              <w:rPr>
                <w:rFonts w:ascii="Arial" w:hAnsi="Arial"/>
                <w:sz w:val="24"/>
                <w:szCs w:val="24"/>
                <w:rtl/>
              </w:rPr>
            </w:pPr>
          </w:p>
        </w:tc>
      </w:tr>
    </w:tbl>
    <w:p w14:paraId="546F7571" w14:textId="77777777" w:rsidR="003648E9" w:rsidRPr="00274E13" w:rsidRDefault="003648E9" w:rsidP="003648E9">
      <w:pPr>
        <w:bidi/>
        <w:spacing w:line="260" w:lineRule="exact"/>
        <w:ind w:right="-43"/>
        <w:contextualSpacing/>
        <w:jc w:val="both"/>
        <w:rPr>
          <w:rFonts w:ascii="Arial" w:hAnsi="Arial" w:cs="Arial"/>
          <w:sz w:val="24"/>
          <w:szCs w:val="24"/>
          <w:rtl/>
        </w:rPr>
      </w:pPr>
    </w:p>
    <w:p w14:paraId="5B0A1C0E" w14:textId="6DA8E435" w:rsidR="00023779" w:rsidRPr="00274E13" w:rsidRDefault="00023779">
      <w:pPr>
        <w:rPr>
          <w:rFonts w:ascii="Arial" w:hAnsi="Arial" w:cs="Arial"/>
        </w:rPr>
      </w:pPr>
    </w:p>
    <w:p w14:paraId="01D960B7" w14:textId="4E31D9F8" w:rsidR="001E1CB3" w:rsidRPr="00274E13" w:rsidRDefault="001E1CB3" w:rsidP="001E1CB3">
      <w:pPr>
        <w:rPr>
          <w:rFonts w:ascii="Arial" w:hAnsi="Arial" w:cs="Arial"/>
        </w:rPr>
      </w:pPr>
    </w:p>
    <w:p w14:paraId="6983E72B" w14:textId="044841EE" w:rsidR="000E6949" w:rsidRPr="00274E13" w:rsidRDefault="000E6949" w:rsidP="001E1CB3">
      <w:pPr>
        <w:rPr>
          <w:rFonts w:ascii="Arial" w:hAnsi="Arial" w:cs="Arial"/>
        </w:rPr>
      </w:pPr>
    </w:p>
    <w:p w14:paraId="6315EAC0" w14:textId="20C42CFB" w:rsidR="000E6949" w:rsidRPr="00274E13" w:rsidRDefault="000E6949" w:rsidP="001E1CB3">
      <w:pPr>
        <w:rPr>
          <w:rFonts w:ascii="Arial" w:hAnsi="Arial" w:cs="Arial"/>
        </w:rPr>
      </w:pPr>
    </w:p>
    <w:sdt>
      <w:sdtPr>
        <w:rPr>
          <w:rStyle w:val="Hyperlink"/>
          <w:rFonts w:ascii="Arial" w:eastAsiaTheme="minorEastAsia" w:hAnsi="Arial" w:cs="Arial"/>
          <w:color w:val="2B3B82" w:themeColor="text1"/>
          <w:sz w:val="21"/>
          <w:szCs w:val="21"/>
          <w:u w:val="none"/>
          <w:rtl/>
          <w:lang w:eastAsia="ar-SA"/>
        </w:rPr>
        <w:id w:val="997618973"/>
        <w:docPartObj>
          <w:docPartGallery w:val="Table of Contents"/>
          <w:docPartUnique/>
        </w:docPartObj>
      </w:sdtPr>
      <w:sdtEndPr>
        <w:rPr>
          <w:rStyle w:val="DefaultParagraphFont"/>
          <w:b/>
          <w:bCs/>
          <w:noProof/>
          <w:color w:val="auto"/>
          <w:rtl w:val="0"/>
          <w:lang w:eastAsia="en-US"/>
        </w:rPr>
      </w:sdtEndPr>
      <w:sdtContent>
        <w:p w14:paraId="5852FBDB" w14:textId="77777777" w:rsidR="00EC5868" w:rsidRPr="00274E13" w:rsidRDefault="00EC5868" w:rsidP="003648E9">
          <w:pPr>
            <w:pStyle w:val="Heading1"/>
            <w:bidi/>
            <w:spacing w:before="480"/>
            <w:jc w:val="both"/>
            <w:rPr>
              <w:rStyle w:val="Hyperlink"/>
              <w:rFonts w:ascii="Arial" w:hAnsi="Arial" w:cs="Arial"/>
              <w:color w:val="2B3B82" w:themeColor="text1"/>
              <w:u w:val="none"/>
              <w:lang w:eastAsia="ar-SA"/>
            </w:rPr>
          </w:pPr>
          <w:r w:rsidRPr="00274E13">
            <w:rPr>
              <w:rStyle w:val="Hyperlink"/>
              <w:rFonts w:ascii="Arial" w:hAnsi="Arial" w:cs="Arial"/>
              <w:color w:val="2B3B82" w:themeColor="text1"/>
              <w:u w:val="none"/>
              <w:rtl/>
              <w:lang w:eastAsia="ar-SA"/>
            </w:rPr>
            <w:t>قائمة المحتويات</w:t>
          </w:r>
        </w:p>
        <w:p w14:paraId="518D0C66" w14:textId="0359635A" w:rsidR="00237E45" w:rsidRPr="00274E13" w:rsidRDefault="00EC5868" w:rsidP="00E97BA1">
          <w:pPr>
            <w:pStyle w:val="TOC1"/>
            <w:rPr>
              <w:rFonts w:ascii="Arial" w:hAnsi="Arial" w:cs="Arial"/>
              <w:noProof/>
              <w:color w:val="373E49" w:themeColor="accent1"/>
              <w:sz w:val="26"/>
              <w:szCs w:val="26"/>
              <w:rtl/>
            </w:rPr>
          </w:pPr>
          <w:r w:rsidRPr="00274E13">
            <w:rPr>
              <w:rFonts w:ascii="Arial" w:hAnsi="Arial" w:cs="Arial"/>
              <w:sz w:val="26"/>
              <w:szCs w:val="26"/>
            </w:rPr>
            <w:fldChar w:fldCharType="begin"/>
          </w:r>
          <w:r w:rsidRPr="00274E13">
            <w:rPr>
              <w:rFonts w:ascii="Arial" w:hAnsi="Arial" w:cs="Arial"/>
              <w:sz w:val="26"/>
              <w:szCs w:val="26"/>
            </w:rPr>
            <w:instrText xml:space="preserve"> TOC \o "1-3" \h \z \u </w:instrText>
          </w:r>
          <w:r w:rsidRPr="00274E13">
            <w:rPr>
              <w:rFonts w:ascii="Arial" w:hAnsi="Arial" w:cs="Arial"/>
              <w:sz w:val="26"/>
              <w:szCs w:val="26"/>
            </w:rPr>
            <w:fldChar w:fldCharType="separate"/>
          </w:r>
          <w:hyperlink w:anchor="_Toc117535674" w:history="1">
            <w:r w:rsidR="00237E45" w:rsidRPr="00274E13">
              <w:rPr>
                <w:rStyle w:val="Hyperlink"/>
                <w:rFonts w:ascii="Arial" w:hAnsi="Arial" w:cs="Arial"/>
                <w:noProof/>
                <w:color w:val="373E49" w:themeColor="accent1"/>
                <w:sz w:val="26"/>
                <w:szCs w:val="26"/>
                <w:rtl/>
              </w:rPr>
              <w:t>الغرض</w:t>
            </w:r>
            <w:r w:rsidR="00237E45" w:rsidRPr="00274E13">
              <w:rPr>
                <w:rFonts w:ascii="Arial" w:hAnsi="Arial" w:cs="Arial"/>
                <w:noProof/>
                <w:webHidden/>
                <w:color w:val="373E49" w:themeColor="accent1"/>
                <w:sz w:val="26"/>
                <w:szCs w:val="26"/>
                <w:rtl/>
              </w:rPr>
              <w:tab/>
            </w:r>
            <w:r w:rsidR="00237E45" w:rsidRPr="00274E13">
              <w:rPr>
                <w:rFonts w:ascii="Arial" w:hAnsi="Arial" w:cs="Arial"/>
                <w:noProof/>
                <w:webHidden/>
                <w:color w:val="373E49" w:themeColor="accent1"/>
                <w:sz w:val="26"/>
                <w:szCs w:val="26"/>
              </w:rPr>
              <w:tab/>
            </w:r>
            <w:r w:rsidR="00237E45" w:rsidRPr="00274E13">
              <w:rPr>
                <w:rFonts w:ascii="Arial" w:hAnsi="Arial" w:cs="Arial"/>
                <w:noProof/>
                <w:webHidden/>
                <w:color w:val="373E49" w:themeColor="accent1"/>
                <w:sz w:val="26"/>
                <w:szCs w:val="26"/>
                <w:rtl/>
              </w:rPr>
              <w:fldChar w:fldCharType="begin"/>
            </w:r>
            <w:r w:rsidR="00237E45" w:rsidRPr="00274E13">
              <w:rPr>
                <w:rFonts w:ascii="Arial" w:hAnsi="Arial" w:cs="Arial"/>
                <w:noProof/>
                <w:webHidden/>
                <w:color w:val="373E49" w:themeColor="accent1"/>
                <w:sz w:val="26"/>
                <w:szCs w:val="26"/>
                <w:rtl/>
              </w:rPr>
              <w:instrText xml:space="preserve"> </w:instrText>
            </w:r>
            <w:r w:rsidR="00237E45" w:rsidRPr="00274E13">
              <w:rPr>
                <w:rFonts w:ascii="Arial" w:hAnsi="Arial" w:cs="Arial"/>
                <w:noProof/>
                <w:webHidden/>
                <w:color w:val="373E49" w:themeColor="accent1"/>
                <w:sz w:val="26"/>
                <w:szCs w:val="26"/>
              </w:rPr>
              <w:instrText>PAGEREF</w:instrText>
            </w:r>
            <w:r w:rsidR="00237E45" w:rsidRPr="00274E13">
              <w:rPr>
                <w:rFonts w:ascii="Arial" w:hAnsi="Arial" w:cs="Arial"/>
                <w:noProof/>
                <w:webHidden/>
                <w:color w:val="373E49" w:themeColor="accent1"/>
                <w:sz w:val="26"/>
                <w:szCs w:val="26"/>
                <w:rtl/>
              </w:rPr>
              <w:instrText xml:space="preserve"> _</w:instrText>
            </w:r>
            <w:r w:rsidR="00237E45" w:rsidRPr="00274E13">
              <w:rPr>
                <w:rFonts w:ascii="Arial" w:hAnsi="Arial" w:cs="Arial"/>
                <w:noProof/>
                <w:webHidden/>
                <w:color w:val="373E49" w:themeColor="accent1"/>
                <w:sz w:val="26"/>
                <w:szCs w:val="26"/>
              </w:rPr>
              <w:instrText>Toc117535674 \h</w:instrText>
            </w:r>
            <w:r w:rsidR="00237E45" w:rsidRPr="00274E13">
              <w:rPr>
                <w:rFonts w:ascii="Arial" w:hAnsi="Arial" w:cs="Arial"/>
                <w:noProof/>
                <w:webHidden/>
                <w:color w:val="373E49" w:themeColor="accent1"/>
                <w:sz w:val="26"/>
                <w:szCs w:val="26"/>
                <w:rtl/>
              </w:rPr>
              <w:instrText xml:space="preserve"> </w:instrText>
            </w:r>
            <w:r w:rsidR="00237E45" w:rsidRPr="00274E13">
              <w:rPr>
                <w:rFonts w:ascii="Arial" w:hAnsi="Arial" w:cs="Arial"/>
                <w:noProof/>
                <w:webHidden/>
                <w:color w:val="373E49" w:themeColor="accent1"/>
                <w:sz w:val="26"/>
                <w:szCs w:val="26"/>
                <w:rtl/>
              </w:rPr>
            </w:r>
            <w:r w:rsidR="00237E45" w:rsidRPr="00274E13">
              <w:rPr>
                <w:rFonts w:ascii="Arial" w:hAnsi="Arial" w:cs="Arial"/>
                <w:noProof/>
                <w:webHidden/>
                <w:color w:val="373E49" w:themeColor="accent1"/>
                <w:sz w:val="26"/>
                <w:szCs w:val="26"/>
                <w:rtl/>
              </w:rPr>
              <w:fldChar w:fldCharType="separate"/>
            </w:r>
            <w:r w:rsidR="005F3866" w:rsidRPr="00274E13">
              <w:rPr>
                <w:rFonts w:ascii="Arial" w:hAnsi="Arial" w:cs="Arial"/>
                <w:noProof/>
                <w:webHidden/>
                <w:color w:val="373E49" w:themeColor="accent1"/>
                <w:sz w:val="26"/>
                <w:szCs w:val="26"/>
                <w:rtl/>
              </w:rPr>
              <w:t>4</w:t>
            </w:r>
            <w:r w:rsidR="00237E45" w:rsidRPr="00274E13">
              <w:rPr>
                <w:rFonts w:ascii="Arial" w:hAnsi="Arial" w:cs="Arial"/>
                <w:noProof/>
                <w:webHidden/>
                <w:color w:val="373E49" w:themeColor="accent1"/>
                <w:sz w:val="26"/>
                <w:szCs w:val="26"/>
                <w:rtl/>
              </w:rPr>
              <w:fldChar w:fldCharType="end"/>
            </w:r>
          </w:hyperlink>
        </w:p>
        <w:p w14:paraId="2B218BC8" w14:textId="098D7167" w:rsidR="00237E45" w:rsidRPr="00274E13" w:rsidRDefault="008A55A8" w:rsidP="00E97BA1">
          <w:pPr>
            <w:pStyle w:val="TOC1"/>
            <w:rPr>
              <w:rFonts w:ascii="Arial" w:hAnsi="Arial" w:cs="Arial"/>
              <w:noProof/>
              <w:color w:val="373E49" w:themeColor="accent1"/>
              <w:sz w:val="26"/>
              <w:szCs w:val="26"/>
              <w:rtl/>
            </w:rPr>
          </w:pPr>
          <w:hyperlink w:anchor="_Toc117535675" w:history="1">
            <w:r w:rsidR="00237E45" w:rsidRPr="00274E13">
              <w:rPr>
                <w:rStyle w:val="Hyperlink"/>
                <w:rFonts w:ascii="Arial" w:hAnsi="Arial" w:cs="Arial"/>
                <w:noProof/>
                <w:color w:val="373E49" w:themeColor="accent1"/>
                <w:sz w:val="26"/>
                <w:szCs w:val="26"/>
                <w:rtl/>
              </w:rPr>
              <w:t>النطاق</w:t>
            </w:r>
            <w:r w:rsidR="00237E45" w:rsidRPr="00274E13">
              <w:rPr>
                <w:rFonts w:ascii="Arial" w:hAnsi="Arial" w:cs="Arial"/>
                <w:noProof/>
                <w:webHidden/>
                <w:color w:val="373E49" w:themeColor="accent1"/>
                <w:sz w:val="26"/>
                <w:szCs w:val="26"/>
                <w:rtl/>
              </w:rPr>
              <w:tab/>
            </w:r>
            <w:r w:rsidR="00237E45" w:rsidRPr="00274E13">
              <w:rPr>
                <w:rFonts w:ascii="Arial" w:hAnsi="Arial" w:cs="Arial"/>
                <w:noProof/>
                <w:webHidden/>
                <w:color w:val="373E49" w:themeColor="accent1"/>
                <w:sz w:val="26"/>
                <w:szCs w:val="26"/>
              </w:rPr>
              <w:tab/>
            </w:r>
            <w:r w:rsidR="005F3866" w:rsidRPr="00274E13">
              <w:rPr>
                <w:rFonts w:ascii="Arial" w:hAnsi="Arial" w:cs="Arial"/>
                <w:noProof/>
                <w:webHidden/>
                <w:color w:val="373E49" w:themeColor="accent1"/>
                <w:sz w:val="26"/>
                <w:szCs w:val="26"/>
                <w:rtl/>
              </w:rPr>
              <w:t>4</w:t>
            </w:r>
          </w:hyperlink>
        </w:p>
        <w:p w14:paraId="40FC529F" w14:textId="5C307E66" w:rsidR="00237E45" w:rsidRPr="00274E13" w:rsidRDefault="008A55A8" w:rsidP="00E97BA1">
          <w:pPr>
            <w:pStyle w:val="TOC1"/>
            <w:rPr>
              <w:rFonts w:ascii="Arial" w:hAnsi="Arial" w:cs="Arial"/>
              <w:noProof/>
              <w:color w:val="373E49" w:themeColor="accent1"/>
              <w:sz w:val="26"/>
              <w:szCs w:val="26"/>
              <w:rtl/>
            </w:rPr>
          </w:pPr>
          <w:hyperlink w:anchor="_Toc117535676" w:history="1">
            <w:r w:rsidR="00462436" w:rsidRPr="00274E13">
              <w:rPr>
                <w:rStyle w:val="Hyperlink"/>
                <w:rFonts w:ascii="Arial" w:hAnsi="Arial" w:cs="Arial"/>
                <w:noProof/>
                <w:color w:val="373E49" w:themeColor="accent1"/>
                <w:sz w:val="26"/>
                <w:szCs w:val="26"/>
                <w:rtl/>
                <w:lang w:eastAsia="ar"/>
              </w:rPr>
              <w:t>المعايير</w:t>
            </w:r>
            <w:r w:rsidR="00462436" w:rsidRPr="00274E13">
              <w:rPr>
                <w:rStyle w:val="Hyperlink"/>
                <w:rFonts w:ascii="Arial" w:hAnsi="Arial" w:cs="Arial"/>
                <w:noProof/>
                <w:color w:val="373E49" w:themeColor="accent1"/>
                <w:sz w:val="26"/>
                <w:szCs w:val="26"/>
                <w:rtl/>
                <w:lang w:eastAsia="ar"/>
              </w:rPr>
              <w:tab/>
            </w:r>
            <w:r w:rsidR="00237E45" w:rsidRPr="00274E13">
              <w:rPr>
                <w:rFonts w:ascii="Arial" w:hAnsi="Arial" w:cs="Arial"/>
                <w:noProof/>
                <w:webHidden/>
                <w:color w:val="373E49" w:themeColor="accent1"/>
                <w:sz w:val="26"/>
                <w:szCs w:val="26"/>
                <w:rtl/>
              </w:rPr>
              <w:tab/>
            </w:r>
            <w:r w:rsidR="005F3866" w:rsidRPr="00274E13">
              <w:rPr>
                <w:rFonts w:ascii="Arial" w:hAnsi="Arial" w:cs="Arial"/>
                <w:noProof/>
                <w:webHidden/>
                <w:color w:val="373E49" w:themeColor="accent1"/>
                <w:sz w:val="26"/>
                <w:szCs w:val="26"/>
                <w:rtl/>
              </w:rPr>
              <w:t>4</w:t>
            </w:r>
          </w:hyperlink>
        </w:p>
        <w:p w14:paraId="2AFA64DF" w14:textId="6A57FD5C" w:rsidR="00237E45" w:rsidRPr="00274E13" w:rsidRDefault="008A55A8" w:rsidP="00E97BA1">
          <w:pPr>
            <w:pStyle w:val="TOC1"/>
            <w:rPr>
              <w:rFonts w:ascii="Arial" w:hAnsi="Arial" w:cs="Arial"/>
              <w:noProof/>
              <w:color w:val="373E49" w:themeColor="accent1"/>
              <w:sz w:val="26"/>
              <w:szCs w:val="26"/>
              <w:rtl/>
            </w:rPr>
          </w:pPr>
          <w:hyperlink w:anchor="_Toc117535677" w:history="1">
            <w:r w:rsidR="00237E45" w:rsidRPr="00274E13">
              <w:rPr>
                <w:rStyle w:val="Hyperlink"/>
                <w:rFonts w:ascii="Arial" w:hAnsi="Arial" w:cs="Arial"/>
                <w:noProof/>
                <w:color w:val="373E49" w:themeColor="accent1"/>
                <w:sz w:val="26"/>
                <w:szCs w:val="26"/>
                <w:rtl/>
              </w:rPr>
              <w:t>الأدوار والمسؤوليات</w:t>
            </w:r>
            <w:r w:rsidR="00237E45" w:rsidRPr="00274E13">
              <w:rPr>
                <w:rStyle w:val="Hyperlink"/>
                <w:rFonts w:ascii="Arial" w:hAnsi="Arial" w:cs="Arial"/>
                <w:noProof/>
                <w:color w:val="373E49" w:themeColor="accent1"/>
                <w:sz w:val="26"/>
                <w:szCs w:val="26"/>
              </w:rPr>
              <w:tab/>
            </w:r>
            <w:r w:rsidR="00237E45" w:rsidRPr="00274E13">
              <w:rPr>
                <w:rFonts w:ascii="Arial" w:hAnsi="Arial" w:cs="Arial"/>
                <w:noProof/>
                <w:webHidden/>
                <w:color w:val="373E49" w:themeColor="accent1"/>
                <w:sz w:val="26"/>
                <w:szCs w:val="26"/>
                <w:rtl/>
              </w:rPr>
              <w:fldChar w:fldCharType="begin"/>
            </w:r>
            <w:r w:rsidR="00237E45" w:rsidRPr="00274E13">
              <w:rPr>
                <w:rFonts w:ascii="Arial" w:hAnsi="Arial" w:cs="Arial"/>
                <w:noProof/>
                <w:webHidden/>
                <w:color w:val="373E49" w:themeColor="accent1"/>
                <w:sz w:val="26"/>
                <w:szCs w:val="26"/>
                <w:rtl/>
              </w:rPr>
              <w:instrText xml:space="preserve"> </w:instrText>
            </w:r>
            <w:r w:rsidR="00237E45" w:rsidRPr="00274E13">
              <w:rPr>
                <w:rFonts w:ascii="Arial" w:hAnsi="Arial" w:cs="Arial"/>
                <w:noProof/>
                <w:webHidden/>
                <w:color w:val="373E49" w:themeColor="accent1"/>
                <w:sz w:val="26"/>
                <w:szCs w:val="26"/>
              </w:rPr>
              <w:instrText>PAGEREF</w:instrText>
            </w:r>
            <w:r w:rsidR="00237E45" w:rsidRPr="00274E13">
              <w:rPr>
                <w:rFonts w:ascii="Arial" w:hAnsi="Arial" w:cs="Arial"/>
                <w:noProof/>
                <w:webHidden/>
                <w:color w:val="373E49" w:themeColor="accent1"/>
                <w:sz w:val="26"/>
                <w:szCs w:val="26"/>
                <w:rtl/>
              </w:rPr>
              <w:instrText xml:space="preserve"> _</w:instrText>
            </w:r>
            <w:r w:rsidR="00237E45" w:rsidRPr="00274E13">
              <w:rPr>
                <w:rFonts w:ascii="Arial" w:hAnsi="Arial" w:cs="Arial"/>
                <w:noProof/>
                <w:webHidden/>
                <w:color w:val="373E49" w:themeColor="accent1"/>
                <w:sz w:val="26"/>
                <w:szCs w:val="26"/>
              </w:rPr>
              <w:instrText>Toc117535677 \h</w:instrText>
            </w:r>
            <w:r w:rsidR="00237E45" w:rsidRPr="00274E13">
              <w:rPr>
                <w:rFonts w:ascii="Arial" w:hAnsi="Arial" w:cs="Arial"/>
                <w:noProof/>
                <w:webHidden/>
                <w:color w:val="373E49" w:themeColor="accent1"/>
                <w:sz w:val="26"/>
                <w:szCs w:val="26"/>
                <w:rtl/>
              </w:rPr>
              <w:instrText xml:space="preserve"> </w:instrText>
            </w:r>
            <w:r w:rsidR="00237E45" w:rsidRPr="00274E13">
              <w:rPr>
                <w:rFonts w:ascii="Arial" w:hAnsi="Arial" w:cs="Arial"/>
                <w:noProof/>
                <w:webHidden/>
                <w:color w:val="373E49" w:themeColor="accent1"/>
                <w:sz w:val="26"/>
                <w:szCs w:val="26"/>
                <w:rtl/>
              </w:rPr>
            </w:r>
            <w:r w:rsidR="00237E45" w:rsidRPr="00274E13">
              <w:rPr>
                <w:rFonts w:ascii="Arial" w:hAnsi="Arial" w:cs="Arial"/>
                <w:noProof/>
                <w:webHidden/>
                <w:color w:val="373E49" w:themeColor="accent1"/>
                <w:sz w:val="26"/>
                <w:szCs w:val="26"/>
                <w:rtl/>
              </w:rPr>
              <w:fldChar w:fldCharType="separate"/>
            </w:r>
            <w:r w:rsidR="005F3866" w:rsidRPr="00274E13">
              <w:rPr>
                <w:rFonts w:ascii="Arial" w:hAnsi="Arial" w:cs="Arial"/>
                <w:noProof/>
                <w:webHidden/>
                <w:color w:val="373E49" w:themeColor="accent1"/>
                <w:sz w:val="26"/>
                <w:szCs w:val="26"/>
                <w:rtl/>
              </w:rPr>
              <w:t>7</w:t>
            </w:r>
            <w:r w:rsidR="00237E45" w:rsidRPr="00274E13">
              <w:rPr>
                <w:rFonts w:ascii="Arial" w:hAnsi="Arial" w:cs="Arial"/>
                <w:noProof/>
                <w:webHidden/>
                <w:color w:val="373E49" w:themeColor="accent1"/>
                <w:sz w:val="26"/>
                <w:szCs w:val="26"/>
                <w:rtl/>
              </w:rPr>
              <w:fldChar w:fldCharType="end"/>
            </w:r>
          </w:hyperlink>
        </w:p>
        <w:p w14:paraId="62FC80F2" w14:textId="24FEFC86" w:rsidR="00237E45" w:rsidRPr="00274E13" w:rsidRDefault="008A55A8" w:rsidP="00E97BA1">
          <w:pPr>
            <w:pStyle w:val="TOC1"/>
            <w:rPr>
              <w:rFonts w:ascii="Arial" w:hAnsi="Arial" w:cs="Arial"/>
              <w:noProof/>
              <w:color w:val="373E49" w:themeColor="accent1"/>
              <w:sz w:val="26"/>
              <w:szCs w:val="26"/>
              <w:rtl/>
            </w:rPr>
          </w:pPr>
          <w:hyperlink w:anchor="_Toc117535678" w:history="1">
            <w:r w:rsidR="00237E45" w:rsidRPr="00274E13">
              <w:rPr>
                <w:rStyle w:val="Hyperlink"/>
                <w:rFonts w:ascii="Arial" w:hAnsi="Arial" w:cs="Arial"/>
                <w:noProof/>
                <w:color w:val="373E49" w:themeColor="accent1"/>
                <w:sz w:val="26"/>
                <w:szCs w:val="26"/>
                <w:rtl/>
              </w:rPr>
              <w:t>التحديث والمراجعة</w:t>
            </w:r>
            <w:r w:rsidR="00237E45" w:rsidRPr="00274E13">
              <w:rPr>
                <w:rFonts w:ascii="Arial" w:hAnsi="Arial" w:cs="Arial"/>
                <w:noProof/>
                <w:webHidden/>
                <w:color w:val="373E49" w:themeColor="accent1"/>
                <w:sz w:val="26"/>
                <w:szCs w:val="26"/>
                <w:rtl/>
              </w:rPr>
              <w:tab/>
            </w:r>
            <w:r w:rsidR="00237E45" w:rsidRPr="00274E13">
              <w:rPr>
                <w:rFonts w:ascii="Arial" w:hAnsi="Arial" w:cs="Arial"/>
                <w:noProof/>
                <w:webHidden/>
                <w:color w:val="373E49" w:themeColor="accent1"/>
                <w:sz w:val="26"/>
                <w:szCs w:val="26"/>
                <w:rtl/>
              </w:rPr>
              <w:fldChar w:fldCharType="begin"/>
            </w:r>
            <w:r w:rsidR="00237E45" w:rsidRPr="00274E13">
              <w:rPr>
                <w:rFonts w:ascii="Arial" w:hAnsi="Arial" w:cs="Arial"/>
                <w:noProof/>
                <w:webHidden/>
                <w:color w:val="373E49" w:themeColor="accent1"/>
                <w:sz w:val="26"/>
                <w:szCs w:val="26"/>
                <w:rtl/>
              </w:rPr>
              <w:instrText xml:space="preserve"> </w:instrText>
            </w:r>
            <w:r w:rsidR="00237E45" w:rsidRPr="00274E13">
              <w:rPr>
                <w:rFonts w:ascii="Arial" w:hAnsi="Arial" w:cs="Arial"/>
                <w:noProof/>
                <w:webHidden/>
                <w:color w:val="373E49" w:themeColor="accent1"/>
                <w:sz w:val="26"/>
                <w:szCs w:val="26"/>
              </w:rPr>
              <w:instrText>PAGEREF</w:instrText>
            </w:r>
            <w:r w:rsidR="00237E45" w:rsidRPr="00274E13">
              <w:rPr>
                <w:rFonts w:ascii="Arial" w:hAnsi="Arial" w:cs="Arial"/>
                <w:noProof/>
                <w:webHidden/>
                <w:color w:val="373E49" w:themeColor="accent1"/>
                <w:sz w:val="26"/>
                <w:szCs w:val="26"/>
                <w:rtl/>
              </w:rPr>
              <w:instrText xml:space="preserve"> _</w:instrText>
            </w:r>
            <w:r w:rsidR="00237E45" w:rsidRPr="00274E13">
              <w:rPr>
                <w:rFonts w:ascii="Arial" w:hAnsi="Arial" w:cs="Arial"/>
                <w:noProof/>
                <w:webHidden/>
                <w:color w:val="373E49" w:themeColor="accent1"/>
                <w:sz w:val="26"/>
                <w:szCs w:val="26"/>
              </w:rPr>
              <w:instrText>Toc117535678 \h</w:instrText>
            </w:r>
            <w:r w:rsidR="00237E45" w:rsidRPr="00274E13">
              <w:rPr>
                <w:rFonts w:ascii="Arial" w:hAnsi="Arial" w:cs="Arial"/>
                <w:noProof/>
                <w:webHidden/>
                <w:color w:val="373E49" w:themeColor="accent1"/>
                <w:sz w:val="26"/>
                <w:szCs w:val="26"/>
                <w:rtl/>
              </w:rPr>
              <w:instrText xml:space="preserve"> </w:instrText>
            </w:r>
            <w:r w:rsidR="00237E45" w:rsidRPr="00274E13">
              <w:rPr>
                <w:rFonts w:ascii="Arial" w:hAnsi="Arial" w:cs="Arial"/>
                <w:noProof/>
                <w:webHidden/>
                <w:color w:val="373E49" w:themeColor="accent1"/>
                <w:sz w:val="26"/>
                <w:szCs w:val="26"/>
                <w:rtl/>
              </w:rPr>
            </w:r>
            <w:r w:rsidR="00237E45" w:rsidRPr="00274E13">
              <w:rPr>
                <w:rFonts w:ascii="Arial" w:hAnsi="Arial" w:cs="Arial"/>
                <w:noProof/>
                <w:webHidden/>
                <w:color w:val="373E49" w:themeColor="accent1"/>
                <w:sz w:val="26"/>
                <w:szCs w:val="26"/>
                <w:rtl/>
              </w:rPr>
              <w:fldChar w:fldCharType="separate"/>
            </w:r>
            <w:r w:rsidR="005F3866" w:rsidRPr="00274E13">
              <w:rPr>
                <w:rFonts w:ascii="Arial" w:hAnsi="Arial" w:cs="Arial"/>
                <w:noProof/>
                <w:webHidden/>
                <w:color w:val="373E49" w:themeColor="accent1"/>
                <w:sz w:val="26"/>
                <w:szCs w:val="26"/>
                <w:rtl/>
              </w:rPr>
              <w:t>7</w:t>
            </w:r>
            <w:r w:rsidR="00237E45" w:rsidRPr="00274E13">
              <w:rPr>
                <w:rFonts w:ascii="Arial" w:hAnsi="Arial" w:cs="Arial"/>
                <w:noProof/>
                <w:webHidden/>
                <w:color w:val="373E49" w:themeColor="accent1"/>
                <w:sz w:val="26"/>
                <w:szCs w:val="26"/>
                <w:rtl/>
              </w:rPr>
              <w:fldChar w:fldCharType="end"/>
            </w:r>
          </w:hyperlink>
        </w:p>
        <w:p w14:paraId="0BEBBE20" w14:textId="27386E2F" w:rsidR="00237E45" w:rsidRPr="00274E13" w:rsidRDefault="008A55A8" w:rsidP="00E97BA1">
          <w:pPr>
            <w:pStyle w:val="TOC1"/>
            <w:rPr>
              <w:rFonts w:ascii="Arial" w:hAnsi="Arial" w:cs="Arial"/>
              <w:noProof/>
              <w:color w:val="373E49" w:themeColor="accent1"/>
              <w:sz w:val="26"/>
              <w:szCs w:val="26"/>
              <w:rtl/>
            </w:rPr>
          </w:pPr>
          <w:hyperlink w:anchor="_Toc117535679" w:history="1">
            <w:r w:rsidR="00237E45" w:rsidRPr="00274E13">
              <w:rPr>
                <w:rStyle w:val="Hyperlink"/>
                <w:rFonts w:ascii="Arial" w:hAnsi="Arial" w:cs="Arial"/>
                <w:noProof/>
                <w:color w:val="373E49" w:themeColor="accent1"/>
                <w:sz w:val="26"/>
                <w:szCs w:val="26"/>
                <w:rtl/>
              </w:rPr>
              <w:t>الالتزام بالمعيار</w:t>
            </w:r>
            <w:r w:rsidR="00237E45" w:rsidRPr="00274E13">
              <w:rPr>
                <w:rStyle w:val="Hyperlink"/>
                <w:rFonts w:ascii="Arial" w:hAnsi="Arial" w:cs="Arial"/>
                <w:noProof/>
                <w:color w:val="373E49" w:themeColor="accent1"/>
                <w:sz w:val="26"/>
                <w:szCs w:val="26"/>
              </w:rPr>
              <w:tab/>
            </w:r>
            <w:r w:rsidR="00237E45" w:rsidRPr="00274E13">
              <w:rPr>
                <w:rFonts w:ascii="Arial" w:hAnsi="Arial" w:cs="Arial"/>
                <w:noProof/>
                <w:webHidden/>
                <w:color w:val="373E49" w:themeColor="accent1"/>
                <w:sz w:val="26"/>
                <w:szCs w:val="26"/>
                <w:rtl/>
              </w:rPr>
              <w:fldChar w:fldCharType="begin"/>
            </w:r>
            <w:r w:rsidR="00237E45" w:rsidRPr="00274E13">
              <w:rPr>
                <w:rFonts w:ascii="Arial" w:hAnsi="Arial" w:cs="Arial"/>
                <w:noProof/>
                <w:webHidden/>
                <w:color w:val="373E49" w:themeColor="accent1"/>
                <w:sz w:val="26"/>
                <w:szCs w:val="26"/>
                <w:rtl/>
              </w:rPr>
              <w:instrText xml:space="preserve"> </w:instrText>
            </w:r>
            <w:r w:rsidR="00237E45" w:rsidRPr="00274E13">
              <w:rPr>
                <w:rFonts w:ascii="Arial" w:hAnsi="Arial" w:cs="Arial"/>
                <w:noProof/>
                <w:webHidden/>
                <w:color w:val="373E49" w:themeColor="accent1"/>
                <w:sz w:val="26"/>
                <w:szCs w:val="26"/>
              </w:rPr>
              <w:instrText>PAGEREF</w:instrText>
            </w:r>
            <w:r w:rsidR="00237E45" w:rsidRPr="00274E13">
              <w:rPr>
                <w:rFonts w:ascii="Arial" w:hAnsi="Arial" w:cs="Arial"/>
                <w:noProof/>
                <w:webHidden/>
                <w:color w:val="373E49" w:themeColor="accent1"/>
                <w:sz w:val="26"/>
                <w:szCs w:val="26"/>
                <w:rtl/>
              </w:rPr>
              <w:instrText xml:space="preserve"> _</w:instrText>
            </w:r>
            <w:r w:rsidR="00237E45" w:rsidRPr="00274E13">
              <w:rPr>
                <w:rFonts w:ascii="Arial" w:hAnsi="Arial" w:cs="Arial"/>
                <w:noProof/>
                <w:webHidden/>
                <w:color w:val="373E49" w:themeColor="accent1"/>
                <w:sz w:val="26"/>
                <w:szCs w:val="26"/>
              </w:rPr>
              <w:instrText>Toc117535679 \h</w:instrText>
            </w:r>
            <w:r w:rsidR="00237E45" w:rsidRPr="00274E13">
              <w:rPr>
                <w:rFonts w:ascii="Arial" w:hAnsi="Arial" w:cs="Arial"/>
                <w:noProof/>
                <w:webHidden/>
                <w:color w:val="373E49" w:themeColor="accent1"/>
                <w:sz w:val="26"/>
                <w:szCs w:val="26"/>
                <w:rtl/>
              </w:rPr>
              <w:instrText xml:space="preserve"> </w:instrText>
            </w:r>
            <w:r w:rsidR="00237E45" w:rsidRPr="00274E13">
              <w:rPr>
                <w:rFonts w:ascii="Arial" w:hAnsi="Arial" w:cs="Arial"/>
                <w:noProof/>
                <w:webHidden/>
                <w:color w:val="373E49" w:themeColor="accent1"/>
                <w:sz w:val="26"/>
                <w:szCs w:val="26"/>
                <w:rtl/>
              </w:rPr>
            </w:r>
            <w:r w:rsidR="00237E45" w:rsidRPr="00274E13">
              <w:rPr>
                <w:rFonts w:ascii="Arial" w:hAnsi="Arial" w:cs="Arial"/>
                <w:noProof/>
                <w:webHidden/>
                <w:color w:val="373E49" w:themeColor="accent1"/>
                <w:sz w:val="26"/>
                <w:szCs w:val="26"/>
                <w:rtl/>
              </w:rPr>
              <w:fldChar w:fldCharType="separate"/>
            </w:r>
            <w:r w:rsidR="005F3866" w:rsidRPr="00274E13">
              <w:rPr>
                <w:rFonts w:ascii="Arial" w:hAnsi="Arial" w:cs="Arial"/>
                <w:noProof/>
                <w:webHidden/>
                <w:color w:val="373E49" w:themeColor="accent1"/>
                <w:sz w:val="26"/>
                <w:szCs w:val="26"/>
                <w:rtl/>
              </w:rPr>
              <w:t>7</w:t>
            </w:r>
            <w:r w:rsidR="00237E45" w:rsidRPr="00274E13">
              <w:rPr>
                <w:rFonts w:ascii="Arial" w:hAnsi="Arial" w:cs="Arial"/>
                <w:noProof/>
                <w:webHidden/>
                <w:color w:val="373E49" w:themeColor="accent1"/>
                <w:sz w:val="26"/>
                <w:szCs w:val="26"/>
                <w:rtl/>
              </w:rPr>
              <w:fldChar w:fldCharType="end"/>
            </w:r>
          </w:hyperlink>
        </w:p>
        <w:p w14:paraId="741B3F91" w14:textId="358006C2" w:rsidR="00EC5868" w:rsidRPr="00274E13" w:rsidRDefault="00EC5868" w:rsidP="00EC5868">
          <w:pPr>
            <w:rPr>
              <w:rFonts w:ascii="Arial" w:hAnsi="Arial" w:cs="Arial"/>
              <w:b/>
              <w:bCs/>
              <w:noProof/>
            </w:rPr>
          </w:pPr>
          <w:r w:rsidRPr="00274E13">
            <w:rPr>
              <w:rFonts w:ascii="Arial" w:hAnsi="Arial" w:cs="Arial"/>
              <w:b/>
              <w:bCs/>
              <w:noProof/>
              <w:sz w:val="26"/>
              <w:szCs w:val="26"/>
            </w:rPr>
            <w:fldChar w:fldCharType="end"/>
          </w:r>
        </w:p>
      </w:sdtContent>
    </w:sdt>
    <w:p w14:paraId="448B6C02" w14:textId="02FB9836" w:rsidR="00E12DC5" w:rsidRPr="00274E13" w:rsidRDefault="00E12DC5" w:rsidP="00A93F64">
      <w:pPr>
        <w:keepNext/>
        <w:keepLines/>
        <w:spacing w:before="120" w:after="120" w:line="276" w:lineRule="auto"/>
        <w:rPr>
          <w:rFonts w:ascii="Arial" w:hAnsi="Arial" w:cs="Arial"/>
          <w:b/>
          <w:bCs/>
          <w:noProof/>
          <w:sz w:val="22"/>
        </w:rPr>
      </w:pPr>
    </w:p>
    <w:p w14:paraId="2A420AC1" w14:textId="7A23F06C" w:rsidR="00A93F64" w:rsidRPr="00274E13" w:rsidRDefault="00A93F64" w:rsidP="00631FED">
      <w:pPr>
        <w:keepNext/>
        <w:keepLines/>
        <w:spacing w:before="120" w:after="120" w:line="276" w:lineRule="auto"/>
        <w:rPr>
          <w:rFonts w:ascii="Arial" w:hAnsi="Arial" w:cs="Arial"/>
          <w:b/>
          <w:bCs/>
          <w:noProof/>
          <w:sz w:val="22"/>
        </w:rPr>
      </w:pPr>
    </w:p>
    <w:p w14:paraId="1F4532D2" w14:textId="1F1D9DD3" w:rsidR="001723AB" w:rsidRPr="00274E13" w:rsidRDefault="001723AB">
      <w:pPr>
        <w:rPr>
          <w:rFonts w:ascii="Arial" w:eastAsiaTheme="majorEastAsia" w:hAnsi="Arial" w:cs="Arial"/>
          <w:color w:val="15969D" w:themeColor="accent6" w:themeShade="BF"/>
          <w:sz w:val="40"/>
          <w:szCs w:val="40"/>
        </w:rPr>
      </w:pPr>
    </w:p>
    <w:p w14:paraId="49489313" w14:textId="63C5923B" w:rsidR="006B0F1E" w:rsidRPr="00274E13" w:rsidRDefault="007414F1" w:rsidP="0010222E">
      <w:pPr>
        <w:rPr>
          <w:rFonts w:ascii="Arial" w:eastAsiaTheme="majorEastAsia" w:hAnsi="Arial" w:cs="Arial"/>
          <w:color w:val="15969D" w:themeColor="accent6" w:themeShade="BF"/>
          <w:sz w:val="40"/>
          <w:szCs w:val="40"/>
          <w:rtl/>
        </w:rPr>
      </w:pPr>
      <w:r w:rsidRPr="00274E13">
        <w:rPr>
          <w:rFonts w:ascii="Arial" w:eastAsiaTheme="majorEastAsia" w:hAnsi="Arial" w:cs="Arial"/>
          <w:color w:val="15969D" w:themeColor="accent6" w:themeShade="BF"/>
          <w:sz w:val="40"/>
          <w:szCs w:val="40"/>
        </w:rPr>
        <w:br w:type="page"/>
      </w:r>
    </w:p>
    <w:p w14:paraId="5AFAABCC" w14:textId="0E208FA6" w:rsidR="00437948" w:rsidRPr="00274E13" w:rsidRDefault="00031988" w:rsidP="003648E9">
      <w:pPr>
        <w:pStyle w:val="Heading1"/>
        <w:bidi/>
        <w:spacing w:before="480"/>
        <w:jc w:val="both"/>
        <w:rPr>
          <w:rStyle w:val="Hyperlink"/>
          <w:rFonts w:ascii="Arial" w:hAnsi="Arial" w:cs="Arial"/>
          <w:color w:val="2B3B82" w:themeColor="text1"/>
          <w:u w:val="none"/>
          <w:lang w:eastAsia="ar-SA"/>
        </w:rPr>
      </w:pPr>
      <w:r w:rsidRPr="00274E13">
        <w:rPr>
          <w:rStyle w:val="Hyperlink"/>
          <w:rFonts w:ascii="Arial" w:hAnsi="Arial" w:cs="Arial"/>
          <w:color w:val="2B3B82" w:themeColor="text1"/>
          <w:u w:val="none"/>
          <w:lang w:eastAsia="ar-SA"/>
        </w:rPr>
        <w:lastRenderedPageBreak/>
        <w:t xml:space="preserve"> </w:t>
      </w:r>
      <w:bookmarkStart w:id="1" w:name="_Toc115599497"/>
      <w:bookmarkStart w:id="2" w:name="_Toc116890037"/>
      <w:bookmarkStart w:id="3" w:name="_Toc116921601"/>
      <w:bookmarkStart w:id="4" w:name="_Toc116933613"/>
      <w:bookmarkStart w:id="5" w:name="_Toc117535674"/>
      <w:r w:rsidR="00106FE5" w:rsidRPr="00274E13">
        <w:rPr>
          <w:rStyle w:val="Hyperlink"/>
          <w:rFonts w:ascii="Arial" w:hAnsi="Arial" w:cs="Arial"/>
          <w:color w:val="2B3B82" w:themeColor="text1"/>
          <w:u w:val="none"/>
          <w:rtl/>
          <w:lang w:eastAsia="ar-SA"/>
        </w:rPr>
        <w:t>الغرض</w:t>
      </w:r>
      <w:bookmarkEnd w:id="1"/>
      <w:bookmarkEnd w:id="2"/>
      <w:bookmarkEnd w:id="3"/>
      <w:bookmarkEnd w:id="4"/>
      <w:bookmarkEnd w:id="5"/>
    </w:p>
    <w:p w14:paraId="464DE3D5" w14:textId="4D063456" w:rsidR="00F11509" w:rsidRPr="00274E13" w:rsidRDefault="00F11509" w:rsidP="00A8790F">
      <w:pPr>
        <w:bidi/>
        <w:spacing w:before="120" w:after="120" w:line="276" w:lineRule="auto"/>
        <w:ind w:firstLine="720"/>
        <w:jc w:val="both"/>
        <w:rPr>
          <w:rFonts w:ascii="Arial" w:hAnsi="Arial" w:cs="Arial"/>
          <w:color w:val="373E49" w:themeColor="accent1"/>
          <w:sz w:val="26"/>
          <w:szCs w:val="26"/>
        </w:rPr>
      </w:pPr>
      <w:r w:rsidRPr="00274E13">
        <w:rPr>
          <w:rFonts w:ascii="Arial" w:hAnsi="Arial" w:cs="Arial"/>
          <w:color w:val="373E49" w:themeColor="accent1"/>
          <w:sz w:val="26"/>
          <w:szCs w:val="26"/>
          <w:rtl/>
          <w:lang w:eastAsia="ar"/>
        </w:rPr>
        <w:t xml:space="preserve">الغرض من هذا المعيار هو </w:t>
      </w:r>
      <w:r w:rsidR="00A8790F" w:rsidRPr="00274E13">
        <w:rPr>
          <w:rFonts w:ascii="Arial" w:hAnsi="Arial" w:cs="Arial"/>
          <w:i/>
          <w:color w:val="373E49" w:themeColor="accent1"/>
          <w:sz w:val="26"/>
          <w:szCs w:val="26"/>
          <w:rtl/>
        </w:rPr>
        <w:t>تحديد متطلبات الأمن السيبراني</w:t>
      </w:r>
      <w:r w:rsidR="00462436" w:rsidRPr="00274E13">
        <w:rPr>
          <w:rFonts w:ascii="Arial" w:hAnsi="Arial" w:cs="Arial"/>
          <w:i/>
          <w:color w:val="373E49" w:themeColor="accent1"/>
          <w:sz w:val="26"/>
          <w:szCs w:val="26"/>
          <w:rtl/>
        </w:rPr>
        <w:t xml:space="preserve"> التفصيلية</w:t>
      </w:r>
      <w:r w:rsidR="00A8790F" w:rsidRPr="00274E13">
        <w:rPr>
          <w:rFonts w:ascii="Arial" w:hAnsi="Arial" w:cs="Arial"/>
          <w:i/>
          <w:color w:val="373E49" w:themeColor="accent1"/>
          <w:sz w:val="26"/>
          <w:szCs w:val="26"/>
          <w:rtl/>
        </w:rPr>
        <w:t xml:space="preserve"> </w:t>
      </w:r>
      <w:r w:rsidR="00031988" w:rsidRPr="00274E13">
        <w:rPr>
          <w:rFonts w:ascii="Arial" w:eastAsia="Arial" w:hAnsi="Arial" w:cs="Arial"/>
          <w:color w:val="373E49" w:themeColor="accent1"/>
          <w:sz w:val="26"/>
          <w:szCs w:val="26"/>
          <w:rtl/>
          <w:lang w:eastAsia="ar"/>
        </w:rPr>
        <w:t xml:space="preserve">ذات </w:t>
      </w:r>
      <w:r w:rsidR="00462436" w:rsidRPr="00274E13">
        <w:rPr>
          <w:rFonts w:ascii="Arial" w:eastAsia="Arial" w:hAnsi="Arial" w:cs="Arial"/>
          <w:color w:val="373E49" w:themeColor="accent1"/>
          <w:sz w:val="26"/>
          <w:szCs w:val="26"/>
          <w:rtl/>
          <w:lang w:eastAsia="ar"/>
        </w:rPr>
        <w:t>العلاقة</w:t>
      </w:r>
      <w:r w:rsidR="00031988" w:rsidRPr="00274E13">
        <w:rPr>
          <w:rFonts w:ascii="Arial" w:eastAsia="Arial" w:hAnsi="Arial" w:cs="Arial"/>
          <w:color w:val="373E49" w:themeColor="accent1"/>
          <w:sz w:val="26"/>
          <w:szCs w:val="26"/>
          <w:rtl/>
          <w:lang w:eastAsia="ar"/>
        </w:rPr>
        <w:t xml:space="preserve"> بالأمن المادي لمرافق ومباني وأصول </w:t>
      </w:r>
      <w:r w:rsidR="006004C2" w:rsidRPr="00274E13">
        <w:rPr>
          <w:rFonts w:ascii="Arial" w:hAnsi="Arial" w:cs="Arial"/>
          <w:color w:val="373E49" w:themeColor="accent1"/>
          <w:sz w:val="26"/>
          <w:szCs w:val="26"/>
          <w:highlight w:val="cyan"/>
          <w:rtl/>
          <w:lang w:eastAsia="ar"/>
        </w:rPr>
        <w:t>&lt;اسم الجهة&gt;</w:t>
      </w:r>
      <w:r w:rsidRPr="00274E13">
        <w:rPr>
          <w:rFonts w:ascii="Arial" w:hAnsi="Arial" w:cs="Arial"/>
          <w:color w:val="373E49" w:themeColor="accent1"/>
          <w:sz w:val="26"/>
          <w:szCs w:val="26"/>
          <w:rtl/>
          <w:lang w:eastAsia="ar"/>
        </w:rPr>
        <w:t xml:space="preserve"> وذلك </w:t>
      </w:r>
      <w:r w:rsidRPr="00274E13">
        <w:rPr>
          <w:rFonts w:ascii="Arial" w:hAnsi="Arial" w:cs="Arial"/>
          <w:color w:val="373E49" w:themeColor="accent1"/>
          <w:sz w:val="26"/>
          <w:szCs w:val="26"/>
          <w:rtl/>
        </w:rPr>
        <w:t>لتقليل المخاطر السيبرانية الناتجة عن التهديدات الداخلية والخارجية بغرض تحقيق الأهداف الرئيسية للحماية وهي: سرية المعلومات، وسلامة أنظمة المعلومات، وتوافرها.</w:t>
      </w:r>
    </w:p>
    <w:p w14:paraId="2405865E" w14:textId="1C5F014A" w:rsidR="00106FE5" w:rsidRPr="00274E13" w:rsidRDefault="00F11509" w:rsidP="00F11509">
      <w:pPr>
        <w:bidi/>
        <w:spacing w:before="120" w:after="120" w:line="276" w:lineRule="auto"/>
        <w:ind w:firstLine="720"/>
        <w:jc w:val="both"/>
        <w:rPr>
          <w:rFonts w:ascii="Arial" w:hAnsi="Arial" w:cs="Arial"/>
          <w:color w:val="373E49" w:themeColor="accent1"/>
          <w:sz w:val="26"/>
          <w:szCs w:val="26"/>
        </w:rPr>
      </w:pPr>
      <w:r w:rsidRPr="00274E13">
        <w:rPr>
          <w:rFonts w:ascii="Arial" w:hAnsi="Arial" w:cs="Arial"/>
          <w:color w:val="373E49" w:themeColor="accent1"/>
          <w:sz w:val="26"/>
          <w:szCs w:val="26"/>
          <w:rtl/>
          <w:lang w:eastAsia="ar"/>
        </w:rPr>
        <w:t xml:space="preserve">تمت موائمة هذا المعيار مع الضوابط والمعايير الصادرة من الهيئة الوطنية للأمن السيبراني والمتطلبات التنظيمية والتشريعية ذات العلاقة. </w:t>
      </w:r>
    </w:p>
    <w:p w14:paraId="28D85648" w14:textId="77777777" w:rsidR="00F11509" w:rsidRPr="00274E13" w:rsidRDefault="008A55A8" w:rsidP="003648E9">
      <w:pPr>
        <w:pStyle w:val="Heading1"/>
        <w:bidi/>
        <w:spacing w:before="480"/>
        <w:jc w:val="both"/>
        <w:rPr>
          <w:rStyle w:val="Hyperlink"/>
          <w:rFonts w:ascii="Arial" w:hAnsi="Arial" w:cs="Arial"/>
          <w:color w:val="2B3B82" w:themeColor="text1"/>
          <w:u w:val="none"/>
          <w:rtl/>
          <w:lang w:eastAsia="ar-SA"/>
        </w:rPr>
      </w:pPr>
      <w:hyperlink w:anchor="_نطاق_العمل_وقابلية" w:tooltip="يهدف هذا القسم في نموذج المعيار إلى تحديد الأصول والأطراف والأشخاص الذين ينطبق عليهم المعيار." w:history="1">
        <w:bookmarkStart w:id="6" w:name="_Toc117520911"/>
        <w:bookmarkStart w:id="7" w:name="_Toc117669027"/>
        <w:r w:rsidR="00F11509" w:rsidRPr="00274E13">
          <w:rPr>
            <w:rStyle w:val="Hyperlink"/>
            <w:rFonts w:ascii="Arial" w:hAnsi="Arial" w:cs="Arial"/>
            <w:color w:val="2B3B82" w:themeColor="text1"/>
            <w:u w:val="none"/>
            <w:rtl/>
            <w:lang w:eastAsia="ar-SA"/>
          </w:rPr>
          <w:t>نطاق العمل</w:t>
        </w:r>
      </w:hyperlink>
      <w:bookmarkEnd w:id="6"/>
      <w:bookmarkEnd w:id="7"/>
    </w:p>
    <w:p w14:paraId="4A2F6F2F" w14:textId="198A4408" w:rsidR="00434572" w:rsidRPr="00274E13" w:rsidRDefault="002F4AD4" w:rsidP="00A8790F">
      <w:pPr>
        <w:bidi/>
        <w:ind w:firstLine="720"/>
        <w:jc w:val="both"/>
        <w:rPr>
          <w:rFonts w:ascii="Arial" w:hAnsi="Arial" w:cs="Arial"/>
          <w:color w:val="373E49" w:themeColor="accent1"/>
          <w:sz w:val="26"/>
          <w:szCs w:val="26"/>
        </w:rPr>
      </w:pPr>
      <w:r w:rsidRPr="00274E13">
        <w:rPr>
          <w:rFonts w:ascii="Arial" w:hAnsi="Arial" w:cs="Arial"/>
          <w:color w:val="373E49" w:themeColor="accent1"/>
          <w:sz w:val="26"/>
          <w:szCs w:val="26"/>
          <w:rtl/>
          <w:lang w:eastAsia="ar"/>
        </w:rPr>
        <w:t xml:space="preserve">يغطي هذا المعيار جميع </w:t>
      </w:r>
      <w:r w:rsidR="00DC3623" w:rsidRPr="00274E13">
        <w:rPr>
          <w:rFonts w:ascii="Arial" w:hAnsi="Arial" w:cs="Arial"/>
          <w:color w:val="373E49" w:themeColor="accent1"/>
          <w:sz w:val="26"/>
          <w:szCs w:val="26"/>
          <w:rtl/>
          <w:lang w:eastAsia="ar"/>
        </w:rPr>
        <w:t xml:space="preserve">مرافق ومباني وأصول </w:t>
      </w:r>
      <w:r w:rsidR="00DC3623" w:rsidRPr="00274E13">
        <w:rPr>
          <w:rFonts w:ascii="Arial" w:hAnsi="Arial" w:cs="Arial"/>
          <w:color w:val="373E49" w:themeColor="accent1"/>
          <w:sz w:val="26"/>
          <w:szCs w:val="26"/>
          <w:highlight w:val="cyan"/>
          <w:rtl/>
          <w:lang w:eastAsia="ar"/>
        </w:rPr>
        <w:t>&lt;اسم الجهة&gt;</w:t>
      </w:r>
      <w:r w:rsidR="00DC3623" w:rsidRPr="00274E13">
        <w:rPr>
          <w:rFonts w:ascii="Arial" w:hAnsi="Arial" w:cs="Arial"/>
          <w:color w:val="373E49" w:themeColor="accent1"/>
          <w:sz w:val="26"/>
          <w:szCs w:val="26"/>
          <w:rtl/>
          <w:lang w:eastAsia="ar"/>
        </w:rPr>
        <w:t xml:space="preserve"> </w:t>
      </w:r>
      <w:r w:rsidR="00AF7FFE" w:rsidRPr="00274E13">
        <w:rPr>
          <w:rFonts w:ascii="Arial" w:hAnsi="Arial" w:cs="Arial"/>
          <w:color w:val="373E49" w:themeColor="accent1"/>
          <w:sz w:val="26"/>
          <w:szCs w:val="26"/>
          <w:rtl/>
          <w:lang w:eastAsia="ar"/>
        </w:rPr>
        <w:t xml:space="preserve">في </w:t>
      </w:r>
      <w:r w:rsidR="00B051D4" w:rsidRPr="00274E13">
        <w:rPr>
          <w:rFonts w:ascii="Arial" w:hAnsi="Arial" w:cs="Arial"/>
          <w:color w:val="373E49" w:themeColor="accent1"/>
          <w:sz w:val="26"/>
          <w:szCs w:val="26"/>
          <w:highlight w:val="cyan"/>
          <w:rtl/>
          <w:lang w:eastAsia="ar"/>
        </w:rPr>
        <w:t>&lt;على الجهة إضافة</w:t>
      </w:r>
      <w:r w:rsidR="00E7122E" w:rsidRPr="00274E13">
        <w:rPr>
          <w:rFonts w:ascii="Arial" w:hAnsi="Arial" w:cs="Arial"/>
          <w:color w:val="373E49" w:themeColor="accent1"/>
          <w:sz w:val="26"/>
          <w:szCs w:val="26"/>
          <w:highlight w:val="cyan"/>
          <w:rtl/>
          <w:lang w:eastAsia="ar"/>
        </w:rPr>
        <w:t xml:space="preserve"> المواقع المادية حسب الحاجة مثل مراكز</w:t>
      </w:r>
      <w:r w:rsidR="00B051D4" w:rsidRPr="00274E13">
        <w:rPr>
          <w:rFonts w:ascii="Arial" w:hAnsi="Arial" w:cs="Arial"/>
          <w:color w:val="373E49" w:themeColor="accent1"/>
          <w:sz w:val="26"/>
          <w:szCs w:val="26"/>
          <w:highlight w:val="cyan"/>
          <w:rtl/>
          <w:lang w:eastAsia="ar"/>
        </w:rPr>
        <w:t xml:space="preserve"> البيانات والمكاتب والمستودعات)&gt;</w:t>
      </w:r>
      <w:r w:rsidR="00B051D4" w:rsidRPr="00274E13">
        <w:rPr>
          <w:rFonts w:ascii="Arial" w:hAnsi="Arial" w:cs="Arial"/>
          <w:color w:val="373E49" w:themeColor="accent1"/>
          <w:sz w:val="26"/>
          <w:szCs w:val="26"/>
          <w:rtl/>
          <w:lang w:eastAsia="ar"/>
        </w:rPr>
        <w:t>)</w:t>
      </w:r>
      <w:r w:rsidR="00DC3623" w:rsidRPr="00274E13">
        <w:rPr>
          <w:rFonts w:ascii="Arial" w:hAnsi="Arial" w:cs="Arial"/>
          <w:color w:val="373E49" w:themeColor="accent1"/>
          <w:sz w:val="26"/>
          <w:szCs w:val="26"/>
          <w:rtl/>
          <w:lang w:eastAsia="ar"/>
        </w:rPr>
        <w:t xml:space="preserve">، </w:t>
      </w:r>
      <w:r w:rsidRPr="00274E13">
        <w:rPr>
          <w:rFonts w:ascii="Arial" w:hAnsi="Arial" w:cs="Arial"/>
          <w:color w:val="373E49" w:themeColor="accent1"/>
          <w:sz w:val="26"/>
          <w:szCs w:val="26"/>
          <w:rtl/>
          <w:lang w:eastAsia="ar"/>
        </w:rPr>
        <w:t>وين</w:t>
      </w:r>
      <w:r w:rsidR="00B051D4" w:rsidRPr="00274E13">
        <w:rPr>
          <w:rFonts w:ascii="Arial" w:hAnsi="Arial" w:cs="Arial"/>
          <w:color w:val="373E49" w:themeColor="accent1"/>
          <w:sz w:val="26"/>
          <w:szCs w:val="26"/>
          <w:rtl/>
          <w:lang w:eastAsia="ar"/>
        </w:rPr>
        <w:t xml:space="preserve">طبق على </w:t>
      </w:r>
      <w:r w:rsidR="00DC3623" w:rsidRPr="00274E13">
        <w:rPr>
          <w:rFonts w:ascii="Arial" w:hAnsi="Arial" w:cs="Arial"/>
          <w:color w:val="373E49" w:themeColor="accent1"/>
          <w:sz w:val="26"/>
          <w:szCs w:val="26"/>
          <w:rtl/>
          <w:lang w:eastAsia="ar"/>
        </w:rPr>
        <w:t>جميع العاملين</w:t>
      </w:r>
      <w:r w:rsidR="006004C2" w:rsidRPr="00274E13">
        <w:rPr>
          <w:rFonts w:ascii="Arial" w:hAnsi="Arial" w:cs="Arial"/>
          <w:color w:val="373E49" w:themeColor="accent1"/>
          <w:sz w:val="26"/>
          <w:szCs w:val="26"/>
          <w:rtl/>
          <w:lang w:eastAsia="ar"/>
        </w:rPr>
        <w:t xml:space="preserve"> (الموظفين والمتعاقدين)</w:t>
      </w:r>
      <w:r w:rsidR="00DC3623" w:rsidRPr="00274E13">
        <w:rPr>
          <w:rFonts w:ascii="Arial" w:hAnsi="Arial" w:cs="Arial"/>
          <w:color w:val="373E49" w:themeColor="accent1"/>
          <w:sz w:val="26"/>
          <w:szCs w:val="26"/>
          <w:rtl/>
          <w:lang w:eastAsia="ar"/>
        </w:rPr>
        <w:t xml:space="preserve"> في </w:t>
      </w:r>
      <w:r w:rsidR="00DC3623" w:rsidRPr="00274E13">
        <w:rPr>
          <w:rFonts w:ascii="Arial" w:hAnsi="Arial" w:cs="Arial"/>
          <w:color w:val="373E49" w:themeColor="accent1"/>
          <w:sz w:val="26"/>
          <w:szCs w:val="26"/>
          <w:highlight w:val="cyan"/>
          <w:rtl/>
          <w:lang w:eastAsia="ar"/>
        </w:rPr>
        <w:t>&lt;اسم الجهة&gt;</w:t>
      </w:r>
      <w:r w:rsidR="00DC3623" w:rsidRPr="00274E13">
        <w:rPr>
          <w:rFonts w:ascii="Arial" w:hAnsi="Arial" w:cs="Arial"/>
          <w:color w:val="373E49" w:themeColor="accent1"/>
          <w:sz w:val="26"/>
          <w:szCs w:val="26"/>
          <w:rtl/>
          <w:lang w:eastAsia="ar"/>
        </w:rPr>
        <w:t>.</w:t>
      </w:r>
    </w:p>
    <w:p w14:paraId="4C635468" w14:textId="77777777" w:rsidR="00F11509" w:rsidRPr="00274E13" w:rsidRDefault="008A55A8" w:rsidP="003648E9">
      <w:pPr>
        <w:pStyle w:val="Heading1"/>
        <w:bidi/>
        <w:spacing w:before="480"/>
        <w:jc w:val="both"/>
        <w:rPr>
          <w:rStyle w:val="Hyperlink"/>
          <w:rFonts w:ascii="Arial" w:hAnsi="Arial" w:cs="Arial"/>
          <w:color w:val="2B3B82" w:themeColor="text1"/>
          <w:u w:val="none"/>
          <w:rtl/>
          <w:lang w:eastAsia="ar-SA"/>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8035739"/>
        <w:bookmarkStart w:id="9" w:name="_Toc117669028"/>
        <w:r w:rsidR="00F11509" w:rsidRPr="00274E13">
          <w:rPr>
            <w:rStyle w:val="Hyperlink"/>
            <w:rFonts w:ascii="Arial" w:hAnsi="Arial" w:cs="Arial"/>
            <w:color w:val="2B3B82" w:themeColor="text1"/>
            <w:u w:val="none"/>
            <w:rtl/>
            <w:lang w:eastAsia="ar-SA"/>
          </w:rPr>
          <w:t>المعايير</w:t>
        </w:r>
        <w:bookmarkEnd w:id="8"/>
        <w:bookmarkEnd w:id="9"/>
      </w:hyperlink>
    </w:p>
    <w:tbl>
      <w:tblPr>
        <w:tblStyle w:val="TableGrid"/>
        <w:bidiVisual/>
        <w:tblW w:w="9099" w:type="dxa"/>
        <w:tblLook w:val="04A0" w:firstRow="1" w:lastRow="0" w:firstColumn="1" w:lastColumn="0" w:noHBand="0" w:noVBand="1"/>
      </w:tblPr>
      <w:tblGrid>
        <w:gridCol w:w="1854"/>
        <w:gridCol w:w="7245"/>
      </w:tblGrid>
      <w:tr w:rsidR="003648E9" w:rsidRPr="00274E13" w14:paraId="3984BCBB" w14:textId="77777777" w:rsidTr="003648E9">
        <w:tc>
          <w:tcPr>
            <w:tcW w:w="1854" w:type="dxa"/>
            <w:shd w:val="clear" w:color="auto" w:fill="373E49" w:themeFill="accent1"/>
            <w:vAlign w:val="center"/>
          </w:tcPr>
          <w:p w14:paraId="79BEA9C5" w14:textId="77777777" w:rsidR="00160AA6" w:rsidRPr="00274E13" w:rsidRDefault="00160AA6" w:rsidP="00631FED">
            <w:pPr>
              <w:bidi/>
              <w:spacing w:before="120" w:after="120" w:line="276" w:lineRule="auto"/>
              <w:rPr>
                <w:rFonts w:ascii="Arial" w:hAnsi="Arial"/>
                <w:color w:val="FFFFFF" w:themeColor="background1"/>
                <w:sz w:val="26"/>
                <w:szCs w:val="26"/>
              </w:rPr>
            </w:pPr>
            <w:r w:rsidRPr="00274E13">
              <w:rPr>
                <w:rFonts w:ascii="Arial" w:hAnsi="Arial"/>
                <w:color w:val="FFFFFF" w:themeColor="background1"/>
                <w:sz w:val="26"/>
                <w:szCs w:val="26"/>
                <w:rtl/>
                <w:lang w:eastAsia="ar"/>
              </w:rPr>
              <w:t>1</w:t>
            </w:r>
          </w:p>
        </w:tc>
        <w:tc>
          <w:tcPr>
            <w:tcW w:w="7245" w:type="dxa"/>
            <w:shd w:val="clear" w:color="auto" w:fill="373E49" w:themeFill="accent1"/>
            <w:vAlign w:val="center"/>
          </w:tcPr>
          <w:p w14:paraId="2283E8BF" w14:textId="75231687" w:rsidR="00160AA6" w:rsidRPr="00274E13" w:rsidRDefault="003255DC" w:rsidP="00644E70">
            <w:pPr>
              <w:bidi/>
              <w:spacing w:before="120" w:after="120" w:line="276" w:lineRule="auto"/>
              <w:jc w:val="left"/>
              <w:rPr>
                <w:rFonts w:ascii="Arial" w:hAnsi="Arial"/>
                <w:color w:val="FFFFFF" w:themeColor="background1"/>
                <w:sz w:val="26"/>
                <w:szCs w:val="26"/>
              </w:rPr>
            </w:pPr>
            <w:r w:rsidRPr="00274E13">
              <w:rPr>
                <w:rFonts w:ascii="Arial" w:hAnsi="Arial"/>
                <w:color w:val="FFFFFF" w:themeColor="background1"/>
                <w:sz w:val="26"/>
                <w:szCs w:val="26"/>
                <w:rtl/>
                <w:lang w:eastAsia="ar"/>
              </w:rPr>
              <w:t>حماية المنشآت المادية</w:t>
            </w:r>
            <w:r w:rsidR="00160BFF" w:rsidRPr="00274E13">
              <w:rPr>
                <w:rFonts w:ascii="Arial" w:hAnsi="Arial"/>
                <w:color w:val="FFFFFF" w:themeColor="background1"/>
                <w:sz w:val="26"/>
                <w:szCs w:val="26"/>
                <w:lang w:eastAsia="ar"/>
              </w:rPr>
              <w:t xml:space="preserve"> </w:t>
            </w:r>
            <w:r w:rsidR="006004C2" w:rsidRPr="00274E13">
              <w:rPr>
                <w:rFonts w:ascii="Arial" w:hAnsi="Arial"/>
                <w:color w:val="FFFFFF" w:themeColor="background1"/>
                <w:sz w:val="26"/>
                <w:szCs w:val="26"/>
                <w:rtl/>
                <w:lang w:eastAsia="ar"/>
              </w:rPr>
              <w:t>(</w:t>
            </w:r>
            <w:r w:rsidR="00160BFF" w:rsidRPr="00274E13">
              <w:rPr>
                <w:rFonts w:ascii="Arial" w:hAnsi="Arial"/>
                <w:color w:val="FFFFFF" w:themeColor="background1"/>
                <w:sz w:val="26"/>
                <w:szCs w:val="26"/>
                <w:lang w:eastAsia="ar"/>
              </w:rPr>
              <w:t>Physical Premises Protection</w:t>
            </w:r>
            <w:r w:rsidR="006004C2" w:rsidRPr="00274E13">
              <w:rPr>
                <w:rFonts w:ascii="Arial" w:hAnsi="Arial"/>
                <w:color w:val="FFFFFF" w:themeColor="background1"/>
                <w:sz w:val="26"/>
                <w:szCs w:val="26"/>
                <w:rtl/>
                <w:lang w:eastAsia="ar"/>
              </w:rPr>
              <w:t>)</w:t>
            </w:r>
            <w:r w:rsidR="00160BFF" w:rsidRPr="00274E13">
              <w:rPr>
                <w:rFonts w:ascii="Arial" w:hAnsi="Arial"/>
                <w:color w:val="FFFFFF" w:themeColor="background1"/>
                <w:sz w:val="26"/>
                <w:szCs w:val="26"/>
                <w:lang w:eastAsia="ar"/>
              </w:rPr>
              <w:t xml:space="preserve"> </w:t>
            </w:r>
          </w:p>
        </w:tc>
      </w:tr>
      <w:tr w:rsidR="003648E9" w:rsidRPr="00274E13" w14:paraId="61A58591" w14:textId="77777777" w:rsidTr="003648E9">
        <w:tc>
          <w:tcPr>
            <w:tcW w:w="1854" w:type="dxa"/>
            <w:shd w:val="clear" w:color="auto" w:fill="D3D7DE" w:themeFill="accent1" w:themeFillTint="33"/>
            <w:vAlign w:val="center"/>
          </w:tcPr>
          <w:p w14:paraId="34492781" w14:textId="77777777" w:rsidR="00E96065" w:rsidRPr="0045377D" w:rsidRDefault="00E96065" w:rsidP="00631FED">
            <w:pPr>
              <w:bidi/>
              <w:spacing w:before="120" w:after="120" w:line="276" w:lineRule="auto"/>
              <w:rPr>
                <w:rFonts w:ascii="Arial" w:hAnsi="Arial"/>
                <w:color w:val="373E49" w:themeColor="accent1"/>
                <w:sz w:val="26"/>
                <w:szCs w:val="26"/>
              </w:rPr>
            </w:pPr>
            <w:r w:rsidRPr="0045377D">
              <w:rPr>
                <w:rFonts w:ascii="Arial" w:hAnsi="Arial"/>
                <w:color w:val="373E49" w:themeColor="accent1"/>
                <w:sz w:val="26"/>
                <w:szCs w:val="26"/>
                <w:rtl/>
                <w:lang w:eastAsia="ar"/>
              </w:rPr>
              <w:t>الهدف</w:t>
            </w:r>
          </w:p>
        </w:tc>
        <w:tc>
          <w:tcPr>
            <w:tcW w:w="7245" w:type="dxa"/>
            <w:shd w:val="clear" w:color="auto" w:fill="D3D7DE" w:themeFill="accent1" w:themeFillTint="33"/>
          </w:tcPr>
          <w:p w14:paraId="757D43F8" w14:textId="5E243067" w:rsidR="00E96065" w:rsidRPr="0045377D" w:rsidRDefault="00CF7306" w:rsidP="008F6760">
            <w:pPr>
              <w:bidi/>
              <w:spacing w:before="120" w:after="120" w:line="276" w:lineRule="auto"/>
              <w:jc w:val="both"/>
              <w:rPr>
                <w:rFonts w:ascii="Arial" w:hAnsi="Arial"/>
                <w:color w:val="373E49" w:themeColor="accent1"/>
                <w:sz w:val="26"/>
                <w:szCs w:val="26"/>
              </w:rPr>
            </w:pPr>
            <w:r w:rsidRPr="0045377D">
              <w:rPr>
                <w:rFonts w:ascii="Arial" w:hAnsi="Arial"/>
                <w:color w:val="373E49" w:themeColor="accent1"/>
                <w:sz w:val="26"/>
                <w:szCs w:val="26"/>
                <w:rtl/>
                <w:lang w:eastAsia="ar"/>
              </w:rPr>
              <w:t>حماية المنشآت المادية من الضرر</w:t>
            </w:r>
            <w:r w:rsidR="006004C2" w:rsidRPr="0045377D">
              <w:rPr>
                <w:rFonts w:ascii="Arial" w:hAnsi="Arial"/>
                <w:color w:val="373E49" w:themeColor="accent1"/>
                <w:sz w:val="26"/>
                <w:szCs w:val="26"/>
                <w:rtl/>
                <w:lang w:eastAsia="ar"/>
              </w:rPr>
              <w:t>.</w:t>
            </w:r>
          </w:p>
        </w:tc>
      </w:tr>
      <w:tr w:rsidR="003648E9" w:rsidRPr="00274E13" w14:paraId="2BEE0068" w14:textId="77777777" w:rsidTr="003648E9">
        <w:tc>
          <w:tcPr>
            <w:tcW w:w="1854" w:type="dxa"/>
            <w:shd w:val="clear" w:color="auto" w:fill="D3D7DE" w:themeFill="accent1" w:themeFillTint="33"/>
            <w:vAlign w:val="center"/>
          </w:tcPr>
          <w:p w14:paraId="3A759009" w14:textId="45184096" w:rsidR="00284266" w:rsidRPr="0045377D" w:rsidRDefault="00284266" w:rsidP="00631FED">
            <w:pPr>
              <w:bidi/>
              <w:spacing w:before="120" w:after="120" w:line="276" w:lineRule="auto"/>
              <w:rPr>
                <w:rFonts w:ascii="Arial" w:hAnsi="Arial"/>
                <w:color w:val="373E49" w:themeColor="accent1"/>
                <w:sz w:val="26"/>
                <w:szCs w:val="26"/>
              </w:rPr>
            </w:pPr>
            <w:r w:rsidRPr="0045377D">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4B237FE3" w14:textId="37B502D0" w:rsidR="00284266" w:rsidRPr="0045377D" w:rsidRDefault="007A32C5" w:rsidP="005B14C6">
            <w:pPr>
              <w:bidi/>
              <w:spacing w:before="120" w:after="120" w:line="276" w:lineRule="auto"/>
              <w:jc w:val="both"/>
              <w:rPr>
                <w:rFonts w:ascii="Arial" w:hAnsi="Arial"/>
                <w:color w:val="373E49" w:themeColor="accent1"/>
                <w:sz w:val="26"/>
                <w:szCs w:val="26"/>
              </w:rPr>
            </w:pPr>
            <w:r w:rsidRPr="0045377D">
              <w:rPr>
                <w:rFonts w:ascii="Arial" w:hAnsi="Arial"/>
                <w:color w:val="373E49" w:themeColor="accent1"/>
                <w:sz w:val="26"/>
                <w:szCs w:val="26"/>
                <w:rtl/>
                <w:lang w:eastAsia="ar"/>
              </w:rPr>
              <w:t>يمكن أن تتعرض المنشآت والمباني والأصول المادية للسرقة أو التلف المادي، مما يؤدي إلى فقدان الأصول أو البيانات أو المعلومات أو انقطاع الخدمات التي تقدمها الأصول.</w:t>
            </w:r>
          </w:p>
        </w:tc>
      </w:tr>
      <w:tr w:rsidR="003648E9" w:rsidRPr="00274E13" w14:paraId="1AF55E09" w14:textId="77777777" w:rsidTr="003648E9">
        <w:tc>
          <w:tcPr>
            <w:tcW w:w="9099" w:type="dxa"/>
            <w:gridSpan w:val="2"/>
            <w:shd w:val="clear" w:color="auto" w:fill="F2F2F2" w:themeFill="background2"/>
            <w:vAlign w:val="center"/>
          </w:tcPr>
          <w:p w14:paraId="58C865C7" w14:textId="714841FA" w:rsidR="00160AA6" w:rsidRPr="0045377D" w:rsidRDefault="00D85CA0" w:rsidP="008F6760">
            <w:pPr>
              <w:bidi/>
              <w:spacing w:before="120" w:after="120" w:line="276" w:lineRule="auto"/>
              <w:jc w:val="left"/>
              <w:rPr>
                <w:rFonts w:ascii="Arial" w:hAnsi="Arial"/>
                <w:color w:val="373E49" w:themeColor="accent1"/>
                <w:sz w:val="26"/>
                <w:szCs w:val="26"/>
              </w:rPr>
            </w:pPr>
            <w:r w:rsidRPr="0045377D">
              <w:rPr>
                <w:rFonts w:ascii="Arial" w:hAnsi="Arial"/>
                <w:color w:val="373E49" w:themeColor="accent1"/>
                <w:sz w:val="26"/>
                <w:szCs w:val="26"/>
                <w:rtl/>
                <w:lang w:eastAsia="ar"/>
              </w:rPr>
              <w:t>الإجراءات المطلوبة</w:t>
            </w:r>
          </w:p>
        </w:tc>
      </w:tr>
      <w:tr w:rsidR="003648E9" w:rsidRPr="00274E13" w14:paraId="51313454" w14:textId="77777777" w:rsidTr="003648E9">
        <w:tc>
          <w:tcPr>
            <w:tcW w:w="1854" w:type="dxa"/>
            <w:vAlign w:val="center"/>
          </w:tcPr>
          <w:p w14:paraId="5B556C8B" w14:textId="77777777" w:rsidR="00FB38E9" w:rsidRPr="00274E13" w:rsidRDefault="00FB38E9"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7731EBD5" w14:textId="227D947D" w:rsidR="00160BFF" w:rsidRPr="00274E13" w:rsidRDefault="00CF7306"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تحديد أدوار </w:t>
            </w:r>
            <w:r w:rsidR="005947C5" w:rsidRPr="00274E13">
              <w:rPr>
                <w:rFonts w:ascii="Arial" w:hAnsi="Arial"/>
                <w:color w:val="373E49" w:themeColor="accent1"/>
                <w:sz w:val="26"/>
                <w:szCs w:val="26"/>
                <w:rtl/>
                <w:lang w:eastAsia="ar"/>
              </w:rPr>
              <w:t>العاملين</w:t>
            </w:r>
            <w:r w:rsidRPr="00274E13">
              <w:rPr>
                <w:rFonts w:ascii="Arial" w:hAnsi="Arial"/>
                <w:color w:val="373E49" w:themeColor="accent1"/>
                <w:sz w:val="26"/>
                <w:szCs w:val="26"/>
                <w:rtl/>
                <w:lang w:eastAsia="ar"/>
              </w:rPr>
              <w:t xml:space="preserve"> (بما في ذلك الموظفين والزوار والأفراد الآخرين) المسموح لهم بالوصول إلى المباني التي توجد فيها مراكز البيانات أو أجهزة الشبكة أو خوادم التطبيقات. ويشمل ذلك المباني التي تملكها أو تديرها </w:t>
            </w:r>
            <w:r w:rsidRPr="00274E13">
              <w:rPr>
                <w:rFonts w:ascii="Arial" w:hAnsi="Arial"/>
                <w:color w:val="373E49" w:themeColor="accent1"/>
                <w:sz w:val="26"/>
                <w:szCs w:val="26"/>
                <w:highlight w:val="cyan"/>
                <w:rtl/>
                <w:lang w:eastAsia="ar"/>
              </w:rPr>
              <w:t>&lt;اسم الجهة&gt;</w:t>
            </w:r>
            <w:r w:rsidRPr="00274E13">
              <w:rPr>
                <w:rFonts w:ascii="Arial" w:hAnsi="Arial"/>
                <w:color w:val="373E49" w:themeColor="accent1"/>
                <w:sz w:val="26"/>
                <w:szCs w:val="26"/>
                <w:rtl/>
                <w:lang w:eastAsia="ar"/>
              </w:rPr>
              <w:t xml:space="preserve"> ووحدات الأعمال والأطراف الخارجية.</w:t>
            </w:r>
          </w:p>
        </w:tc>
      </w:tr>
      <w:tr w:rsidR="003648E9" w:rsidRPr="00274E13" w14:paraId="70500BE3" w14:textId="77777777" w:rsidTr="003648E9">
        <w:tc>
          <w:tcPr>
            <w:tcW w:w="1854" w:type="dxa"/>
            <w:vAlign w:val="center"/>
          </w:tcPr>
          <w:p w14:paraId="0AECCC86" w14:textId="77777777" w:rsidR="00B21DC6" w:rsidRPr="00274E13" w:rsidRDefault="00B21DC6"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396EF23E" w14:textId="5A06F1E4" w:rsidR="00160BFF" w:rsidRPr="00274E13" w:rsidRDefault="00B21DC6"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تحديد وتوثيق المواقع التي تتطلب ضوابط الوصول المادي، بما في ذلك جميع المناطق المصنفة على أنها حساسة، أو المناطق التي تحتوي على أنظمة أو بيانات مصنفة على أنها حساسة.</w:t>
            </w:r>
          </w:p>
        </w:tc>
      </w:tr>
      <w:tr w:rsidR="003648E9" w:rsidRPr="00274E13" w14:paraId="485EAD08" w14:textId="77777777" w:rsidTr="003648E9">
        <w:tc>
          <w:tcPr>
            <w:tcW w:w="1854" w:type="dxa"/>
            <w:vAlign w:val="center"/>
          </w:tcPr>
          <w:p w14:paraId="675363AD" w14:textId="77777777" w:rsidR="00FB38E9" w:rsidRPr="00274E13" w:rsidRDefault="00FB38E9"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0523C58F" w14:textId="18E1C8DE" w:rsidR="00160BFF" w:rsidRPr="00274E13" w:rsidRDefault="000176E8"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تحديد </w:t>
            </w:r>
            <w:r w:rsidR="005947C5" w:rsidRPr="00274E13">
              <w:rPr>
                <w:rFonts w:ascii="Arial" w:hAnsi="Arial"/>
                <w:color w:val="373E49" w:themeColor="accent1"/>
                <w:sz w:val="26"/>
                <w:szCs w:val="26"/>
                <w:rtl/>
                <w:lang w:eastAsia="ar"/>
              </w:rPr>
              <w:t>طرق</w:t>
            </w:r>
            <w:r w:rsidRPr="00274E13">
              <w:rPr>
                <w:rFonts w:ascii="Arial" w:hAnsi="Arial"/>
                <w:color w:val="373E49" w:themeColor="accent1"/>
                <w:sz w:val="26"/>
                <w:szCs w:val="26"/>
                <w:rtl/>
                <w:lang w:eastAsia="ar"/>
              </w:rPr>
              <w:t xml:space="preserve"> الوصول إلى المنشآت والمرافق والمباني والأصول المادية</w:t>
            </w:r>
            <w:r w:rsidR="005947C5" w:rsidRPr="00274E13">
              <w:rPr>
                <w:rFonts w:ascii="Arial" w:hAnsi="Arial"/>
                <w:color w:val="373E49" w:themeColor="accent1"/>
                <w:sz w:val="26"/>
                <w:szCs w:val="26"/>
                <w:rtl/>
                <w:lang w:eastAsia="ar"/>
              </w:rPr>
              <w:t xml:space="preserve"> الخاصة ب</w:t>
            </w:r>
            <w:r w:rsidR="006004C2" w:rsidRPr="00274E13">
              <w:rPr>
                <w:rFonts w:ascii="Arial" w:hAnsi="Arial"/>
                <w:color w:val="373E49" w:themeColor="accent1"/>
                <w:sz w:val="26"/>
                <w:szCs w:val="26"/>
                <w:highlight w:val="cyan"/>
                <w:rtl/>
                <w:lang w:eastAsia="ar"/>
              </w:rPr>
              <w:t>&lt;اسم الجهة&gt;</w:t>
            </w:r>
            <w:r w:rsidR="005947C5" w:rsidRPr="00274E13">
              <w:rPr>
                <w:rFonts w:ascii="Arial" w:hAnsi="Arial"/>
                <w:color w:val="373E49" w:themeColor="accent1"/>
                <w:sz w:val="26"/>
                <w:szCs w:val="26"/>
                <w:rtl/>
                <w:lang w:eastAsia="ar"/>
              </w:rPr>
              <w:t xml:space="preserve"> في مستند عملية (</w:t>
            </w:r>
            <w:r w:rsidR="005947C5" w:rsidRPr="00274E13">
              <w:rPr>
                <w:rFonts w:ascii="Arial" w:hAnsi="Arial"/>
                <w:color w:val="373E49" w:themeColor="accent1"/>
                <w:sz w:val="26"/>
                <w:szCs w:val="26"/>
                <w:lang w:eastAsia="ar"/>
              </w:rPr>
              <w:t>process</w:t>
            </w:r>
            <w:r w:rsidR="005947C5" w:rsidRPr="00274E13">
              <w:rPr>
                <w:rFonts w:ascii="Arial" w:hAnsi="Arial"/>
                <w:color w:val="373E49" w:themeColor="accent1"/>
                <w:sz w:val="26"/>
                <w:szCs w:val="26"/>
                <w:rtl/>
                <w:lang w:eastAsia="ar"/>
              </w:rPr>
              <w:t>) ومراجعتها</w:t>
            </w:r>
            <w:r w:rsidR="006004C2" w:rsidRPr="00274E13">
              <w:rPr>
                <w:rFonts w:ascii="Arial" w:hAnsi="Arial"/>
                <w:color w:val="373E49" w:themeColor="accent1"/>
                <w:sz w:val="26"/>
                <w:szCs w:val="26"/>
                <w:rtl/>
                <w:lang w:eastAsia="ar"/>
              </w:rPr>
              <w:t xml:space="preserve"> </w:t>
            </w:r>
            <w:r w:rsidRPr="00274E13">
              <w:rPr>
                <w:rFonts w:ascii="Arial" w:hAnsi="Arial"/>
                <w:color w:val="373E49" w:themeColor="accent1"/>
                <w:sz w:val="26"/>
                <w:szCs w:val="26"/>
                <w:rtl/>
                <w:lang w:eastAsia="ar"/>
              </w:rPr>
              <w:t xml:space="preserve">بشكل </w:t>
            </w:r>
            <w:r w:rsidR="005947C5" w:rsidRPr="00274E13">
              <w:rPr>
                <w:rFonts w:ascii="Arial" w:hAnsi="Arial"/>
                <w:color w:val="373E49" w:themeColor="accent1"/>
                <w:sz w:val="26"/>
                <w:szCs w:val="26"/>
                <w:rtl/>
                <w:lang w:eastAsia="ar"/>
              </w:rPr>
              <w:t>دوري</w:t>
            </w:r>
            <w:r w:rsidRPr="00274E13">
              <w:rPr>
                <w:rFonts w:ascii="Arial" w:hAnsi="Arial"/>
                <w:color w:val="373E49" w:themeColor="accent1"/>
                <w:sz w:val="26"/>
                <w:szCs w:val="26"/>
                <w:rtl/>
                <w:lang w:eastAsia="ar"/>
              </w:rPr>
              <w:t>.</w:t>
            </w:r>
          </w:p>
        </w:tc>
      </w:tr>
      <w:tr w:rsidR="003648E9" w:rsidRPr="00274E13" w14:paraId="2D2E8D31" w14:textId="77777777" w:rsidTr="003648E9">
        <w:tc>
          <w:tcPr>
            <w:tcW w:w="1854" w:type="dxa"/>
            <w:vAlign w:val="center"/>
          </w:tcPr>
          <w:p w14:paraId="46335C4A" w14:textId="77777777" w:rsidR="009528A4" w:rsidRPr="00274E13" w:rsidRDefault="009528A4"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474B11C2" w14:textId="65EF069C" w:rsidR="00A1669D" w:rsidRPr="00274E13" w:rsidRDefault="000176E8">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تتضمن العملية </w:t>
            </w:r>
            <w:r w:rsidR="006004C2" w:rsidRPr="00274E13">
              <w:rPr>
                <w:rFonts w:ascii="Arial" w:hAnsi="Arial"/>
                <w:color w:val="373E49" w:themeColor="accent1"/>
                <w:sz w:val="26"/>
                <w:szCs w:val="26"/>
                <w:rtl/>
                <w:lang w:eastAsia="ar"/>
              </w:rPr>
              <w:t>الواردة في البند 1-3 المتطلبات</w:t>
            </w:r>
            <w:r w:rsidRPr="00274E13">
              <w:rPr>
                <w:rFonts w:ascii="Arial" w:hAnsi="Arial"/>
                <w:color w:val="373E49" w:themeColor="accent1"/>
                <w:sz w:val="26"/>
                <w:szCs w:val="26"/>
                <w:rtl/>
                <w:lang w:eastAsia="ar"/>
              </w:rPr>
              <w:t xml:space="preserve"> التالية كحد أدنى:</w:t>
            </w:r>
          </w:p>
          <w:p w14:paraId="48C6E1DC" w14:textId="7C4955AC" w:rsidR="00FB38E9" w:rsidRPr="00274E13" w:rsidRDefault="002D1353" w:rsidP="005947C5">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lastRenderedPageBreak/>
              <w:t xml:space="preserve">يكون لدى </w:t>
            </w:r>
            <w:r w:rsidR="005947C5" w:rsidRPr="00274E13">
              <w:rPr>
                <w:rFonts w:ascii="Arial" w:hAnsi="Arial"/>
                <w:color w:val="373E49" w:themeColor="accent1"/>
                <w:sz w:val="26"/>
                <w:szCs w:val="26"/>
                <w:rtl/>
                <w:lang w:eastAsia="ar"/>
              </w:rPr>
              <w:t>العاملين</w:t>
            </w:r>
            <w:r w:rsidRPr="00274E13">
              <w:rPr>
                <w:rFonts w:ascii="Arial" w:hAnsi="Arial"/>
                <w:color w:val="373E49" w:themeColor="accent1"/>
                <w:sz w:val="26"/>
                <w:szCs w:val="26"/>
                <w:rtl/>
                <w:lang w:eastAsia="ar"/>
              </w:rPr>
              <w:t xml:space="preserve"> الذين يطلبون الدخول إلى المباني والمنشآت عقد عمل ساري المفعول أو اتفاقية مقاول أو أمر عمل</w:t>
            </w:r>
          </w:p>
          <w:p w14:paraId="4838EA6A" w14:textId="7B0B3563" w:rsidR="00FB38E9" w:rsidRPr="00274E13" w:rsidRDefault="00A1669D" w:rsidP="00B051D4">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كيفية تقديم طلب دخول إلى المنشآت والمباني (نموذج ورقي، بريد إلكتروني، نظام </w:t>
            </w:r>
            <w:r w:rsidR="00B051D4" w:rsidRPr="00274E13">
              <w:rPr>
                <w:rFonts w:ascii="Arial" w:hAnsi="Arial"/>
                <w:color w:val="373E49" w:themeColor="accent1"/>
                <w:sz w:val="26"/>
                <w:szCs w:val="26"/>
                <w:rtl/>
                <w:lang w:eastAsia="ar"/>
              </w:rPr>
              <w:t>الطلبات</w:t>
            </w:r>
            <w:r w:rsidRPr="00274E13">
              <w:rPr>
                <w:rFonts w:ascii="Arial" w:hAnsi="Arial"/>
                <w:color w:val="373E49" w:themeColor="accent1"/>
                <w:sz w:val="26"/>
                <w:szCs w:val="26"/>
                <w:rtl/>
                <w:lang w:eastAsia="ar"/>
              </w:rPr>
              <w:t>، وغيرها)</w:t>
            </w:r>
          </w:p>
          <w:p w14:paraId="4B41AB0C" w14:textId="34119408" w:rsidR="00FB38E9" w:rsidRPr="00274E13" w:rsidRDefault="005947C5" w:rsidP="005057A9">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الحاجة</w:t>
            </w:r>
            <w:r w:rsidR="00A1669D" w:rsidRPr="00274E13">
              <w:rPr>
                <w:rFonts w:ascii="Arial" w:hAnsi="Arial"/>
                <w:color w:val="373E49" w:themeColor="accent1"/>
                <w:sz w:val="26"/>
                <w:szCs w:val="26"/>
                <w:rtl/>
                <w:lang w:eastAsia="ar"/>
              </w:rPr>
              <w:t xml:space="preserve"> التي تستلزم الدخول إلى المنشآت والمباني</w:t>
            </w:r>
          </w:p>
          <w:p w14:paraId="41908BCF" w14:textId="00882994" w:rsidR="00F51B6B" w:rsidRPr="00274E13" w:rsidRDefault="00F51B6B" w:rsidP="005057A9">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الإطار الزمني أو الجدول الزمني أو الفترة الزمنية اللازمة للدخول</w:t>
            </w:r>
          </w:p>
          <w:p w14:paraId="13B49234" w14:textId="16FE75F6" w:rsidR="00FB38E9" w:rsidRPr="00274E13" w:rsidRDefault="00A1669D" w:rsidP="005057A9">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الشخص الذي يمكنه طلب الدخول (مثل: </w:t>
            </w:r>
            <w:r w:rsidR="006004C2" w:rsidRPr="00274E13">
              <w:rPr>
                <w:rFonts w:ascii="Arial" w:hAnsi="Arial"/>
                <w:color w:val="373E49" w:themeColor="accent1"/>
                <w:sz w:val="26"/>
                <w:szCs w:val="26"/>
                <w:rtl/>
                <w:lang w:eastAsia="ar"/>
              </w:rPr>
              <w:t>الموظفون في</w:t>
            </w:r>
            <w:r w:rsidRPr="00274E13">
              <w:rPr>
                <w:rFonts w:ascii="Arial" w:hAnsi="Arial"/>
                <w:color w:val="373E49" w:themeColor="accent1"/>
                <w:sz w:val="26"/>
                <w:szCs w:val="26"/>
                <w:rtl/>
                <w:lang w:eastAsia="ar"/>
              </w:rPr>
              <w:t xml:space="preserve"> </w:t>
            </w:r>
            <w:r w:rsidRPr="00274E13">
              <w:rPr>
                <w:rFonts w:ascii="Arial" w:hAnsi="Arial"/>
                <w:color w:val="373E49" w:themeColor="accent1"/>
                <w:sz w:val="26"/>
                <w:szCs w:val="26"/>
                <w:highlight w:val="cyan"/>
                <w:rtl/>
                <w:lang w:eastAsia="ar"/>
              </w:rPr>
              <w:t>&lt;اسم الجهة&gt;</w:t>
            </w:r>
            <w:r w:rsidRPr="00274E13">
              <w:rPr>
                <w:rFonts w:ascii="Arial" w:hAnsi="Arial"/>
                <w:color w:val="373E49" w:themeColor="accent1"/>
                <w:sz w:val="26"/>
                <w:szCs w:val="26"/>
                <w:rtl/>
                <w:lang w:eastAsia="ar"/>
              </w:rPr>
              <w:t>)</w:t>
            </w:r>
          </w:p>
          <w:p w14:paraId="7C37C119" w14:textId="0B69F323" w:rsidR="00FB38E9" w:rsidRPr="00274E13" w:rsidRDefault="006004C2" w:rsidP="005057A9">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المسؤول عن</w:t>
            </w:r>
            <w:r w:rsidR="00A1669D" w:rsidRPr="00274E13">
              <w:rPr>
                <w:rFonts w:ascii="Arial" w:hAnsi="Arial"/>
                <w:color w:val="373E49" w:themeColor="accent1"/>
                <w:sz w:val="26"/>
                <w:szCs w:val="26"/>
                <w:rtl/>
                <w:lang w:eastAsia="ar"/>
              </w:rPr>
              <w:t xml:space="preserve"> التصريح بالدخول المطلوب</w:t>
            </w:r>
          </w:p>
          <w:p w14:paraId="403488A3" w14:textId="78F45AE7" w:rsidR="00D1549B" w:rsidRPr="00274E13" w:rsidRDefault="00A1669D" w:rsidP="005057A9">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الوقت المطلوب للموافقة على طلب الدخول أو رفضه</w:t>
            </w:r>
          </w:p>
          <w:p w14:paraId="42438459" w14:textId="51505152" w:rsidR="00D1549B" w:rsidRPr="00274E13" w:rsidRDefault="00A1669D" w:rsidP="005057A9">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تحديد الآلية التي سيتم استخدامها لمرافقة أو تتبع الدخول الفردي</w:t>
            </w:r>
          </w:p>
          <w:p w14:paraId="1DB9B121" w14:textId="01C99D1E" w:rsidR="009528A4" w:rsidRPr="00274E13" w:rsidRDefault="00A1669D" w:rsidP="005057A9">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كيفية تسجيل طلب الدخول بطريقة آمنة</w:t>
            </w:r>
          </w:p>
          <w:p w14:paraId="1ACEC9E7" w14:textId="77777777" w:rsidR="00B8558E" w:rsidRPr="00274E13" w:rsidRDefault="007D0352" w:rsidP="005057A9">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كيفية تخزين طلبات الدخول المعتمدة، ومن ثم التحقق من وصول الأشخاص إلى موقع خاضع للرقابة</w:t>
            </w:r>
          </w:p>
          <w:p w14:paraId="3B685917" w14:textId="13308A63" w:rsidR="00160BFF" w:rsidRPr="00274E13" w:rsidRDefault="00B8558E" w:rsidP="00462436">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فترة صلاحية الدخول التي سيتم منحها</w:t>
            </w:r>
          </w:p>
        </w:tc>
      </w:tr>
      <w:tr w:rsidR="003648E9" w:rsidRPr="00274E13" w14:paraId="60AF0CD1" w14:textId="77777777" w:rsidTr="003648E9">
        <w:tc>
          <w:tcPr>
            <w:tcW w:w="1854" w:type="dxa"/>
            <w:vAlign w:val="center"/>
          </w:tcPr>
          <w:p w14:paraId="7ADD1C13" w14:textId="77777777" w:rsidR="00E96065" w:rsidRPr="00274E13" w:rsidRDefault="00E96065"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0F8AF393" w14:textId="6B07D677" w:rsidR="00160BFF" w:rsidRPr="00274E13" w:rsidRDefault="006A4BE7"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تسجيل جميع أحداث الدخول إلى المرافق والمباني والأصول المادية</w:t>
            </w:r>
            <w:r w:rsidR="006004C2" w:rsidRPr="00274E13">
              <w:rPr>
                <w:rFonts w:ascii="Arial" w:hAnsi="Arial"/>
                <w:color w:val="373E49" w:themeColor="accent1"/>
                <w:sz w:val="26"/>
                <w:szCs w:val="26"/>
                <w:rtl/>
                <w:lang w:eastAsia="ar"/>
              </w:rPr>
              <w:t xml:space="preserve"> الخاصة بـ </w:t>
            </w:r>
            <w:r w:rsidR="006004C2" w:rsidRPr="00274E13">
              <w:rPr>
                <w:rFonts w:ascii="Arial" w:hAnsi="Arial"/>
                <w:color w:val="373E49" w:themeColor="accent1"/>
                <w:sz w:val="26"/>
                <w:szCs w:val="26"/>
                <w:highlight w:val="cyan"/>
                <w:rtl/>
                <w:lang w:eastAsia="ar"/>
              </w:rPr>
              <w:t>&lt;اسم الجهة</w:t>
            </w:r>
            <w:r w:rsidR="000D0E2E" w:rsidRPr="00274E13">
              <w:rPr>
                <w:rFonts w:ascii="Arial" w:hAnsi="Arial"/>
                <w:color w:val="373E49" w:themeColor="accent1"/>
                <w:sz w:val="26"/>
                <w:szCs w:val="26"/>
                <w:highlight w:val="cyan"/>
                <w:rtl/>
                <w:lang w:eastAsia="ar"/>
              </w:rPr>
              <w:t>&gt;</w:t>
            </w:r>
            <w:r w:rsidR="000D0E2E" w:rsidRPr="00274E13">
              <w:rPr>
                <w:rFonts w:ascii="Arial" w:hAnsi="Arial"/>
                <w:color w:val="373E49" w:themeColor="accent1"/>
                <w:sz w:val="26"/>
                <w:szCs w:val="26"/>
                <w:rtl/>
                <w:lang w:eastAsia="ar"/>
              </w:rPr>
              <w:t xml:space="preserve"> </w:t>
            </w:r>
            <w:r w:rsidR="005947C5" w:rsidRPr="00274E13">
              <w:rPr>
                <w:rFonts w:ascii="Arial" w:hAnsi="Arial"/>
                <w:color w:val="373E49" w:themeColor="accent1"/>
                <w:sz w:val="26"/>
                <w:szCs w:val="26"/>
                <w:rtl/>
                <w:lang w:eastAsia="ar"/>
              </w:rPr>
              <w:t>فور</w:t>
            </w:r>
            <w:r w:rsidRPr="00274E13">
              <w:rPr>
                <w:rFonts w:ascii="Arial" w:hAnsi="Arial"/>
                <w:color w:val="373E49" w:themeColor="accent1"/>
                <w:sz w:val="26"/>
                <w:szCs w:val="26"/>
                <w:rtl/>
                <w:lang w:eastAsia="ar"/>
              </w:rPr>
              <w:t xml:space="preserve"> حدوثها.</w:t>
            </w:r>
          </w:p>
        </w:tc>
      </w:tr>
      <w:tr w:rsidR="003648E9" w:rsidRPr="00274E13" w14:paraId="4EC964AD" w14:textId="77777777" w:rsidTr="003648E9">
        <w:tc>
          <w:tcPr>
            <w:tcW w:w="1854" w:type="dxa"/>
            <w:vAlign w:val="center"/>
          </w:tcPr>
          <w:p w14:paraId="46EEC60C" w14:textId="77777777" w:rsidR="00E96065" w:rsidRPr="00274E13" w:rsidRDefault="00E96065"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51308E21" w14:textId="0378CD7E" w:rsidR="00160BFF" w:rsidRPr="00274E13" w:rsidRDefault="006A4BE7"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مراجعة </w:t>
            </w:r>
            <w:r w:rsidR="005947C5" w:rsidRPr="00274E13">
              <w:rPr>
                <w:rFonts w:ascii="Arial" w:hAnsi="Arial"/>
                <w:color w:val="373E49" w:themeColor="accent1"/>
                <w:sz w:val="26"/>
                <w:szCs w:val="26"/>
                <w:rtl/>
                <w:lang w:eastAsia="ar"/>
              </w:rPr>
              <w:t>صلاحيات</w:t>
            </w:r>
            <w:r w:rsidRPr="00274E13">
              <w:rPr>
                <w:rFonts w:ascii="Arial" w:hAnsi="Arial"/>
                <w:color w:val="373E49" w:themeColor="accent1"/>
                <w:sz w:val="26"/>
                <w:szCs w:val="26"/>
                <w:rtl/>
                <w:lang w:eastAsia="ar"/>
              </w:rPr>
              <w:t xml:space="preserve"> الدخول مرة واحدة سنويًا على الأقل للتحقق من أن الدخول إلى المرافق والمباني والأصول المادية مناسب وساري المفعول.</w:t>
            </w:r>
          </w:p>
        </w:tc>
      </w:tr>
      <w:tr w:rsidR="003648E9" w:rsidRPr="00274E13" w14:paraId="19A7393D" w14:textId="77777777" w:rsidTr="003648E9">
        <w:tc>
          <w:tcPr>
            <w:tcW w:w="1854" w:type="dxa"/>
            <w:vAlign w:val="center"/>
          </w:tcPr>
          <w:p w14:paraId="76B3609B" w14:textId="77777777" w:rsidR="0061765B" w:rsidRPr="00274E13" w:rsidRDefault="0061765B"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5A8E217A" w14:textId="03E207C7" w:rsidR="00160BFF" w:rsidRPr="00274E13" w:rsidRDefault="00B449DC"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إجراء مراجعة لتأكيد أو تغيير أو إلغاء الدخول مرة واحدة </w:t>
            </w:r>
            <w:r w:rsidR="006004C2" w:rsidRPr="00274E13">
              <w:rPr>
                <w:rFonts w:ascii="Arial" w:hAnsi="Arial"/>
                <w:color w:val="373E49" w:themeColor="accent1"/>
                <w:sz w:val="26"/>
                <w:szCs w:val="26"/>
                <w:rtl/>
                <w:lang w:eastAsia="ar"/>
              </w:rPr>
              <w:t xml:space="preserve">سنويًا </w:t>
            </w:r>
            <w:r w:rsidRPr="00274E13">
              <w:rPr>
                <w:rFonts w:ascii="Arial" w:hAnsi="Arial"/>
                <w:color w:val="373E49" w:themeColor="accent1"/>
                <w:sz w:val="26"/>
                <w:szCs w:val="26"/>
                <w:rtl/>
                <w:lang w:eastAsia="ar"/>
              </w:rPr>
              <w:t xml:space="preserve">على الأقل. </w:t>
            </w:r>
            <w:r w:rsidR="006004C2" w:rsidRPr="00274E13">
              <w:rPr>
                <w:rFonts w:ascii="Arial" w:hAnsi="Arial"/>
                <w:color w:val="373E49" w:themeColor="accent1"/>
                <w:sz w:val="26"/>
                <w:szCs w:val="26"/>
                <w:rtl/>
                <w:lang w:eastAsia="ar"/>
              </w:rPr>
              <w:t>و</w:t>
            </w:r>
            <w:r w:rsidRPr="00274E13">
              <w:rPr>
                <w:rFonts w:ascii="Arial" w:hAnsi="Arial"/>
                <w:color w:val="373E49" w:themeColor="accent1"/>
                <w:sz w:val="26"/>
                <w:szCs w:val="26"/>
                <w:rtl/>
                <w:lang w:eastAsia="ar"/>
              </w:rPr>
              <w:t xml:space="preserve">يمكن استخدام بيانات السجل التي </w:t>
            </w:r>
            <w:r w:rsidR="006004C2" w:rsidRPr="00274E13">
              <w:rPr>
                <w:rFonts w:ascii="Arial" w:hAnsi="Arial"/>
                <w:color w:val="373E49" w:themeColor="accent1"/>
                <w:sz w:val="26"/>
                <w:szCs w:val="26"/>
                <w:rtl/>
                <w:lang w:eastAsia="ar"/>
              </w:rPr>
              <w:t>جُمعت</w:t>
            </w:r>
            <w:r w:rsidRPr="00274E13">
              <w:rPr>
                <w:rFonts w:ascii="Arial" w:hAnsi="Arial"/>
                <w:color w:val="373E49" w:themeColor="accent1"/>
                <w:sz w:val="26"/>
                <w:szCs w:val="26"/>
                <w:rtl/>
                <w:lang w:eastAsia="ar"/>
              </w:rPr>
              <w:t xml:space="preserve"> في هذه المراجعة.</w:t>
            </w:r>
          </w:p>
        </w:tc>
      </w:tr>
      <w:tr w:rsidR="003648E9" w:rsidRPr="00274E13" w14:paraId="4008E9BF" w14:textId="77777777" w:rsidTr="003648E9">
        <w:tc>
          <w:tcPr>
            <w:tcW w:w="1854" w:type="dxa"/>
            <w:vAlign w:val="center"/>
          </w:tcPr>
          <w:p w14:paraId="302D391E" w14:textId="77777777" w:rsidR="006C7D85" w:rsidRPr="00274E13" w:rsidRDefault="006C7D85"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51F5068B" w14:textId="6C9B9725" w:rsidR="00160BFF" w:rsidRPr="00274E13" w:rsidRDefault="006C7D85"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إجراء مراجعة لتأكيد أو تغيير أو إلغاء الدخول إلى المواقع التي تستضيف الأنظمة الحساسة مرة واحدة على الأقل كل ستة أشهر. </w:t>
            </w:r>
            <w:r w:rsidR="006004C2" w:rsidRPr="00274E13">
              <w:rPr>
                <w:rFonts w:ascii="Arial" w:hAnsi="Arial"/>
                <w:color w:val="373E49" w:themeColor="accent1"/>
                <w:sz w:val="26"/>
                <w:szCs w:val="26"/>
                <w:rtl/>
                <w:lang w:eastAsia="ar"/>
              </w:rPr>
              <w:t>و</w:t>
            </w:r>
            <w:r w:rsidRPr="00274E13">
              <w:rPr>
                <w:rFonts w:ascii="Arial" w:hAnsi="Arial"/>
                <w:color w:val="373E49" w:themeColor="accent1"/>
                <w:sz w:val="26"/>
                <w:szCs w:val="26"/>
                <w:rtl/>
                <w:lang w:eastAsia="ar"/>
              </w:rPr>
              <w:t xml:space="preserve">يمكن استخدام بيانات السجل التي </w:t>
            </w:r>
            <w:r w:rsidR="006004C2" w:rsidRPr="00274E13">
              <w:rPr>
                <w:rFonts w:ascii="Arial" w:hAnsi="Arial"/>
                <w:color w:val="373E49" w:themeColor="accent1"/>
                <w:sz w:val="26"/>
                <w:szCs w:val="26"/>
                <w:rtl/>
                <w:lang w:eastAsia="ar"/>
              </w:rPr>
              <w:t>جُمعت</w:t>
            </w:r>
            <w:r w:rsidRPr="00274E13">
              <w:rPr>
                <w:rFonts w:ascii="Arial" w:hAnsi="Arial"/>
                <w:color w:val="373E49" w:themeColor="accent1"/>
                <w:sz w:val="26"/>
                <w:szCs w:val="26"/>
                <w:rtl/>
                <w:lang w:eastAsia="ar"/>
              </w:rPr>
              <w:t xml:space="preserve"> في هذه المراجعة.</w:t>
            </w:r>
          </w:p>
        </w:tc>
      </w:tr>
      <w:tr w:rsidR="003648E9" w:rsidRPr="00274E13" w14:paraId="04064165" w14:textId="77777777" w:rsidTr="003648E9">
        <w:tc>
          <w:tcPr>
            <w:tcW w:w="1854" w:type="dxa"/>
            <w:vAlign w:val="center"/>
          </w:tcPr>
          <w:p w14:paraId="4B415835" w14:textId="77777777" w:rsidR="006E5C45" w:rsidRPr="00274E13" w:rsidRDefault="006E5C45"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24E1C318" w14:textId="7A90EEA7" w:rsidR="00160BFF" w:rsidRPr="00274E13" w:rsidRDefault="00B449DC"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إلغاء تصاريح الدخول </w:t>
            </w:r>
            <w:r w:rsidR="005947C5" w:rsidRPr="00274E13">
              <w:rPr>
                <w:rFonts w:ascii="Arial" w:hAnsi="Arial"/>
                <w:color w:val="373E49" w:themeColor="accent1"/>
                <w:sz w:val="26"/>
                <w:szCs w:val="26"/>
                <w:rtl/>
                <w:lang w:eastAsia="ar"/>
              </w:rPr>
              <w:t xml:space="preserve">المادي </w:t>
            </w:r>
            <w:r w:rsidRPr="00274E13">
              <w:rPr>
                <w:rFonts w:ascii="Arial" w:hAnsi="Arial"/>
                <w:color w:val="373E49" w:themeColor="accent1"/>
                <w:sz w:val="26"/>
                <w:szCs w:val="26"/>
                <w:rtl/>
                <w:lang w:eastAsia="ar"/>
              </w:rPr>
              <w:t xml:space="preserve">غير النشطة بعد فترة زمنية متفق عليها بناءً على </w:t>
            </w:r>
            <w:r w:rsidR="00B94B35" w:rsidRPr="00274E13">
              <w:rPr>
                <w:rFonts w:ascii="Arial" w:hAnsi="Arial"/>
                <w:color w:val="373E49" w:themeColor="accent1"/>
                <w:sz w:val="26"/>
                <w:szCs w:val="26"/>
                <w:rtl/>
                <w:lang w:eastAsia="ar"/>
              </w:rPr>
              <w:t xml:space="preserve">درجة </w:t>
            </w:r>
            <w:r w:rsidRPr="00274E13">
              <w:rPr>
                <w:rFonts w:ascii="Arial" w:hAnsi="Arial"/>
                <w:color w:val="373E49" w:themeColor="accent1"/>
                <w:sz w:val="26"/>
                <w:szCs w:val="26"/>
                <w:rtl/>
                <w:lang w:eastAsia="ar"/>
              </w:rPr>
              <w:t>حساسية النظام.</w:t>
            </w:r>
          </w:p>
        </w:tc>
      </w:tr>
      <w:tr w:rsidR="003648E9" w:rsidRPr="00274E13" w14:paraId="33E42AB5" w14:textId="77777777" w:rsidTr="003648E9">
        <w:tc>
          <w:tcPr>
            <w:tcW w:w="1854" w:type="dxa"/>
            <w:vAlign w:val="center"/>
          </w:tcPr>
          <w:p w14:paraId="5E753DCE" w14:textId="77777777" w:rsidR="008B0C41" w:rsidRPr="00274E13" w:rsidRDefault="008B0C41"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52D0EB6A" w14:textId="6C09D5D2" w:rsidR="00160BFF" w:rsidRPr="00274E13" w:rsidRDefault="00B449DC"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تسجيل الزوار الذين تم منحهم تصريحًا مؤقتًا بالدخول إلى المرافق والمباني والأصول المادية والإشراف عليهم شخصيًا من قبل </w:t>
            </w:r>
            <w:r w:rsidR="005947C5" w:rsidRPr="00274E13">
              <w:rPr>
                <w:rFonts w:ascii="Arial" w:hAnsi="Arial"/>
                <w:color w:val="373E49" w:themeColor="accent1"/>
                <w:sz w:val="26"/>
                <w:szCs w:val="26"/>
                <w:rtl/>
                <w:lang w:eastAsia="ar"/>
              </w:rPr>
              <w:t>العاملين</w:t>
            </w:r>
            <w:r w:rsidRPr="00274E13">
              <w:rPr>
                <w:rFonts w:ascii="Arial" w:hAnsi="Arial"/>
                <w:color w:val="373E49" w:themeColor="accent1"/>
                <w:sz w:val="26"/>
                <w:szCs w:val="26"/>
                <w:rtl/>
                <w:lang w:eastAsia="ar"/>
              </w:rPr>
              <w:t xml:space="preserve"> المصرح لهم (بما في ذلك موظفي </w:t>
            </w:r>
            <w:r w:rsidRPr="00274E13">
              <w:rPr>
                <w:rFonts w:ascii="Arial" w:hAnsi="Arial"/>
                <w:color w:val="373E49" w:themeColor="accent1"/>
                <w:sz w:val="26"/>
                <w:szCs w:val="26"/>
                <w:highlight w:val="cyan"/>
                <w:rtl/>
                <w:lang w:eastAsia="ar"/>
              </w:rPr>
              <w:t>&lt;اسم الجهة&gt;</w:t>
            </w:r>
            <w:r w:rsidRPr="00274E13">
              <w:rPr>
                <w:rFonts w:ascii="Arial" w:hAnsi="Arial"/>
                <w:color w:val="373E49" w:themeColor="accent1"/>
                <w:sz w:val="26"/>
                <w:szCs w:val="26"/>
                <w:rtl/>
                <w:lang w:eastAsia="ar"/>
              </w:rPr>
              <w:t xml:space="preserve"> من مواقع أو أقسام </w:t>
            </w:r>
            <w:r w:rsidRPr="00274E13">
              <w:rPr>
                <w:rFonts w:ascii="Arial" w:hAnsi="Arial"/>
                <w:color w:val="373E49" w:themeColor="accent1"/>
                <w:sz w:val="26"/>
                <w:szCs w:val="26"/>
                <w:highlight w:val="cyan"/>
                <w:rtl/>
                <w:lang w:eastAsia="ar"/>
              </w:rPr>
              <w:t>&lt;اسم الجهة&gt;</w:t>
            </w:r>
            <w:r w:rsidRPr="00274E13">
              <w:rPr>
                <w:rFonts w:ascii="Arial" w:hAnsi="Arial"/>
                <w:color w:val="373E49" w:themeColor="accent1"/>
                <w:sz w:val="26"/>
                <w:szCs w:val="26"/>
                <w:rtl/>
                <w:lang w:eastAsia="ar"/>
              </w:rPr>
              <w:t xml:space="preserve"> الأخرى).</w:t>
            </w:r>
          </w:p>
        </w:tc>
      </w:tr>
      <w:tr w:rsidR="003648E9" w:rsidRPr="00274E13" w14:paraId="506EFA7D" w14:textId="77777777" w:rsidTr="003648E9">
        <w:tc>
          <w:tcPr>
            <w:tcW w:w="1854" w:type="dxa"/>
            <w:vAlign w:val="center"/>
          </w:tcPr>
          <w:p w14:paraId="1C435ADB" w14:textId="77777777" w:rsidR="00B34598" w:rsidRPr="00274E13" w:rsidRDefault="00B34598" w:rsidP="00160BFF">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5F015035" w14:textId="1289C5B2" w:rsidR="00160BFF" w:rsidRPr="00274E13" w:rsidRDefault="00B14116"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تطبيق ضوابط الدخول (مثل: استخدام الحواجز المادية، والأقفال، وقضبان النوافذ، والأبواب المعززة، وكاميرات المراقبة، والوصول المقيد إلى مراكز البيانات الموجودة في المباني الآمنة، واستخدام بطاقات الهوية من قبل جميع الزوار) للحد من الوصول إلى المرافق والمباني والأصول المادية</w:t>
            </w:r>
            <w:r w:rsidR="00B94B35" w:rsidRPr="00274E13">
              <w:rPr>
                <w:rFonts w:ascii="Arial" w:hAnsi="Arial"/>
                <w:color w:val="373E49" w:themeColor="accent1"/>
                <w:sz w:val="26"/>
                <w:szCs w:val="26"/>
                <w:rtl/>
                <w:lang w:eastAsia="ar"/>
              </w:rPr>
              <w:t xml:space="preserve"> الخاصة بـ </w:t>
            </w:r>
            <w:r w:rsidR="00B94B35" w:rsidRPr="00274E13">
              <w:rPr>
                <w:rFonts w:ascii="Arial" w:hAnsi="Arial"/>
                <w:color w:val="373E49" w:themeColor="accent1"/>
                <w:sz w:val="26"/>
                <w:szCs w:val="26"/>
                <w:highlight w:val="cyan"/>
                <w:rtl/>
                <w:lang w:eastAsia="ar"/>
              </w:rPr>
              <w:t>&lt;اسم الجهة&gt;</w:t>
            </w:r>
            <w:r w:rsidRPr="00274E13">
              <w:rPr>
                <w:rFonts w:ascii="Arial" w:hAnsi="Arial"/>
                <w:color w:val="373E49" w:themeColor="accent1"/>
                <w:sz w:val="26"/>
                <w:szCs w:val="26"/>
                <w:rtl/>
                <w:lang w:eastAsia="ar"/>
              </w:rPr>
              <w:t>.</w:t>
            </w:r>
          </w:p>
        </w:tc>
      </w:tr>
    </w:tbl>
    <w:tbl>
      <w:tblPr>
        <w:tblStyle w:val="TableGrid1"/>
        <w:bidiVisual/>
        <w:tblW w:w="9099"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54"/>
        <w:gridCol w:w="7245"/>
      </w:tblGrid>
      <w:tr w:rsidR="003648E9" w:rsidRPr="00274E13" w14:paraId="02D4F50F"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169FA8FE" w14:textId="267DF3EA" w:rsidR="00E96065" w:rsidRPr="00274E13" w:rsidRDefault="00BD0E0E" w:rsidP="00631FED">
            <w:pPr>
              <w:bidi/>
              <w:spacing w:before="120" w:after="120" w:line="276" w:lineRule="auto"/>
              <w:rPr>
                <w:rFonts w:ascii="Arial" w:hAnsi="Arial"/>
                <w:color w:val="FFFFFF" w:themeColor="background1"/>
                <w:sz w:val="26"/>
                <w:szCs w:val="26"/>
              </w:rPr>
            </w:pPr>
            <w:r w:rsidRPr="00274E13">
              <w:rPr>
                <w:rFonts w:ascii="Arial" w:hAnsi="Arial"/>
                <w:color w:val="FFFFFF" w:themeColor="background1"/>
                <w:sz w:val="26"/>
                <w:szCs w:val="26"/>
                <w:rtl/>
                <w:lang w:eastAsia="ar"/>
              </w:rPr>
              <w:lastRenderedPageBreak/>
              <w:t>2</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0622DF16" w14:textId="4C7FA53F" w:rsidR="00E96065" w:rsidRPr="00274E13" w:rsidRDefault="001F35FD" w:rsidP="009A507D">
            <w:pPr>
              <w:bidi/>
              <w:spacing w:before="120" w:after="120" w:line="276" w:lineRule="auto"/>
              <w:jc w:val="left"/>
              <w:rPr>
                <w:rFonts w:ascii="Arial" w:hAnsi="Arial"/>
                <w:color w:val="FFFFFF" w:themeColor="background1"/>
                <w:sz w:val="26"/>
                <w:szCs w:val="26"/>
              </w:rPr>
            </w:pPr>
            <w:r w:rsidRPr="00274E13">
              <w:rPr>
                <w:rFonts w:ascii="Arial" w:hAnsi="Arial"/>
                <w:color w:val="FFFFFF" w:themeColor="background1"/>
                <w:sz w:val="26"/>
                <w:szCs w:val="26"/>
                <w:rtl/>
                <w:lang w:eastAsia="ar"/>
              </w:rPr>
              <w:t>حماية البيئة</w:t>
            </w:r>
            <w:r w:rsidR="00160BFF" w:rsidRPr="00274E13">
              <w:rPr>
                <w:rFonts w:ascii="Arial" w:hAnsi="Arial"/>
                <w:color w:val="FFFFFF" w:themeColor="background1"/>
                <w:sz w:val="26"/>
                <w:szCs w:val="26"/>
                <w:rtl/>
                <w:lang w:eastAsia="ar"/>
              </w:rPr>
              <w:t xml:space="preserve"> </w:t>
            </w:r>
            <w:r w:rsidR="00B94B35" w:rsidRPr="00274E13">
              <w:rPr>
                <w:rFonts w:ascii="Arial" w:hAnsi="Arial"/>
                <w:color w:val="FFFFFF" w:themeColor="background1"/>
                <w:sz w:val="26"/>
                <w:szCs w:val="26"/>
                <w:rtl/>
                <w:lang w:eastAsia="ar"/>
              </w:rPr>
              <w:t>(</w:t>
            </w:r>
            <w:r w:rsidR="00160BFF" w:rsidRPr="00274E13">
              <w:rPr>
                <w:rFonts w:ascii="Arial" w:hAnsi="Arial"/>
                <w:color w:val="FFFFFF" w:themeColor="background1"/>
                <w:sz w:val="26"/>
                <w:szCs w:val="26"/>
                <w:lang w:eastAsia="ar"/>
              </w:rPr>
              <w:t>Environmental protection</w:t>
            </w:r>
            <w:r w:rsidR="00B94B35" w:rsidRPr="00274E13">
              <w:rPr>
                <w:rFonts w:ascii="Arial" w:hAnsi="Arial"/>
                <w:color w:val="FFFFFF" w:themeColor="background1"/>
                <w:sz w:val="26"/>
                <w:szCs w:val="26"/>
                <w:rtl/>
                <w:lang w:eastAsia="ar"/>
              </w:rPr>
              <w:t>)</w:t>
            </w:r>
          </w:p>
        </w:tc>
      </w:tr>
      <w:tr w:rsidR="003648E9" w:rsidRPr="00274E13" w14:paraId="28D00AA7"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EC9FE6A" w14:textId="77777777" w:rsidR="00BD0E0E" w:rsidRPr="00274E13" w:rsidRDefault="00BD0E0E" w:rsidP="00631FED">
            <w:pPr>
              <w:bidi/>
              <w:spacing w:before="120" w:after="120" w:line="276" w:lineRule="auto"/>
              <w:rPr>
                <w:rFonts w:ascii="Arial" w:hAnsi="Arial"/>
                <w:color w:val="373E49" w:themeColor="accent1"/>
                <w:sz w:val="26"/>
                <w:szCs w:val="26"/>
              </w:rPr>
            </w:pPr>
            <w:r w:rsidRPr="00274E13">
              <w:rPr>
                <w:rFonts w:ascii="Arial" w:hAnsi="Arial"/>
                <w:color w:val="373E49" w:themeColor="accent1"/>
                <w:sz w:val="26"/>
                <w:szCs w:val="26"/>
                <w:rtl/>
                <w:lang w:eastAsia="ar"/>
              </w:rPr>
              <w:t>الهدف</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6320AAA" w14:textId="37DF26CA" w:rsidR="00BD0E0E" w:rsidRPr="00274E13" w:rsidRDefault="001F35FD" w:rsidP="009C22FB">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توفير مرافق ومباني وأصول مادية بضمانات بيئية مناسبة.</w:t>
            </w:r>
          </w:p>
        </w:tc>
      </w:tr>
      <w:tr w:rsidR="003648E9" w:rsidRPr="00274E13" w14:paraId="5C3398CD"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0DF7889" w14:textId="145E83C0" w:rsidR="00D515AE" w:rsidRPr="00274E13" w:rsidRDefault="00D515AE" w:rsidP="00631FED">
            <w:pPr>
              <w:bidi/>
              <w:spacing w:before="120" w:after="120" w:line="276" w:lineRule="auto"/>
              <w:rPr>
                <w:rFonts w:ascii="Arial" w:hAnsi="Arial"/>
                <w:color w:val="373E49" w:themeColor="accent1"/>
                <w:sz w:val="26"/>
                <w:szCs w:val="26"/>
              </w:rPr>
            </w:pPr>
            <w:r w:rsidRPr="00274E13">
              <w:rPr>
                <w:rFonts w:ascii="Arial" w:hAnsi="Arial"/>
                <w:color w:val="373E49" w:themeColor="accent1"/>
                <w:sz w:val="26"/>
                <w:szCs w:val="26"/>
                <w:rtl/>
                <w:lang w:eastAsia="ar"/>
              </w:rPr>
              <w:t>المخاطر المحتملة</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81FEF7E" w14:textId="7776FA06" w:rsidR="00D515AE" w:rsidRPr="00274E13" w:rsidRDefault="00E636E7" w:rsidP="009C22FB">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يمكن أن يتأثر تشغيل أنظمة تقنية المعلومات سلبًا بالبيئات الضارة أو غير الخاضعة للرقابة، مما يؤدي إلى ضعف </w:t>
            </w:r>
            <w:r w:rsidR="00B94B35" w:rsidRPr="00274E13">
              <w:rPr>
                <w:rFonts w:ascii="Arial" w:hAnsi="Arial"/>
                <w:color w:val="373E49" w:themeColor="accent1"/>
                <w:sz w:val="26"/>
                <w:szCs w:val="26"/>
                <w:rtl/>
                <w:lang w:eastAsia="ar"/>
              </w:rPr>
              <w:t xml:space="preserve">في </w:t>
            </w:r>
            <w:r w:rsidRPr="00274E13">
              <w:rPr>
                <w:rFonts w:ascii="Arial" w:hAnsi="Arial"/>
                <w:color w:val="373E49" w:themeColor="accent1"/>
                <w:sz w:val="26"/>
                <w:szCs w:val="26"/>
                <w:rtl/>
                <w:lang w:eastAsia="ar"/>
              </w:rPr>
              <w:t>الأداء أو أخطاء أو إغلاق غير متوقع.</w:t>
            </w:r>
          </w:p>
        </w:tc>
      </w:tr>
      <w:tr w:rsidR="003648E9" w:rsidRPr="00274E13" w14:paraId="1D7C205D" w14:textId="77777777" w:rsidTr="003648E9">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3C18C64C" w14:textId="4ECD8DB3" w:rsidR="00E96065" w:rsidRPr="00274E13" w:rsidRDefault="00D85CA0" w:rsidP="008F6760">
            <w:pPr>
              <w:bidi/>
              <w:spacing w:before="120" w:after="120" w:line="276" w:lineRule="auto"/>
              <w:jc w:val="left"/>
              <w:rPr>
                <w:rFonts w:ascii="Arial" w:hAnsi="Arial"/>
                <w:color w:val="373E49" w:themeColor="accent1"/>
                <w:sz w:val="26"/>
                <w:szCs w:val="26"/>
              </w:rPr>
            </w:pPr>
            <w:r w:rsidRPr="00274E13">
              <w:rPr>
                <w:rFonts w:ascii="Arial" w:hAnsi="Arial"/>
                <w:color w:val="373E49" w:themeColor="accent1"/>
                <w:sz w:val="26"/>
                <w:szCs w:val="26"/>
                <w:rtl/>
                <w:lang w:eastAsia="ar"/>
              </w:rPr>
              <w:t>الإجراءات المطلوبة</w:t>
            </w:r>
          </w:p>
        </w:tc>
      </w:tr>
      <w:tr w:rsidR="003648E9" w:rsidRPr="00274E13" w14:paraId="6490FCC9" w14:textId="77777777" w:rsidTr="003648E9">
        <w:trPr>
          <w:trHeight w:val="3203"/>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F8A8755" w14:textId="77777777" w:rsidR="00BD0E0E" w:rsidRPr="00274E13" w:rsidRDefault="00BD0E0E" w:rsidP="00160BFF">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0927FF6" w14:textId="58B348D5" w:rsidR="00D57951" w:rsidRPr="00274E13" w:rsidRDefault="00D57951" w:rsidP="00D57951">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حماية المرافق والمباني والأصول المادية لـ </w:t>
            </w:r>
            <w:r w:rsidRPr="00274E13">
              <w:rPr>
                <w:rFonts w:ascii="Arial" w:hAnsi="Arial"/>
                <w:color w:val="373E49" w:themeColor="accent1"/>
                <w:sz w:val="26"/>
                <w:szCs w:val="26"/>
                <w:highlight w:val="cyan"/>
                <w:rtl/>
                <w:lang w:eastAsia="ar"/>
              </w:rPr>
              <w:t xml:space="preserve">&lt;اسم الجهة&gt; </w:t>
            </w:r>
            <w:r w:rsidRPr="00274E13">
              <w:rPr>
                <w:rFonts w:ascii="Arial" w:hAnsi="Arial"/>
                <w:color w:val="373E49" w:themeColor="accent1"/>
                <w:sz w:val="26"/>
                <w:szCs w:val="26"/>
                <w:rtl/>
                <w:lang w:eastAsia="ar"/>
              </w:rPr>
              <w:t>من خلال تطبيق متطلبات آلية الرقابة البيئية التالية كحد أدنى:</w:t>
            </w:r>
          </w:p>
          <w:p w14:paraId="0F43BAE4" w14:textId="15226C0D" w:rsidR="00D57951" w:rsidRPr="00274E13" w:rsidRDefault="00D57951" w:rsidP="005057A9">
            <w:pPr>
              <w:pStyle w:val="ListParagraph"/>
              <w:numPr>
                <w:ilvl w:val="0"/>
                <w:numId w:val="20"/>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‍تكييف الهواء</w:t>
            </w:r>
          </w:p>
          <w:p w14:paraId="34656AFC" w14:textId="6497EE2F" w:rsidR="00D57951" w:rsidRPr="00274E13" w:rsidRDefault="00D57951" w:rsidP="005057A9">
            <w:pPr>
              <w:pStyle w:val="ListParagraph"/>
              <w:numPr>
                <w:ilvl w:val="0"/>
                <w:numId w:val="20"/>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التحكم في الرطوبة</w:t>
            </w:r>
          </w:p>
          <w:p w14:paraId="31C626B1" w14:textId="277F8C5D" w:rsidR="00D57951" w:rsidRPr="00274E13" w:rsidRDefault="00D57951" w:rsidP="005057A9">
            <w:pPr>
              <w:pStyle w:val="ListParagraph"/>
              <w:numPr>
                <w:ilvl w:val="0"/>
                <w:numId w:val="20"/>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نظام الكشف عن الحرائق</w:t>
            </w:r>
          </w:p>
          <w:p w14:paraId="0076B1D6" w14:textId="6A68D783" w:rsidR="00160BFF" w:rsidRPr="00274E13" w:rsidRDefault="00D57951" w:rsidP="00462436">
            <w:pPr>
              <w:pStyle w:val="ListParagraph"/>
              <w:numPr>
                <w:ilvl w:val="0"/>
                <w:numId w:val="20"/>
              </w:numPr>
              <w:bidi/>
              <w:spacing w:before="120" w:after="120" w:line="276" w:lineRule="auto"/>
              <w:ind w:left="1184" w:hanging="464"/>
              <w:jc w:val="both"/>
              <w:rPr>
                <w:rFonts w:ascii="Arial" w:hAnsi="Arial"/>
                <w:color w:val="373E49" w:themeColor="accent1"/>
                <w:sz w:val="26"/>
                <w:szCs w:val="26"/>
              </w:rPr>
            </w:pPr>
            <w:r w:rsidRPr="00274E13">
              <w:rPr>
                <w:rFonts w:ascii="Arial" w:hAnsi="Arial"/>
                <w:color w:val="373E49" w:themeColor="accent1"/>
                <w:sz w:val="26"/>
                <w:szCs w:val="26"/>
                <w:rtl/>
                <w:lang w:eastAsia="ar"/>
              </w:rPr>
              <w:t>أنظمة إخماد الحرائق المناسبة للبيئة.</w:t>
            </w:r>
          </w:p>
        </w:tc>
      </w:tr>
      <w:tr w:rsidR="003648E9" w:rsidRPr="00274E13" w14:paraId="55F2716F"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F2136E7" w14:textId="77777777" w:rsidR="00991C5E" w:rsidRPr="00274E13" w:rsidRDefault="00991C5E" w:rsidP="00160BFF">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8440EA4" w14:textId="2734693C" w:rsidR="00160BFF" w:rsidRPr="00274E13" w:rsidRDefault="00D57951"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استخدام نظام التزويد بالطاقة غير المنقطعة (UPS) أو ما شابهها لحماية أنظمة تقنية المعلومات الحساسة في حالة انقطاع التيار الكهربائي.</w:t>
            </w:r>
          </w:p>
        </w:tc>
      </w:tr>
      <w:tr w:rsidR="003648E9" w:rsidRPr="00274E13" w14:paraId="3533C9F6"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2483856" w14:textId="77777777" w:rsidR="00342398" w:rsidRPr="00274E13" w:rsidRDefault="00342398" w:rsidP="00160BFF">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7A5F84E" w14:textId="7D4B71AE" w:rsidR="00160BFF" w:rsidRPr="00274E13" w:rsidRDefault="00D57951"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حماية الاتصالات وكابلات الطاقة، على سبيل المثال من خلال الحد من الوصول إلى غرف </w:t>
            </w:r>
            <w:r w:rsidR="00425509" w:rsidRPr="00274E13">
              <w:rPr>
                <w:rFonts w:ascii="Arial" w:hAnsi="Arial"/>
                <w:color w:val="373E49" w:themeColor="accent1"/>
                <w:sz w:val="26"/>
                <w:szCs w:val="26"/>
                <w:rtl/>
                <w:lang w:eastAsia="ar"/>
              </w:rPr>
              <w:t>الاتصالات</w:t>
            </w:r>
            <w:r w:rsidRPr="00274E13">
              <w:rPr>
                <w:rFonts w:ascii="Arial" w:hAnsi="Arial"/>
                <w:color w:val="373E49" w:themeColor="accent1"/>
                <w:sz w:val="26"/>
                <w:szCs w:val="26"/>
                <w:rtl/>
                <w:lang w:eastAsia="ar"/>
              </w:rPr>
              <w:t xml:space="preserve"> وغرف الشبكة، باستخدام قنوات الكابلات المحمية أو إخفاء مسارات الكابلات.</w:t>
            </w:r>
          </w:p>
        </w:tc>
      </w:tr>
      <w:tr w:rsidR="003648E9" w:rsidRPr="00274E13" w14:paraId="38DB0BAE"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C8E26CA" w14:textId="77777777" w:rsidR="00FC1AB0" w:rsidRPr="00274E13" w:rsidRDefault="00FC1AB0" w:rsidP="00160BFF">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472F2D8" w14:textId="28058608" w:rsidR="00160BFF" w:rsidRPr="00274E13" w:rsidRDefault="002C248D"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تحديد وتقييم مخاطر الكوارث الطبيعية </w:t>
            </w:r>
            <w:r w:rsidR="00B94B35" w:rsidRPr="00274E13">
              <w:rPr>
                <w:rFonts w:ascii="Arial" w:hAnsi="Arial"/>
                <w:color w:val="373E49" w:themeColor="accent1"/>
                <w:sz w:val="26"/>
                <w:szCs w:val="26"/>
                <w:rtl/>
                <w:lang w:eastAsia="ar"/>
              </w:rPr>
              <w:t>وغير الطبيعية (من صنع الإنسان)</w:t>
            </w:r>
            <w:r w:rsidRPr="00274E13">
              <w:rPr>
                <w:rFonts w:ascii="Arial" w:hAnsi="Arial"/>
                <w:color w:val="373E49" w:themeColor="accent1"/>
                <w:sz w:val="26"/>
                <w:szCs w:val="26"/>
                <w:rtl/>
                <w:lang w:eastAsia="ar"/>
              </w:rPr>
              <w:t>.</w:t>
            </w:r>
          </w:p>
        </w:tc>
      </w:tr>
      <w:tr w:rsidR="003648E9" w:rsidRPr="00274E13" w14:paraId="41907D0A"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80CF686" w14:textId="77777777" w:rsidR="007C71B2" w:rsidRPr="00274E13" w:rsidRDefault="007C71B2" w:rsidP="00160BFF">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45A26D4" w14:textId="7B988DDD" w:rsidR="00160BFF" w:rsidRPr="00274E13" w:rsidRDefault="008C1152"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اختيار تدابير التخفيف وتنفيذها للحد من تأثير الكوارث الطبيعية والكوارث التي من صنع الإنسان (مثل: الحماية من الفيضانات وترتيبات استمرارية الأعمال وترتيبات الاعمال البديلة والمواقع البديلة) بالتنسيق مع </w:t>
            </w:r>
            <w:r w:rsidRPr="00274E13">
              <w:rPr>
                <w:rFonts w:ascii="Arial" w:hAnsi="Arial"/>
                <w:color w:val="373E49" w:themeColor="accent1"/>
                <w:sz w:val="26"/>
                <w:szCs w:val="26"/>
                <w:highlight w:val="cyan"/>
                <w:rtl/>
                <w:lang w:eastAsia="ar"/>
              </w:rPr>
              <w:t>&lt;إدارة استمرارية الأعمال&gt;</w:t>
            </w:r>
            <w:r w:rsidRPr="00274E13">
              <w:rPr>
                <w:rFonts w:ascii="Arial" w:hAnsi="Arial"/>
                <w:color w:val="373E49" w:themeColor="accent1"/>
                <w:sz w:val="26"/>
                <w:szCs w:val="26"/>
                <w:rtl/>
                <w:lang w:eastAsia="ar"/>
              </w:rPr>
              <w:t>.</w:t>
            </w:r>
          </w:p>
        </w:tc>
      </w:tr>
      <w:tr w:rsidR="003648E9" w:rsidRPr="00274E13" w14:paraId="49CCA28B"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64FC26CF" w14:textId="3E75D258" w:rsidR="0082141B" w:rsidRPr="00274E13" w:rsidRDefault="00E33593" w:rsidP="00631FED">
            <w:pPr>
              <w:pStyle w:val="ListParagraph"/>
              <w:bidi/>
              <w:spacing w:before="120" w:after="120" w:line="276" w:lineRule="auto"/>
              <w:ind w:left="0"/>
              <w:contextualSpacing w:val="0"/>
              <w:rPr>
                <w:rFonts w:ascii="Arial" w:hAnsi="Arial"/>
                <w:color w:val="FFFFFF" w:themeColor="background1"/>
                <w:sz w:val="26"/>
                <w:szCs w:val="26"/>
              </w:rPr>
            </w:pPr>
            <w:r w:rsidRPr="00274E13">
              <w:rPr>
                <w:rFonts w:ascii="Arial" w:hAnsi="Arial"/>
                <w:color w:val="FFFFFF" w:themeColor="background1"/>
                <w:sz w:val="26"/>
                <w:szCs w:val="26"/>
                <w:rtl/>
                <w:lang w:eastAsia="ar"/>
              </w:rPr>
              <w:t>3</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3869B189" w14:textId="2DE3A5A4" w:rsidR="0082141B" w:rsidRPr="00274E13" w:rsidRDefault="00B94B35" w:rsidP="0082141B">
            <w:pPr>
              <w:bidi/>
              <w:spacing w:before="120" w:after="120" w:line="276" w:lineRule="auto"/>
              <w:jc w:val="both"/>
              <w:rPr>
                <w:rFonts w:ascii="Arial" w:hAnsi="Arial"/>
                <w:color w:val="FFFFFF" w:themeColor="background1"/>
                <w:sz w:val="26"/>
                <w:szCs w:val="26"/>
              </w:rPr>
            </w:pPr>
            <w:r w:rsidRPr="00274E13">
              <w:rPr>
                <w:rFonts w:ascii="Arial" w:hAnsi="Arial"/>
                <w:color w:val="FFFFFF" w:themeColor="background1"/>
                <w:sz w:val="26"/>
                <w:szCs w:val="26"/>
                <w:rtl/>
                <w:lang w:eastAsia="ar"/>
              </w:rPr>
              <w:t>التخلص</w:t>
            </w:r>
            <w:r w:rsidR="0082141B" w:rsidRPr="00274E13">
              <w:rPr>
                <w:rFonts w:ascii="Arial" w:hAnsi="Arial"/>
                <w:color w:val="FFFFFF" w:themeColor="background1"/>
                <w:sz w:val="26"/>
                <w:szCs w:val="26"/>
                <w:rtl/>
                <w:lang w:eastAsia="ar"/>
              </w:rPr>
              <w:t xml:space="preserve"> الآمن</w:t>
            </w:r>
            <w:r w:rsidR="00160BFF" w:rsidRPr="00274E13">
              <w:rPr>
                <w:rFonts w:ascii="Arial" w:hAnsi="Arial"/>
                <w:color w:val="FFFFFF" w:themeColor="background1"/>
                <w:sz w:val="26"/>
                <w:szCs w:val="26"/>
                <w:rtl/>
                <w:lang w:eastAsia="ar"/>
              </w:rPr>
              <w:t xml:space="preserve"> </w:t>
            </w:r>
            <w:r w:rsidRPr="00274E13">
              <w:rPr>
                <w:rFonts w:ascii="Arial" w:hAnsi="Arial"/>
                <w:color w:val="FFFFFF" w:themeColor="background1"/>
                <w:sz w:val="26"/>
                <w:szCs w:val="26"/>
                <w:rtl/>
                <w:lang w:eastAsia="ar"/>
              </w:rPr>
              <w:t>(</w:t>
            </w:r>
            <w:r w:rsidR="00160BFF" w:rsidRPr="00274E13">
              <w:rPr>
                <w:rFonts w:ascii="Arial" w:hAnsi="Arial"/>
                <w:color w:val="FFFFFF" w:themeColor="background1"/>
                <w:sz w:val="26"/>
                <w:szCs w:val="26"/>
                <w:lang w:eastAsia="ar"/>
              </w:rPr>
              <w:t>Secure disposal</w:t>
            </w:r>
            <w:r w:rsidRPr="00274E13">
              <w:rPr>
                <w:rFonts w:ascii="Arial" w:hAnsi="Arial"/>
                <w:color w:val="FFFFFF" w:themeColor="background1"/>
                <w:sz w:val="26"/>
                <w:szCs w:val="26"/>
                <w:rtl/>
                <w:lang w:eastAsia="ar"/>
              </w:rPr>
              <w:t>)</w:t>
            </w:r>
          </w:p>
        </w:tc>
      </w:tr>
      <w:tr w:rsidR="003648E9" w:rsidRPr="00274E13" w14:paraId="732438DB"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569BE92" w14:textId="3D81DBAA" w:rsidR="0082141B" w:rsidRPr="00274E13" w:rsidRDefault="0082141B" w:rsidP="00631FED">
            <w:pPr>
              <w:pStyle w:val="ListParagraph"/>
              <w:bidi/>
              <w:spacing w:before="120" w:after="120" w:line="276" w:lineRule="auto"/>
              <w:ind w:left="0"/>
              <w:contextualSpacing w:val="0"/>
              <w:rPr>
                <w:rFonts w:ascii="Arial" w:hAnsi="Arial"/>
                <w:color w:val="373E49" w:themeColor="accent1"/>
                <w:sz w:val="26"/>
                <w:szCs w:val="26"/>
              </w:rPr>
            </w:pPr>
            <w:r w:rsidRPr="00274E13">
              <w:rPr>
                <w:rFonts w:ascii="Arial" w:hAnsi="Arial"/>
                <w:color w:val="373E49" w:themeColor="accent1"/>
                <w:sz w:val="26"/>
                <w:szCs w:val="26"/>
                <w:rtl/>
                <w:lang w:eastAsia="ar"/>
              </w:rPr>
              <w:t>الهدف</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4C0CA79" w14:textId="35A55379" w:rsidR="0082141B" w:rsidRPr="00274E13" w:rsidRDefault="0082141B" w:rsidP="0082141B">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ضمان التخلص من أصول تقنية المعلومات المادية وإتلافها بشكل آمن.</w:t>
            </w:r>
          </w:p>
        </w:tc>
      </w:tr>
      <w:tr w:rsidR="003648E9" w:rsidRPr="00274E13" w14:paraId="45A980C4"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ACF7AEA" w14:textId="68BEF3AE" w:rsidR="00030244" w:rsidRPr="00274E13" w:rsidRDefault="00030244" w:rsidP="00631FED">
            <w:pPr>
              <w:pStyle w:val="ListParagraph"/>
              <w:bidi/>
              <w:spacing w:before="120" w:after="120" w:line="276" w:lineRule="auto"/>
              <w:ind w:left="0"/>
              <w:contextualSpacing w:val="0"/>
              <w:rPr>
                <w:rFonts w:ascii="Arial" w:hAnsi="Arial"/>
                <w:color w:val="373E49" w:themeColor="accent1"/>
                <w:sz w:val="26"/>
                <w:szCs w:val="26"/>
              </w:rPr>
            </w:pPr>
            <w:r w:rsidRPr="00274E13">
              <w:rPr>
                <w:rFonts w:ascii="Arial" w:hAnsi="Arial"/>
                <w:color w:val="373E49" w:themeColor="accent1"/>
                <w:sz w:val="26"/>
                <w:szCs w:val="26"/>
                <w:rtl/>
                <w:lang w:eastAsia="ar"/>
              </w:rPr>
              <w:t>المخاطر المحتملة</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4AB2B50" w14:textId="1C126BB5" w:rsidR="00030244" w:rsidRPr="00274E13" w:rsidRDefault="00030244" w:rsidP="0082141B">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قد </w:t>
            </w:r>
            <w:r w:rsidR="00B94B35" w:rsidRPr="00274E13">
              <w:rPr>
                <w:rFonts w:ascii="Arial" w:hAnsi="Arial"/>
                <w:color w:val="373E49" w:themeColor="accent1"/>
                <w:sz w:val="26"/>
                <w:szCs w:val="26"/>
                <w:rtl/>
                <w:lang w:eastAsia="ar"/>
              </w:rPr>
              <w:t>ي</w:t>
            </w:r>
            <w:r w:rsidRPr="00274E13">
              <w:rPr>
                <w:rFonts w:ascii="Arial" w:hAnsi="Arial"/>
                <w:color w:val="373E49" w:themeColor="accent1"/>
                <w:sz w:val="26"/>
                <w:szCs w:val="26"/>
                <w:rtl/>
                <w:lang w:eastAsia="ar"/>
              </w:rPr>
              <w:t xml:space="preserve">ؤدي </w:t>
            </w:r>
            <w:r w:rsidR="00B94B35" w:rsidRPr="00274E13">
              <w:rPr>
                <w:rFonts w:ascii="Arial" w:hAnsi="Arial"/>
                <w:color w:val="373E49" w:themeColor="accent1"/>
                <w:sz w:val="26"/>
                <w:szCs w:val="26"/>
                <w:rtl/>
                <w:lang w:eastAsia="ar"/>
              </w:rPr>
              <w:t>إتلاف أصول تقنية المعلومات</w:t>
            </w:r>
            <w:r w:rsidRPr="00274E13">
              <w:rPr>
                <w:rFonts w:ascii="Arial" w:hAnsi="Arial"/>
                <w:color w:val="373E49" w:themeColor="accent1"/>
                <w:sz w:val="26"/>
                <w:szCs w:val="26"/>
                <w:rtl/>
                <w:lang w:eastAsia="ar"/>
              </w:rPr>
              <w:t xml:space="preserve"> والتخلص </w:t>
            </w:r>
            <w:r w:rsidR="00B94B35" w:rsidRPr="00274E13">
              <w:rPr>
                <w:rFonts w:ascii="Arial" w:hAnsi="Arial"/>
                <w:color w:val="373E49" w:themeColor="accent1"/>
                <w:sz w:val="26"/>
                <w:szCs w:val="26"/>
                <w:rtl/>
                <w:lang w:eastAsia="ar"/>
              </w:rPr>
              <w:t xml:space="preserve">منها بطريقة </w:t>
            </w:r>
            <w:r w:rsidRPr="00274E13">
              <w:rPr>
                <w:rFonts w:ascii="Arial" w:hAnsi="Arial"/>
                <w:color w:val="373E49" w:themeColor="accent1"/>
                <w:sz w:val="26"/>
                <w:szCs w:val="26"/>
                <w:rtl/>
                <w:lang w:eastAsia="ar"/>
              </w:rPr>
              <w:t xml:space="preserve">غير </w:t>
            </w:r>
            <w:r w:rsidR="00B94B35" w:rsidRPr="00274E13">
              <w:rPr>
                <w:rFonts w:ascii="Arial" w:hAnsi="Arial"/>
                <w:color w:val="373E49" w:themeColor="accent1"/>
                <w:sz w:val="26"/>
                <w:szCs w:val="26"/>
                <w:rtl/>
                <w:lang w:eastAsia="ar"/>
              </w:rPr>
              <w:t>آمنة</w:t>
            </w:r>
            <w:r w:rsidRPr="00274E13">
              <w:rPr>
                <w:rFonts w:ascii="Arial" w:hAnsi="Arial"/>
                <w:color w:val="373E49" w:themeColor="accent1"/>
                <w:sz w:val="26"/>
                <w:szCs w:val="26"/>
                <w:rtl/>
                <w:lang w:eastAsia="ar"/>
              </w:rPr>
              <w:t xml:space="preserve"> إلى تعريض أي بيانات أو معلومات للمخاطر أو الاختراق، مما يؤدي إلى الإضرار </w:t>
            </w:r>
            <w:r w:rsidR="00B94B35" w:rsidRPr="00274E13">
              <w:rPr>
                <w:rFonts w:ascii="Arial" w:hAnsi="Arial"/>
                <w:color w:val="373E49" w:themeColor="accent1"/>
                <w:sz w:val="26"/>
                <w:szCs w:val="26"/>
                <w:rtl/>
                <w:lang w:eastAsia="ar"/>
              </w:rPr>
              <w:t>بسمعة الجهة،</w:t>
            </w:r>
            <w:r w:rsidRPr="00274E13">
              <w:rPr>
                <w:rFonts w:ascii="Arial" w:hAnsi="Arial"/>
                <w:color w:val="373E49" w:themeColor="accent1"/>
                <w:sz w:val="26"/>
                <w:szCs w:val="26"/>
                <w:rtl/>
                <w:lang w:eastAsia="ar"/>
              </w:rPr>
              <w:t xml:space="preserve"> وربما الخضوع إلى التحقيقات والعقوبات القانونية والتنظيمية وذلك اعتمادًا على البيانات أو المعلومات </w:t>
            </w:r>
            <w:r w:rsidR="00B94B35" w:rsidRPr="00274E13">
              <w:rPr>
                <w:rFonts w:ascii="Arial" w:hAnsi="Arial"/>
                <w:color w:val="373E49" w:themeColor="accent1"/>
                <w:sz w:val="26"/>
                <w:szCs w:val="26"/>
                <w:rtl/>
                <w:lang w:eastAsia="ar"/>
              </w:rPr>
              <w:t xml:space="preserve">التي تم </w:t>
            </w:r>
            <w:r w:rsidR="001015BF" w:rsidRPr="00274E13">
              <w:rPr>
                <w:rFonts w:ascii="Arial" w:hAnsi="Arial"/>
                <w:color w:val="373E49" w:themeColor="accent1"/>
                <w:sz w:val="26"/>
                <w:szCs w:val="26"/>
                <w:rtl/>
                <w:lang w:eastAsia="ar"/>
              </w:rPr>
              <w:t>الإفصاح عنها</w:t>
            </w:r>
            <w:r w:rsidRPr="00274E13">
              <w:rPr>
                <w:rFonts w:ascii="Arial" w:hAnsi="Arial"/>
                <w:color w:val="373E49" w:themeColor="accent1"/>
                <w:sz w:val="26"/>
                <w:szCs w:val="26"/>
                <w:rtl/>
                <w:lang w:eastAsia="ar"/>
              </w:rPr>
              <w:t>.</w:t>
            </w:r>
          </w:p>
        </w:tc>
      </w:tr>
      <w:tr w:rsidR="003648E9" w:rsidRPr="00274E13" w14:paraId="516EE659" w14:textId="77777777" w:rsidTr="003648E9">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0783415B" w14:textId="7B36BB85" w:rsidR="0082141B" w:rsidRPr="00274E13" w:rsidRDefault="0082141B" w:rsidP="0082141B">
            <w:pPr>
              <w:bidi/>
              <w:spacing w:before="120" w:after="120" w:line="276" w:lineRule="auto"/>
              <w:jc w:val="both"/>
              <w:rPr>
                <w:rFonts w:ascii="Arial" w:hAnsi="Arial"/>
                <w:color w:val="373E49" w:themeColor="accent1"/>
                <w:sz w:val="26"/>
                <w:szCs w:val="26"/>
              </w:rPr>
            </w:pPr>
            <w:r w:rsidRPr="0045377D">
              <w:rPr>
                <w:rFonts w:ascii="Arial" w:hAnsi="Arial"/>
                <w:color w:val="373E49" w:themeColor="accent1"/>
                <w:sz w:val="26"/>
                <w:szCs w:val="26"/>
                <w:rtl/>
                <w:lang w:eastAsia="ar"/>
              </w:rPr>
              <w:lastRenderedPageBreak/>
              <w:t>الإجراءات المطلوبة</w:t>
            </w:r>
          </w:p>
        </w:tc>
      </w:tr>
      <w:tr w:rsidR="003648E9" w:rsidRPr="00274E13" w14:paraId="4DEE1231"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45ADC7F" w14:textId="2F4026B7" w:rsidR="0082141B" w:rsidRPr="0045377D" w:rsidRDefault="0082141B" w:rsidP="00160BFF">
            <w:pPr>
              <w:pStyle w:val="ListParagraph"/>
              <w:numPr>
                <w:ilvl w:val="0"/>
                <w:numId w:val="22"/>
              </w:numPr>
              <w:bidi/>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CC99F39" w14:textId="39C2497B" w:rsidR="00160BFF" w:rsidRPr="0045377D" w:rsidRDefault="00200EAD" w:rsidP="00462436">
            <w:pPr>
              <w:bidi/>
              <w:spacing w:before="120" w:after="120" w:line="276" w:lineRule="auto"/>
              <w:jc w:val="both"/>
              <w:rPr>
                <w:rFonts w:ascii="Arial" w:hAnsi="Arial"/>
                <w:color w:val="373E49" w:themeColor="accent1"/>
                <w:sz w:val="26"/>
                <w:szCs w:val="26"/>
              </w:rPr>
            </w:pPr>
            <w:r w:rsidRPr="0045377D">
              <w:rPr>
                <w:rFonts w:ascii="Arial" w:hAnsi="Arial"/>
                <w:color w:val="373E49" w:themeColor="accent1"/>
                <w:sz w:val="26"/>
                <w:szCs w:val="26"/>
                <w:rtl/>
                <w:lang w:eastAsia="ar"/>
              </w:rPr>
              <w:t xml:space="preserve">تحديد الآليات واعتمادها من قبل </w:t>
            </w:r>
            <w:r w:rsidRPr="0045377D">
              <w:rPr>
                <w:rFonts w:ascii="Arial" w:hAnsi="Arial"/>
                <w:color w:val="373E49" w:themeColor="accent1"/>
                <w:sz w:val="26"/>
                <w:szCs w:val="26"/>
                <w:highlight w:val="cyan"/>
                <w:rtl/>
                <w:lang w:eastAsia="ar"/>
              </w:rPr>
              <w:t>&lt;اسم الجهة&gt;</w:t>
            </w:r>
            <w:r w:rsidRPr="0045377D">
              <w:rPr>
                <w:rFonts w:ascii="Arial" w:hAnsi="Arial"/>
                <w:color w:val="373E49" w:themeColor="accent1"/>
                <w:sz w:val="26"/>
                <w:szCs w:val="26"/>
                <w:rtl/>
                <w:lang w:eastAsia="ar"/>
              </w:rPr>
              <w:t xml:space="preserve"> للتخلص من أصول تقنية المعلومات المادية بشكل آمن وفقًا لتصنيفها والمتطلبات التنظيمية ذات الصلة.</w:t>
            </w:r>
          </w:p>
        </w:tc>
      </w:tr>
      <w:tr w:rsidR="003648E9" w:rsidRPr="00274E13" w14:paraId="4A3CD4A9"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D0B9DF6" w14:textId="008354DB" w:rsidR="001A0941" w:rsidRPr="00274E13" w:rsidRDefault="001A0941" w:rsidP="00160BFF">
            <w:pPr>
              <w:pStyle w:val="ListParagraph"/>
              <w:numPr>
                <w:ilvl w:val="0"/>
                <w:numId w:val="22"/>
              </w:numPr>
              <w:bidi/>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11B790DB" w14:textId="5B6A762B" w:rsidR="00160BFF" w:rsidRPr="00274E13" w:rsidRDefault="00265CA6"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التخلص من جميع الأصول المادية التي وصلت إلى نهاية عمرها الافتراضي باستخدام </w:t>
            </w:r>
            <w:r w:rsidR="00B94B35" w:rsidRPr="00274E13">
              <w:rPr>
                <w:rFonts w:ascii="Arial" w:hAnsi="Arial"/>
                <w:color w:val="373E49" w:themeColor="accent1"/>
                <w:sz w:val="26"/>
                <w:szCs w:val="26"/>
                <w:rtl/>
                <w:lang w:eastAsia="ar"/>
              </w:rPr>
              <w:t xml:space="preserve">الآليات المعتمدة </w:t>
            </w:r>
            <w:r w:rsidR="00425509" w:rsidRPr="00274E13">
              <w:rPr>
                <w:rFonts w:ascii="Arial" w:hAnsi="Arial"/>
                <w:color w:val="373E49" w:themeColor="accent1"/>
                <w:sz w:val="26"/>
                <w:szCs w:val="26"/>
                <w:rtl/>
                <w:lang w:eastAsia="ar"/>
              </w:rPr>
              <w:t>الآ</w:t>
            </w:r>
            <w:r w:rsidR="00B94B35" w:rsidRPr="00274E13">
              <w:rPr>
                <w:rFonts w:ascii="Arial" w:hAnsi="Arial"/>
                <w:color w:val="373E49" w:themeColor="accent1"/>
                <w:sz w:val="26"/>
                <w:szCs w:val="26"/>
                <w:rtl/>
                <w:lang w:eastAsia="ar"/>
              </w:rPr>
              <w:t>منة</w:t>
            </w:r>
            <w:r w:rsidRPr="00274E13">
              <w:rPr>
                <w:rFonts w:ascii="Arial" w:hAnsi="Arial"/>
                <w:color w:val="373E49" w:themeColor="accent1"/>
                <w:sz w:val="26"/>
                <w:szCs w:val="26"/>
                <w:rtl/>
                <w:lang w:eastAsia="ar"/>
              </w:rPr>
              <w:t>.</w:t>
            </w:r>
          </w:p>
        </w:tc>
      </w:tr>
      <w:tr w:rsidR="003648E9" w:rsidRPr="00274E13" w14:paraId="6315B3D4"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8ECBFA2" w14:textId="3FF1327F" w:rsidR="00F738AF" w:rsidRPr="00274E13" w:rsidRDefault="00F738AF" w:rsidP="00160BFF">
            <w:pPr>
              <w:pStyle w:val="ListParagraph"/>
              <w:numPr>
                <w:ilvl w:val="0"/>
                <w:numId w:val="22"/>
              </w:numPr>
              <w:bidi/>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1D806E57" w14:textId="3A0E0D7C" w:rsidR="00160BFF" w:rsidRPr="00274E13" w:rsidRDefault="00285D36"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حماية النسخ المادية لوسائط النسخ الاحتياطي ووسائط التخزين لأصول تقنية المعلومات من الوصول أو الإتلاف أو التعديل غير المصرح به.</w:t>
            </w:r>
          </w:p>
        </w:tc>
      </w:tr>
      <w:tr w:rsidR="003648E9" w:rsidRPr="00274E13" w14:paraId="6BDFA05D" w14:textId="77777777" w:rsidTr="003648E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B9D2336" w14:textId="4232ED99" w:rsidR="001B5683" w:rsidRPr="00274E13" w:rsidRDefault="001B5683" w:rsidP="00160BFF">
            <w:pPr>
              <w:pStyle w:val="ListParagraph"/>
              <w:numPr>
                <w:ilvl w:val="0"/>
                <w:numId w:val="22"/>
              </w:numPr>
              <w:bidi/>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465CA981" w14:textId="479A809F" w:rsidR="00160BFF" w:rsidRPr="00274E13" w:rsidRDefault="00425509" w:rsidP="00462436">
            <w:pPr>
              <w:bidi/>
              <w:spacing w:before="120" w:after="120" w:line="276" w:lineRule="auto"/>
              <w:jc w:val="both"/>
              <w:rPr>
                <w:rFonts w:ascii="Arial" w:hAnsi="Arial"/>
                <w:color w:val="373E49" w:themeColor="accent1"/>
                <w:sz w:val="26"/>
                <w:szCs w:val="26"/>
              </w:rPr>
            </w:pPr>
            <w:r w:rsidRPr="00274E13">
              <w:rPr>
                <w:rFonts w:ascii="Arial" w:hAnsi="Arial"/>
                <w:color w:val="373E49" w:themeColor="accent1"/>
                <w:sz w:val="26"/>
                <w:szCs w:val="26"/>
                <w:rtl/>
                <w:lang w:eastAsia="ar"/>
              </w:rPr>
              <w:t xml:space="preserve">إنشاء </w:t>
            </w:r>
            <w:r w:rsidR="001B5683" w:rsidRPr="00274E13">
              <w:rPr>
                <w:rFonts w:ascii="Arial" w:hAnsi="Arial"/>
                <w:color w:val="373E49" w:themeColor="accent1"/>
                <w:sz w:val="26"/>
                <w:szCs w:val="26"/>
                <w:rtl/>
                <w:lang w:eastAsia="ar"/>
              </w:rPr>
              <w:t xml:space="preserve">سجل لدى </w:t>
            </w:r>
            <w:r w:rsidR="001B5683" w:rsidRPr="00274E13">
              <w:rPr>
                <w:rFonts w:ascii="Arial" w:hAnsi="Arial"/>
                <w:color w:val="373E49" w:themeColor="accent1"/>
                <w:sz w:val="26"/>
                <w:szCs w:val="26"/>
                <w:highlight w:val="cyan"/>
                <w:rtl/>
                <w:lang w:eastAsia="ar"/>
              </w:rPr>
              <w:t>&lt;اسم الجهة&gt;</w:t>
            </w:r>
            <w:r w:rsidR="001B5683" w:rsidRPr="00274E13">
              <w:rPr>
                <w:rFonts w:ascii="Arial" w:hAnsi="Arial"/>
                <w:color w:val="373E49" w:themeColor="accent1"/>
                <w:sz w:val="26"/>
                <w:szCs w:val="26"/>
                <w:rtl/>
                <w:lang w:eastAsia="ar"/>
              </w:rPr>
              <w:t xml:space="preserve"> لتسجيل جميع أنشطة التخلص</w:t>
            </w:r>
            <w:r w:rsidRPr="00274E13">
              <w:rPr>
                <w:rFonts w:ascii="Arial" w:hAnsi="Arial"/>
                <w:color w:val="373E49" w:themeColor="accent1"/>
                <w:sz w:val="26"/>
                <w:szCs w:val="26"/>
                <w:rtl/>
                <w:lang w:eastAsia="ar"/>
              </w:rPr>
              <w:t xml:space="preserve"> من الأصول</w:t>
            </w:r>
            <w:r w:rsidR="001B5683" w:rsidRPr="00274E13">
              <w:rPr>
                <w:rFonts w:ascii="Arial" w:hAnsi="Arial"/>
                <w:color w:val="373E49" w:themeColor="accent1"/>
                <w:sz w:val="26"/>
                <w:szCs w:val="26"/>
                <w:rtl/>
                <w:lang w:eastAsia="ar"/>
              </w:rPr>
              <w:t xml:space="preserve"> المطبقة في المرافق والمباني والأصول المادية</w:t>
            </w:r>
            <w:r w:rsidRPr="00274E13">
              <w:rPr>
                <w:rFonts w:ascii="Arial" w:hAnsi="Arial"/>
                <w:color w:val="373E49" w:themeColor="accent1"/>
                <w:sz w:val="26"/>
                <w:szCs w:val="26"/>
                <w:rtl/>
                <w:lang w:eastAsia="ar"/>
              </w:rPr>
              <w:t xml:space="preserve"> وحمايته من الوصول أو الإتلاف أو التعديل غير المصرح به.</w:t>
            </w:r>
          </w:p>
        </w:tc>
      </w:tr>
    </w:tbl>
    <w:p w14:paraId="6E6793C5" w14:textId="77777777" w:rsidR="006004C2" w:rsidRPr="00274E13" w:rsidRDefault="008A55A8" w:rsidP="003648E9">
      <w:pPr>
        <w:pStyle w:val="Heading1"/>
        <w:bidi/>
        <w:spacing w:before="480"/>
        <w:jc w:val="both"/>
        <w:rPr>
          <w:rStyle w:val="Hyperlink"/>
          <w:rFonts w:ascii="Arial" w:hAnsi="Arial" w:cs="Arial"/>
          <w:color w:val="2B3B82" w:themeColor="text1"/>
          <w:u w:val="none"/>
          <w:lang w:eastAsia="ar-SA"/>
        </w:rPr>
      </w:pPr>
      <w:hyperlink w:anchor="_الأدوار_والمسؤوليات" w:tooltip="يهدف هذا القسم إلى تحديد الأدوار والمسؤوليات ذات العلاقة بهذا المعيار." w:history="1">
        <w:bookmarkStart w:id="10" w:name="_Toc101436610"/>
        <w:bookmarkStart w:id="11" w:name="_Toc16080763"/>
        <w:bookmarkStart w:id="12" w:name="_Toc117535677"/>
        <w:r w:rsidR="006004C2" w:rsidRPr="00274E13">
          <w:rPr>
            <w:rStyle w:val="Hyperlink"/>
            <w:rFonts w:ascii="Arial" w:hAnsi="Arial" w:cs="Arial"/>
            <w:color w:val="2B3B82" w:themeColor="text1"/>
            <w:u w:val="none"/>
            <w:rtl/>
            <w:lang w:eastAsia="ar-SA"/>
          </w:rPr>
          <w:t>الأدوار والمسؤوليات</w:t>
        </w:r>
        <w:bookmarkEnd w:id="10"/>
        <w:bookmarkEnd w:id="11"/>
        <w:bookmarkEnd w:id="12"/>
      </w:hyperlink>
    </w:p>
    <w:p w14:paraId="169CE4AE" w14:textId="1B1E49DB" w:rsidR="006004C2" w:rsidRPr="00274E13" w:rsidRDefault="006004C2" w:rsidP="003648E9">
      <w:pPr>
        <w:pStyle w:val="ListParagraph"/>
        <w:numPr>
          <w:ilvl w:val="0"/>
          <w:numId w:val="21"/>
        </w:numPr>
        <w:bidi/>
        <w:spacing w:before="120" w:after="120" w:line="276" w:lineRule="auto"/>
        <w:ind w:left="387" w:hanging="357"/>
        <w:contextualSpacing w:val="0"/>
        <w:jc w:val="both"/>
        <w:rPr>
          <w:rFonts w:ascii="Arial" w:hAnsi="Arial" w:cs="Arial"/>
          <w:color w:val="373E49" w:themeColor="accent1"/>
          <w:sz w:val="26"/>
          <w:szCs w:val="26"/>
        </w:rPr>
      </w:pPr>
      <w:bookmarkStart w:id="13" w:name="_الالتزام_بالسياسة"/>
      <w:bookmarkEnd w:id="13"/>
      <w:r w:rsidRPr="00274E13">
        <w:rPr>
          <w:rFonts w:ascii="Arial" w:hAnsi="Arial" w:cs="Arial"/>
          <w:b/>
          <w:bCs/>
          <w:color w:val="373E49" w:themeColor="accent1"/>
          <w:sz w:val="26"/>
          <w:szCs w:val="26"/>
          <w:rtl/>
        </w:rPr>
        <w:t>مالك المعيار:</w:t>
      </w:r>
      <w:r w:rsidRPr="00274E13">
        <w:rPr>
          <w:rFonts w:ascii="Arial" w:hAnsi="Arial" w:cs="Arial"/>
          <w:color w:val="373E49" w:themeColor="accent1"/>
          <w:sz w:val="26"/>
          <w:szCs w:val="26"/>
          <w:rtl/>
        </w:rPr>
        <w:t xml:space="preserve"> </w:t>
      </w:r>
      <w:r w:rsidRPr="00274E13">
        <w:rPr>
          <w:rFonts w:ascii="Arial" w:hAnsi="Arial" w:cs="Arial"/>
          <w:color w:val="373E49" w:themeColor="accent1"/>
          <w:sz w:val="26"/>
          <w:szCs w:val="26"/>
          <w:highlight w:val="cyan"/>
          <w:rtl/>
        </w:rPr>
        <w:t>&lt;رئيس الإدارة المعنية بالأمن السيبراني&gt;</w:t>
      </w:r>
      <w:r w:rsidRPr="00274E13">
        <w:rPr>
          <w:rFonts w:ascii="Arial" w:hAnsi="Arial" w:cs="Arial"/>
          <w:color w:val="373E49" w:themeColor="accent1"/>
          <w:sz w:val="26"/>
          <w:szCs w:val="26"/>
          <w:rtl/>
        </w:rPr>
        <w:t>.</w:t>
      </w:r>
    </w:p>
    <w:p w14:paraId="1BFDA148" w14:textId="77777777" w:rsidR="006004C2" w:rsidRPr="00274E13" w:rsidRDefault="006004C2" w:rsidP="006004C2">
      <w:pPr>
        <w:pStyle w:val="ListParagraph"/>
        <w:numPr>
          <w:ilvl w:val="0"/>
          <w:numId w:val="21"/>
        </w:numPr>
        <w:bidi/>
        <w:spacing w:before="120" w:after="120" w:line="276" w:lineRule="auto"/>
        <w:ind w:left="387" w:hanging="357"/>
        <w:contextualSpacing w:val="0"/>
        <w:rPr>
          <w:rFonts w:ascii="Arial" w:hAnsi="Arial" w:cs="Arial"/>
          <w:color w:val="373E49" w:themeColor="accent1"/>
          <w:sz w:val="26"/>
          <w:szCs w:val="26"/>
        </w:rPr>
      </w:pPr>
      <w:r w:rsidRPr="00274E13">
        <w:rPr>
          <w:rFonts w:ascii="Arial" w:hAnsi="Arial" w:cs="Arial"/>
          <w:b/>
          <w:bCs/>
          <w:color w:val="373E49" w:themeColor="accent1"/>
          <w:sz w:val="26"/>
          <w:szCs w:val="26"/>
          <w:rtl/>
        </w:rPr>
        <w:t>مراجعة المعيار</w:t>
      </w:r>
      <w:r w:rsidRPr="00274E13">
        <w:rPr>
          <w:rFonts w:ascii="Arial" w:hAnsi="Arial" w:cs="Arial"/>
          <w:b/>
          <w:bCs/>
          <w:color w:val="373E49" w:themeColor="accent1"/>
          <w:sz w:val="26"/>
          <w:szCs w:val="26"/>
        </w:rPr>
        <w:t xml:space="preserve"> </w:t>
      </w:r>
      <w:r w:rsidRPr="00274E13">
        <w:rPr>
          <w:rFonts w:ascii="Arial" w:hAnsi="Arial" w:cs="Arial"/>
          <w:b/>
          <w:bCs/>
          <w:color w:val="373E49" w:themeColor="accent1"/>
          <w:sz w:val="26"/>
          <w:szCs w:val="26"/>
          <w:rtl/>
        </w:rPr>
        <w:t>وتحديثه:</w:t>
      </w:r>
      <w:r w:rsidRPr="00274E13">
        <w:rPr>
          <w:rFonts w:ascii="Arial" w:hAnsi="Arial" w:cs="Arial"/>
          <w:color w:val="373E49" w:themeColor="accent1"/>
          <w:sz w:val="26"/>
          <w:szCs w:val="26"/>
          <w:rtl/>
        </w:rPr>
        <w:t xml:space="preserve"> </w:t>
      </w:r>
      <w:r w:rsidRPr="00274E13">
        <w:rPr>
          <w:rFonts w:ascii="Arial" w:hAnsi="Arial" w:cs="Arial"/>
          <w:color w:val="373E49" w:themeColor="accent1"/>
          <w:sz w:val="26"/>
          <w:szCs w:val="26"/>
          <w:highlight w:val="cyan"/>
          <w:rtl/>
        </w:rPr>
        <w:t>&lt;الإدارة المعنية بالأمن السيبراني&gt;</w:t>
      </w:r>
      <w:r w:rsidRPr="00274E13">
        <w:rPr>
          <w:rFonts w:ascii="Arial" w:hAnsi="Arial" w:cs="Arial"/>
          <w:color w:val="373E49" w:themeColor="accent1"/>
          <w:sz w:val="26"/>
          <w:szCs w:val="26"/>
          <w:rtl/>
        </w:rPr>
        <w:t>.</w:t>
      </w:r>
    </w:p>
    <w:p w14:paraId="6C21183A" w14:textId="77777777" w:rsidR="006004C2" w:rsidRPr="00274E13" w:rsidRDefault="006004C2" w:rsidP="006004C2">
      <w:pPr>
        <w:pStyle w:val="ListParagraph"/>
        <w:numPr>
          <w:ilvl w:val="0"/>
          <w:numId w:val="21"/>
        </w:numPr>
        <w:tabs>
          <w:tab w:val="right" w:pos="1287"/>
        </w:tabs>
        <w:bidi/>
        <w:spacing w:before="120" w:after="120" w:line="276" w:lineRule="auto"/>
        <w:ind w:left="387" w:hanging="357"/>
        <w:contextualSpacing w:val="0"/>
        <w:rPr>
          <w:rFonts w:ascii="Arial" w:hAnsi="Arial" w:cs="Arial"/>
          <w:color w:val="373E49" w:themeColor="accent1"/>
          <w:sz w:val="26"/>
          <w:szCs w:val="26"/>
        </w:rPr>
      </w:pPr>
      <w:r w:rsidRPr="00274E13">
        <w:rPr>
          <w:rFonts w:ascii="Arial" w:hAnsi="Arial" w:cs="Arial"/>
          <w:b/>
          <w:bCs/>
          <w:color w:val="373E49" w:themeColor="accent1"/>
          <w:sz w:val="26"/>
          <w:szCs w:val="26"/>
          <w:rtl/>
        </w:rPr>
        <w:t>تنفيذ المعيار وتطبيقه:</w:t>
      </w:r>
      <w:r w:rsidRPr="00274E13">
        <w:rPr>
          <w:rFonts w:ascii="Arial" w:hAnsi="Arial" w:cs="Arial"/>
          <w:color w:val="373E49" w:themeColor="accent1"/>
          <w:sz w:val="26"/>
          <w:szCs w:val="26"/>
          <w:rtl/>
        </w:rPr>
        <w:t xml:space="preserve"> </w:t>
      </w:r>
      <w:r w:rsidRPr="00274E13">
        <w:rPr>
          <w:rFonts w:ascii="Arial" w:hAnsi="Arial" w:cs="Arial"/>
          <w:color w:val="373E49" w:themeColor="accent1"/>
          <w:sz w:val="26"/>
          <w:szCs w:val="26"/>
          <w:highlight w:val="cyan"/>
          <w:rtl/>
        </w:rPr>
        <w:t>&lt;الإدارة المعنية بتقنية المعلومات&gt;</w:t>
      </w:r>
      <w:r w:rsidRPr="00274E13">
        <w:rPr>
          <w:rFonts w:ascii="Arial" w:hAnsi="Arial" w:cs="Arial"/>
          <w:color w:val="373E49" w:themeColor="accent1"/>
          <w:sz w:val="26"/>
          <w:szCs w:val="26"/>
          <w:rtl/>
        </w:rPr>
        <w:t>.</w:t>
      </w:r>
    </w:p>
    <w:p w14:paraId="4CAB5770" w14:textId="77777777" w:rsidR="006004C2" w:rsidRPr="00274E13" w:rsidRDefault="006004C2" w:rsidP="006004C2">
      <w:pPr>
        <w:pStyle w:val="ListParagraph"/>
        <w:numPr>
          <w:ilvl w:val="0"/>
          <w:numId w:val="21"/>
        </w:numPr>
        <w:tabs>
          <w:tab w:val="right" w:pos="1287"/>
        </w:tabs>
        <w:bidi/>
        <w:spacing w:before="120" w:after="120" w:line="276" w:lineRule="auto"/>
        <w:ind w:left="387"/>
        <w:contextualSpacing w:val="0"/>
        <w:jc w:val="both"/>
        <w:rPr>
          <w:rFonts w:ascii="Arial" w:hAnsi="Arial" w:cs="Arial"/>
          <w:color w:val="373E49" w:themeColor="accent1"/>
          <w:sz w:val="26"/>
          <w:szCs w:val="26"/>
          <w:rtl/>
        </w:rPr>
      </w:pPr>
      <w:r w:rsidRPr="00274E13">
        <w:rPr>
          <w:rFonts w:ascii="Arial" w:hAnsi="Arial" w:cs="Arial"/>
          <w:b/>
          <w:bCs/>
          <w:color w:val="373E49" w:themeColor="accent1"/>
          <w:sz w:val="26"/>
          <w:szCs w:val="26"/>
          <w:rtl/>
        </w:rPr>
        <w:t>قياس الالتزام بالمعيار:</w:t>
      </w:r>
      <w:r w:rsidRPr="00274E13">
        <w:rPr>
          <w:rFonts w:ascii="Arial" w:hAnsi="Arial" w:cs="Arial"/>
          <w:color w:val="373E49" w:themeColor="accent1"/>
          <w:sz w:val="26"/>
          <w:szCs w:val="26"/>
          <w:rtl/>
        </w:rPr>
        <w:t xml:space="preserve"> </w:t>
      </w:r>
      <w:r w:rsidRPr="00274E13">
        <w:rPr>
          <w:rFonts w:ascii="Arial" w:hAnsi="Arial" w:cs="Arial"/>
          <w:color w:val="373E49" w:themeColor="accent1"/>
          <w:sz w:val="26"/>
          <w:szCs w:val="26"/>
          <w:highlight w:val="cyan"/>
          <w:rtl/>
        </w:rPr>
        <w:t>&lt;الإدارة المعنية بالأمن السيبراني&gt;</w:t>
      </w:r>
      <w:r w:rsidRPr="00274E13">
        <w:rPr>
          <w:rFonts w:ascii="Arial" w:hAnsi="Arial" w:cs="Arial"/>
          <w:color w:val="373E49" w:themeColor="accent1"/>
          <w:sz w:val="26"/>
          <w:szCs w:val="26"/>
          <w:rtl/>
        </w:rPr>
        <w:t>.</w:t>
      </w:r>
    </w:p>
    <w:p w14:paraId="644652F4" w14:textId="77777777" w:rsidR="006004C2" w:rsidRPr="00274E13" w:rsidRDefault="006004C2" w:rsidP="003648E9">
      <w:pPr>
        <w:pStyle w:val="Heading1"/>
        <w:bidi/>
        <w:spacing w:before="480"/>
        <w:jc w:val="both"/>
        <w:rPr>
          <w:rStyle w:val="Hyperlink"/>
          <w:rFonts w:ascii="Arial" w:hAnsi="Arial" w:cs="Arial"/>
          <w:color w:val="2B3B82" w:themeColor="text1"/>
          <w:u w:val="none"/>
          <w:lang w:eastAsia="ar-SA"/>
        </w:rPr>
      </w:pPr>
      <w:bookmarkStart w:id="14" w:name="_Toc99357286"/>
      <w:bookmarkStart w:id="15" w:name="_Toc101436611"/>
      <w:bookmarkStart w:id="16" w:name="_Toc117535678"/>
      <w:r w:rsidRPr="00274E13">
        <w:rPr>
          <w:rStyle w:val="Hyperlink"/>
          <w:rFonts w:ascii="Arial" w:hAnsi="Arial" w:cs="Arial"/>
          <w:color w:val="2B3B82" w:themeColor="text1"/>
          <w:u w:val="none"/>
          <w:rtl/>
          <w:lang w:eastAsia="ar-SA"/>
        </w:rPr>
        <w:t>التحديث والمراجعة</w:t>
      </w:r>
      <w:bookmarkEnd w:id="14"/>
      <w:bookmarkEnd w:id="15"/>
      <w:bookmarkEnd w:id="16"/>
      <w:r w:rsidRPr="00274E13">
        <w:rPr>
          <w:rStyle w:val="Hyperlink"/>
          <w:rFonts w:ascii="Arial" w:hAnsi="Arial" w:cs="Arial"/>
          <w:color w:val="2B3B82" w:themeColor="text1"/>
          <w:u w:val="none"/>
          <w:rtl/>
          <w:lang w:eastAsia="ar-SA"/>
        </w:rPr>
        <w:t xml:space="preserve"> </w:t>
      </w:r>
    </w:p>
    <w:p w14:paraId="78E950B9" w14:textId="77777777" w:rsidR="006004C2" w:rsidRPr="00274E13" w:rsidRDefault="006004C2" w:rsidP="006004C2">
      <w:pPr>
        <w:tabs>
          <w:tab w:val="right" w:pos="387"/>
        </w:tabs>
        <w:bidi/>
        <w:spacing w:before="120" w:after="120" w:line="276" w:lineRule="auto"/>
        <w:rPr>
          <w:rFonts w:ascii="Arial" w:hAnsi="Arial" w:cs="Arial"/>
          <w:color w:val="373E49" w:themeColor="accent1"/>
          <w:sz w:val="26"/>
          <w:szCs w:val="26"/>
        </w:rPr>
      </w:pPr>
      <w:bookmarkStart w:id="17" w:name="_Hlk111120387"/>
      <w:r w:rsidRPr="00274E13">
        <w:rPr>
          <w:rFonts w:ascii="Arial" w:hAnsi="Arial" w:cs="Arial"/>
          <w:color w:val="373E49" w:themeColor="accent1"/>
          <w:sz w:val="26"/>
          <w:szCs w:val="26"/>
          <w:rtl/>
        </w:rPr>
        <w:tab/>
      </w:r>
      <w:r w:rsidRPr="00274E13">
        <w:rPr>
          <w:rFonts w:ascii="Arial" w:hAnsi="Arial" w:cs="Arial"/>
          <w:color w:val="373E49" w:themeColor="accent1"/>
          <w:sz w:val="26"/>
          <w:szCs w:val="26"/>
          <w:rtl/>
        </w:rPr>
        <w:tab/>
        <w:t xml:space="preserve">يجب على </w:t>
      </w:r>
      <w:r w:rsidRPr="00274E13">
        <w:rPr>
          <w:rFonts w:ascii="Arial" w:hAnsi="Arial" w:cs="Arial"/>
          <w:color w:val="373E49" w:themeColor="accent1"/>
          <w:sz w:val="26"/>
          <w:szCs w:val="26"/>
          <w:highlight w:val="cyan"/>
          <w:rtl/>
        </w:rPr>
        <w:t>&lt;الإدارة المعنية بالأمن السيبراني&gt;</w:t>
      </w:r>
      <w:r w:rsidRPr="00274E13">
        <w:rPr>
          <w:rFonts w:ascii="Arial" w:hAnsi="Arial" w:cs="Arial"/>
          <w:color w:val="373E49" w:themeColor="accent1"/>
          <w:sz w:val="26"/>
          <w:szCs w:val="26"/>
          <w:rtl/>
        </w:rPr>
        <w:t xml:space="preserve"> مراجعة المعيار </w:t>
      </w:r>
      <w:r w:rsidRPr="00274E13">
        <w:rPr>
          <w:rFonts w:ascii="Arial" w:hAnsi="Arial" w:cs="Arial"/>
          <w:color w:val="373E49" w:themeColor="accent1"/>
          <w:sz w:val="26"/>
          <w:szCs w:val="26"/>
          <w:highlight w:val="cyan"/>
          <w:rtl/>
        </w:rPr>
        <w:t>سنويًا</w:t>
      </w:r>
      <w:r w:rsidRPr="00274E13">
        <w:rPr>
          <w:rFonts w:ascii="Arial" w:hAnsi="Arial" w:cs="Arial"/>
          <w:color w:val="373E49" w:themeColor="accent1"/>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274E13">
        <w:rPr>
          <w:rFonts w:ascii="Arial" w:hAnsi="Arial" w:cs="Arial"/>
          <w:color w:val="373E49" w:themeColor="accent1"/>
          <w:sz w:val="26"/>
          <w:szCs w:val="26"/>
          <w:highlight w:val="cyan"/>
          <w:rtl/>
        </w:rPr>
        <w:t>&lt;اسم الجهة&gt;</w:t>
      </w:r>
      <w:r w:rsidRPr="00274E13">
        <w:rPr>
          <w:rFonts w:ascii="Arial" w:hAnsi="Arial" w:cs="Arial"/>
          <w:color w:val="373E49" w:themeColor="accent1"/>
          <w:sz w:val="26"/>
          <w:szCs w:val="26"/>
          <w:rtl/>
        </w:rPr>
        <w:t xml:space="preserve"> أو المتطلبات التشريعية والتنظيمية ذات العلاقة.</w:t>
      </w:r>
    </w:p>
    <w:bookmarkEnd w:id="17"/>
    <w:p w14:paraId="29CAD39A" w14:textId="77777777" w:rsidR="006004C2" w:rsidRPr="00274E13" w:rsidRDefault="006004C2" w:rsidP="003648E9">
      <w:pPr>
        <w:pStyle w:val="Heading1"/>
        <w:bidi/>
        <w:spacing w:before="480"/>
        <w:jc w:val="both"/>
        <w:rPr>
          <w:rStyle w:val="Hyperlink"/>
          <w:rFonts w:ascii="Arial" w:hAnsi="Arial" w:cs="Arial"/>
          <w:color w:val="2B3B82" w:themeColor="text1"/>
          <w:u w:val="none"/>
          <w:lang w:eastAsia="ar-SA"/>
        </w:rPr>
      </w:pPr>
      <w:r w:rsidRPr="00274E13">
        <w:rPr>
          <w:rStyle w:val="Hyperlink"/>
          <w:rFonts w:ascii="Arial" w:hAnsi="Arial" w:cs="Arial"/>
          <w:color w:val="2B3B82" w:themeColor="text1"/>
          <w:u w:val="none"/>
          <w:lang w:eastAsia="ar-SA"/>
        </w:rPr>
        <w:fldChar w:fldCharType="begin"/>
      </w:r>
      <w:r w:rsidRPr="00274E13">
        <w:rPr>
          <w:rStyle w:val="Hyperlink"/>
          <w:rFonts w:ascii="Arial" w:hAnsi="Arial" w:cs="Arial"/>
          <w:color w:val="2B3B82" w:themeColor="text1"/>
          <w:u w:val="none"/>
          <w:lang w:eastAsia="ar-SA"/>
        </w:rPr>
        <w:instrText xml:space="preserve"> HYPERLINK \l "_</w:instrText>
      </w:r>
      <w:r w:rsidRPr="00274E13">
        <w:rPr>
          <w:rStyle w:val="Hyperlink"/>
          <w:rFonts w:ascii="Arial" w:hAnsi="Arial" w:cs="Arial"/>
          <w:color w:val="2B3B82" w:themeColor="text1"/>
          <w:u w:val="none"/>
          <w:rtl/>
          <w:lang w:eastAsia="ar-SA"/>
        </w:rPr>
        <w:instrText>الالتزام_بالسياسة</w:instrText>
      </w:r>
      <w:r w:rsidRPr="00274E13">
        <w:rPr>
          <w:rStyle w:val="Hyperlink"/>
          <w:rFonts w:ascii="Arial" w:hAnsi="Arial" w:cs="Arial"/>
          <w:color w:val="2B3B82" w:themeColor="text1"/>
          <w:u w:val="none"/>
          <w:lang w:eastAsia="ar-SA"/>
        </w:rPr>
        <w:instrText>" \o "</w:instrText>
      </w:r>
      <w:r w:rsidRPr="00274E13">
        <w:rPr>
          <w:rStyle w:val="Hyperlink"/>
          <w:rFonts w:ascii="Arial" w:hAnsi="Arial" w:cs="Arial"/>
          <w:color w:val="2B3B82" w:themeColor="text1"/>
          <w:u w:val="none"/>
          <w:rtl/>
          <w:lang w:eastAsia="ar-SA"/>
        </w:rPr>
        <w:instrText>يهدف هذا القسم إلى تحديد متطلبات الالتزام بالمعيار والنتائج المترتبة على مخالفتها أو انتهاكها</w:instrText>
      </w:r>
      <w:r w:rsidRPr="00274E13">
        <w:rPr>
          <w:rStyle w:val="Hyperlink"/>
          <w:rFonts w:ascii="Arial" w:hAnsi="Arial" w:cs="Arial"/>
          <w:color w:val="2B3B82" w:themeColor="text1"/>
          <w:u w:val="none"/>
          <w:lang w:eastAsia="ar-SA"/>
        </w:rPr>
        <w:instrText xml:space="preserve">." </w:instrText>
      </w:r>
      <w:r w:rsidRPr="00274E13">
        <w:rPr>
          <w:rStyle w:val="Hyperlink"/>
          <w:rFonts w:ascii="Arial" w:hAnsi="Arial" w:cs="Arial"/>
          <w:color w:val="2B3B82" w:themeColor="text1"/>
          <w:u w:val="none"/>
          <w:lang w:eastAsia="ar-SA"/>
        </w:rPr>
        <w:fldChar w:fldCharType="separate"/>
      </w:r>
      <w:bookmarkStart w:id="18" w:name="_Toc117535679"/>
      <w:bookmarkStart w:id="19" w:name="_Toc16080764"/>
      <w:bookmarkStart w:id="20" w:name="_Toc101436612"/>
      <w:r w:rsidRPr="00274E13">
        <w:rPr>
          <w:rStyle w:val="Hyperlink"/>
          <w:rFonts w:ascii="Arial" w:hAnsi="Arial" w:cs="Arial"/>
          <w:color w:val="2B3B82" w:themeColor="text1"/>
          <w:u w:val="none"/>
          <w:rtl/>
          <w:lang w:eastAsia="ar-SA"/>
        </w:rPr>
        <w:t>الالتزام بالمعيار</w:t>
      </w:r>
      <w:bookmarkEnd w:id="18"/>
      <w:bookmarkEnd w:id="19"/>
      <w:bookmarkEnd w:id="20"/>
      <w:r w:rsidRPr="00274E13">
        <w:rPr>
          <w:rStyle w:val="Hyperlink"/>
          <w:rFonts w:ascii="Arial" w:hAnsi="Arial" w:cs="Arial"/>
          <w:color w:val="2B3B82" w:themeColor="text1"/>
          <w:u w:val="none"/>
          <w:lang w:eastAsia="ar-SA"/>
        </w:rPr>
        <w:fldChar w:fldCharType="end"/>
      </w:r>
    </w:p>
    <w:p w14:paraId="6524814D" w14:textId="77777777" w:rsidR="006004C2" w:rsidRPr="00274E13" w:rsidRDefault="006004C2" w:rsidP="006004C2">
      <w:pPr>
        <w:pStyle w:val="ListParagraph"/>
        <w:numPr>
          <w:ilvl w:val="0"/>
          <w:numId w:val="2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274E13">
        <w:rPr>
          <w:rFonts w:ascii="Arial" w:hAnsi="Arial" w:cs="Arial"/>
          <w:color w:val="373E49" w:themeColor="accent1"/>
          <w:sz w:val="26"/>
          <w:szCs w:val="26"/>
          <w:rtl/>
          <w:lang w:eastAsia="ar"/>
        </w:rPr>
        <w:t xml:space="preserve">يجب على </w:t>
      </w:r>
      <w:r w:rsidRPr="00274E13">
        <w:rPr>
          <w:rFonts w:ascii="Arial" w:hAnsi="Arial" w:cs="Arial"/>
          <w:color w:val="373E49" w:themeColor="accent1"/>
          <w:sz w:val="26"/>
          <w:szCs w:val="26"/>
          <w:highlight w:val="cyan"/>
          <w:rtl/>
          <w:lang w:eastAsia="ar"/>
        </w:rPr>
        <w:t>&lt;رئيس الإدارة المعنية بالأمن السيبراني&gt;</w:t>
      </w:r>
      <w:r w:rsidRPr="00274E13">
        <w:rPr>
          <w:rFonts w:ascii="Arial" w:hAnsi="Arial" w:cs="Arial"/>
          <w:color w:val="373E49" w:themeColor="accent1"/>
          <w:sz w:val="26"/>
          <w:szCs w:val="26"/>
          <w:rtl/>
          <w:lang w:eastAsia="ar"/>
        </w:rPr>
        <w:t xml:space="preserve"> التأكد من التزام </w:t>
      </w:r>
      <w:r w:rsidRPr="00274E13">
        <w:rPr>
          <w:rFonts w:ascii="Arial" w:hAnsi="Arial" w:cs="Arial"/>
          <w:color w:val="373E49" w:themeColor="accent1"/>
          <w:sz w:val="26"/>
          <w:szCs w:val="26"/>
          <w:highlight w:val="cyan"/>
          <w:rtl/>
          <w:lang w:eastAsia="ar"/>
        </w:rPr>
        <w:t>&lt;اسم الجهة&gt;</w:t>
      </w:r>
      <w:r w:rsidRPr="00274E13">
        <w:rPr>
          <w:rFonts w:ascii="Arial" w:hAnsi="Arial" w:cs="Arial"/>
          <w:color w:val="373E49" w:themeColor="accent1"/>
          <w:sz w:val="26"/>
          <w:szCs w:val="26"/>
          <w:rtl/>
          <w:lang w:eastAsia="ar"/>
        </w:rPr>
        <w:t xml:space="preserve"> بهذا المعيار دوريًا.</w:t>
      </w:r>
    </w:p>
    <w:p w14:paraId="44815651" w14:textId="77777777" w:rsidR="006004C2" w:rsidRPr="00274E13" w:rsidRDefault="006004C2" w:rsidP="006004C2">
      <w:pPr>
        <w:pStyle w:val="ListParagraph"/>
        <w:numPr>
          <w:ilvl w:val="0"/>
          <w:numId w:val="2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274E13">
        <w:rPr>
          <w:rFonts w:ascii="Arial" w:hAnsi="Arial" w:cs="Arial"/>
          <w:color w:val="373E49" w:themeColor="accent1"/>
          <w:sz w:val="26"/>
          <w:szCs w:val="26"/>
          <w:rtl/>
          <w:lang w:eastAsia="ar"/>
        </w:rPr>
        <w:t xml:space="preserve">يجب على جميع العاملين في </w:t>
      </w:r>
      <w:r w:rsidRPr="00274E13">
        <w:rPr>
          <w:rFonts w:ascii="Arial" w:hAnsi="Arial" w:cs="Arial"/>
          <w:color w:val="373E49" w:themeColor="accent1"/>
          <w:sz w:val="26"/>
          <w:szCs w:val="26"/>
          <w:highlight w:val="cyan"/>
          <w:rtl/>
          <w:lang w:eastAsia="ar"/>
        </w:rPr>
        <w:t>&lt;اسم الجهة&gt;</w:t>
      </w:r>
      <w:r w:rsidRPr="00274E13">
        <w:rPr>
          <w:rFonts w:ascii="Arial" w:hAnsi="Arial" w:cs="Arial"/>
          <w:color w:val="373E49" w:themeColor="accent1"/>
          <w:sz w:val="26"/>
          <w:szCs w:val="26"/>
          <w:rtl/>
          <w:lang w:eastAsia="ar"/>
        </w:rPr>
        <w:t xml:space="preserve"> الالتزام بهذا المعيار.</w:t>
      </w:r>
    </w:p>
    <w:p w14:paraId="30D9381E" w14:textId="77777777" w:rsidR="006004C2" w:rsidRPr="00274E13" w:rsidRDefault="006004C2" w:rsidP="006004C2">
      <w:pPr>
        <w:pStyle w:val="ListParagraph"/>
        <w:numPr>
          <w:ilvl w:val="0"/>
          <w:numId w:val="2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274E13">
        <w:rPr>
          <w:rFonts w:ascii="Arial" w:hAnsi="Arial" w:cs="Arial"/>
          <w:color w:val="373E49" w:themeColor="accent1"/>
          <w:sz w:val="26"/>
          <w:szCs w:val="26"/>
          <w:rtl/>
          <w:lang w:eastAsia="ar"/>
        </w:rPr>
        <w:t xml:space="preserve">قد يعرض أي انتهاك لهذا المعيار صاحب المخالفة إلى إجراء تأديبي حسب الإجراءات المتبعة في </w:t>
      </w:r>
      <w:r w:rsidRPr="00274E13">
        <w:rPr>
          <w:rFonts w:ascii="Arial" w:hAnsi="Arial" w:cs="Arial"/>
          <w:color w:val="373E49" w:themeColor="accent1"/>
          <w:sz w:val="26"/>
          <w:szCs w:val="26"/>
          <w:highlight w:val="cyan"/>
          <w:rtl/>
          <w:lang w:eastAsia="ar"/>
        </w:rPr>
        <w:t>&lt;اسم الجهة&gt;</w:t>
      </w:r>
      <w:r w:rsidRPr="00274E13">
        <w:rPr>
          <w:rFonts w:ascii="Arial" w:hAnsi="Arial" w:cs="Arial"/>
          <w:color w:val="373E49" w:themeColor="accent1"/>
          <w:sz w:val="26"/>
          <w:szCs w:val="26"/>
          <w:rtl/>
          <w:lang w:eastAsia="ar"/>
        </w:rPr>
        <w:t>.</w:t>
      </w:r>
    </w:p>
    <w:p w14:paraId="39D9D1D0" w14:textId="239035AB" w:rsidR="00321C0B" w:rsidRPr="00274E13" w:rsidRDefault="00321C0B" w:rsidP="006004C2">
      <w:pPr>
        <w:pStyle w:val="Style1"/>
        <w:rPr>
          <w:sz w:val="26"/>
          <w:szCs w:val="26"/>
        </w:rPr>
      </w:pPr>
    </w:p>
    <w:sectPr w:rsidR="00321C0B" w:rsidRPr="00274E13" w:rsidSect="00023F00">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9E87" w14:textId="77777777" w:rsidR="008A55A8" w:rsidRDefault="008A55A8" w:rsidP="00023F00">
      <w:pPr>
        <w:spacing w:after="0" w:line="240" w:lineRule="auto"/>
      </w:pPr>
      <w:r>
        <w:separator/>
      </w:r>
    </w:p>
  </w:endnote>
  <w:endnote w:type="continuationSeparator" w:id="0">
    <w:p w14:paraId="6DA5B1F0" w14:textId="77777777" w:rsidR="008A55A8" w:rsidRDefault="008A55A8" w:rsidP="00023F00">
      <w:pPr>
        <w:spacing w:after="0" w:line="240" w:lineRule="auto"/>
      </w:pPr>
      <w:r>
        <w:continuationSeparator/>
      </w:r>
    </w:p>
  </w:endnote>
  <w:endnote w:type="continuationNotice" w:id="1">
    <w:p w14:paraId="36F908AB" w14:textId="77777777" w:rsidR="008A55A8" w:rsidRDefault="008A5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9129" w14:textId="2F699BD9" w:rsidR="00CD2FFC" w:rsidRPr="003C1BFD" w:rsidRDefault="00462436" w:rsidP="00CD2FFC">
    <w:pPr>
      <w:bidi/>
      <w:jc w:val="center"/>
      <w:rPr>
        <w:rFonts w:ascii="Arial" w:hAnsi="Arial" w:cs="Arial"/>
        <w:color w:val="2B3B82" w:themeColor="accent4"/>
        <w:sz w:val="18"/>
        <w:szCs w:val="18"/>
      </w:rPr>
    </w:pPr>
    <w:r>
      <w:rPr>
        <w:rFonts w:ascii="Arial" w:hAnsi="Arial" w:cs="Arial"/>
        <w:noProof/>
        <w:color w:val="F30303"/>
        <w:sz w:val="20"/>
        <w:szCs w:val="20"/>
        <w:rtl/>
      </w:rPr>
      <mc:AlternateContent>
        <mc:Choice Requires="wps">
          <w:drawing>
            <wp:anchor distT="0" distB="0" distL="114300" distR="114300" simplePos="0" relativeHeight="251668482" behindDoc="0" locked="0" layoutInCell="0" allowOverlap="1" wp14:anchorId="018C9181" wp14:editId="609FF2C7">
              <wp:simplePos x="0" y="0"/>
              <wp:positionH relativeFrom="page">
                <wp:posOffset>0</wp:posOffset>
              </wp:positionH>
              <wp:positionV relativeFrom="page">
                <wp:posOffset>10235565</wp:posOffset>
              </wp:positionV>
              <wp:extent cx="7560945" cy="266700"/>
              <wp:effectExtent l="0" t="0" r="0" b="0"/>
              <wp:wrapNone/>
              <wp:docPr id="1" name="MSIPCM2f524e1b85318df3457eb49d" descr="{&quot;HashCode&quot;:10188168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93F39" w14:textId="59EDE611" w:rsidR="00462436" w:rsidRPr="00462436" w:rsidRDefault="00462436" w:rsidP="00462436">
                          <w:pPr>
                            <w:spacing w:after="0"/>
                            <w:jc w:val="right"/>
                            <w:rPr>
                              <w:rFonts w:ascii="Courier New" w:hAnsi="Courier New" w:cs="Courier New"/>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18C9181" id="_x0000_t202" coordsize="21600,21600" o:spt="202" path="m,l,21600r21600,l21600,xe">
              <v:stroke joinstyle="miter"/>
              <v:path gradientshapeok="t" o:connecttype="rect"/>
            </v:shapetype>
            <v:shape id="MSIPCM2f524e1b85318df3457eb49d" o:spid="_x0000_s1030" type="#_x0000_t202" alt="{&quot;HashCode&quot;:1018816875,&quot;Height&quot;:841.0,&quot;Width&quot;:595.0,&quot;Placement&quot;:&quot;Footer&quot;,&quot;Index&quot;:&quot;Primary&quot;,&quot;Section&quot;:1,&quot;Top&quot;:0.0,&quot;Left&quot;:0.0}" style="position:absolute;left:0;text-align:left;margin-left:0;margin-top:805.95pt;width:595.35pt;height:21pt;z-index:2516684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CIci1cIQMAAD4GAAAO&#10;AAAAAAAAAAAAAAAAAC4CAABkcnMvZTJvRG9jLnhtbFBLAQItABQABgAIAAAAIQBUneXV4QAAAAsB&#10;AAAPAAAAAAAAAAAAAAAAAHsFAABkcnMvZG93bnJldi54bWxQSwUGAAAAAAQABADzAAAAiQYAAAAA&#10;" o:allowincell="f" filled="f" stroked="f" strokeweight=".5pt">
              <v:textbox inset=",0,20pt,0">
                <w:txbxContent>
                  <w:p w14:paraId="22493F39" w14:textId="59EDE611" w:rsidR="00462436" w:rsidRPr="00462436" w:rsidRDefault="00462436" w:rsidP="00462436">
                    <w:pPr>
                      <w:spacing w:after="0"/>
                      <w:jc w:val="right"/>
                      <w:rPr>
                        <w:rFonts w:ascii="Courier New" w:hAnsi="Courier New" w:cs="Courier New"/>
                        <w:color w:val="0078D7"/>
                        <w:sz w:val="20"/>
                      </w:rPr>
                    </w:pPr>
                  </w:p>
                </w:txbxContent>
              </v:textbox>
              <w10:wrap anchorx="page" anchory="page"/>
            </v:shape>
          </w:pict>
        </mc:Fallback>
      </mc:AlternateContent>
    </w:r>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r w:rsidR="00CD2FFC" w:rsidRPr="003C1BFD">
          <w:rPr>
            <w:rFonts w:ascii="Arial" w:hAnsi="Arial" w:cs="Arial"/>
            <w:color w:val="F30303"/>
            <w:sz w:val="20"/>
            <w:szCs w:val="20"/>
            <w:rtl/>
          </w:rPr>
          <w:t>اختر التصنيف</w:t>
        </w:r>
      </w:sdtContent>
    </w:sdt>
  </w:p>
  <w:p w14:paraId="447926B7" w14:textId="2CF0EDFA" w:rsidR="00CD2FFC" w:rsidRPr="003C1BFD" w:rsidRDefault="00CD2FFC" w:rsidP="00CD2FFC">
    <w:pPr>
      <w:bidi/>
      <w:jc w:val="center"/>
      <w:rPr>
        <w:rFonts w:ascii="Arial" w:hAnsi="Arial" w:cs="Arial"/>
        <w:color w:val="2B3B82" w:themeColor="accent4"/>
        <w:sz w:val="18"/>
        <w:szCs w:val="18"/>
        <w:rtl/>
      </w:rPr>
    </w:pPr>
    <w:r w:rsidRPr="003C1BFD">
      <w:rPr>
        <w:rFonts w:ascii="Arial" w:hAnsi="Arial" w:cs="Arial"/>
        <w:color w:val="2B3B82" w:themeColor="accent4"/>
        <w:sz w:val="18"/>
        <w:szCs w:val="18"/>
        <w:rtl/>
      </w:rPr>
      <w:t xml:space="preserve">الإصدار </w:t>
    </w:r>
    <w:r w:rsidRPr="003C1BFD">
      <w:rPr>
        <w:rFonts w:ascii="Arial" w:hAnsi="Arial" w:cs="Arial"/>
        <w:color w:val="2B3B82" w:themeColor="accent4"/>
        <w:sz w:val="18"/>
        <w:szCs w:val="18"/>
        <w:highlight w:val="cyan"/>
        <w:rtl/>
      </w:rPr>
      <w:t>&lt;1.0&gt;</w:t>
    </w:r>
  </w:p>
  <w:p w14:paraId="1173E11A" w14:textId="527E24B1" w:rsidR="00626C18" w:rsidRPr="00E97BA1" w:rsidRDefault="008A55A8" w:rsidP="00E97BA1">
    <w:pPr>
      <w:pStyle w:val="Footer"/>
      <w:jc w:val="center"/>
      <w:rPr>
        <w:rFonts w:ascii="Arial" w:hAnsi="Arial" w:cs="Arial"/>
      </w:rPr>
    </w:pPr>
    <w:sdt>
      <w:sdtPr>
        <w:rPr>
          <w:rFonts w:ascii="Arial" w:hAnsi="Arial" w:cs="Arial"/>
        </w:rPr>
        <w:id w:val="1321770342"/>
        <w:docPartObj>
          <w:docPartGallery w:val="Page Numbers (Bottom of Page)"/>
          <w:docPartUnique/>
        </w:docPartObj>
      </w:sdtPr>
      <w:sdtEndPr>
        <w:rPr>
          <w:noProof/>
        </w:rPr>
      </w:sdtEndPr>
      <w:sdtContent>
        <w:r w:rsidR="00CD2FFC" w:rsidRPr="003C1BFD">
          <w:rPr>
            <w:rFonts w:ascii="Arial" w:hAnsi="Arial" w:cs="Arial"/>
            <w:rtl/>
          </w:rPr>
          <w:fldChar w:fldCharType="begin"/>
        </w:r>
        <w:r w:rsidR="00CD2FFC" w:rsidRPr="003C1BFD">
          <w:rPr>
            <w:rFonts w:ascii="Arial" w:hAnsi="Arial" w:cs="Arial"/>
            <w:rtl/>
          </w:rPr>
          <w:instrText xml:space="preserve"> PAGE   \* MERGEFORMAT </w:instrText>
        </w:r>
        <w:r w:rsidR="00CD2FFC" w:rsidRPr="003C1BFD">
          <w:rPr>
            <w:rFonts w:ascii="Arial" w:hAnsi="Arial" w:cs="Arial"/>
            <w:rtl/>
          </w:rPr>
          <w:fldChar w:fldCharType="separate"/>
        </w:r>
        <w:r w:rsidR="007B7116">
          <w:rPr>
            <w:rFonts w:ascii="Arial" w:hAnsi="Arial" w:cs="Arial"/>
            <w:noProof/>
          </w:rPr>
          <w:t>7</w:t>
        </w:r>
        <w:r w:rsidR="00CD2FFC" w:rsidRPr="003C1BFD">
          <w:rPr>
            <w:rFonts w:ascii="Arial" w:hAnsi="Arial" w:cs="Arial"/>
            <w:noProof/>
            <w:rtl/>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389" w14:textId="52984E28" w:rsidR="00626C18" w:rsidRDefault="00462436">
    <w:pPr>
      <w:pStyle w:val="Footer"/>
      <w:rPr>
        <w:noProof/>
      </w:rPr>
    </w:pPr>
    <w:r>
      <w:rPr>
        <w:noProof/>
      </w:rPr>
      <mc:AlternateContent>
        <mc:Choice Requires="wps">
          <w:drawing>
            <wp:anchor distT="0" distB="0" distL="114300" distR="114300" simplePos="0" relativeHeight="251669506" behindDoc="0" locked="0" layoutInCell="0" allowOverlap="1" wp14:anchorId="37FB41DA" wp14:editId="55BCD48C">
              <wp:simplePos x="0" y="0"/>
              <wp:positionH relativeFrom="page">
                <wp:posOffset>0</wp:posOffset>
              </wp:positionH>
              <wp:positionV relativeFrom="page">
                <wp:posOffset>10235565</wp:posOffset>
              </wp:positionV>
              <wp:extent cx="7560945" cy="266700"/>
              <wp:effectExtent l="0" t="0" r="0" b="0"/>
              <wp:wrapNone/>
              <wp:docPr id="3" name="MSIPCMf477462db8ceee78ee551a50" descr="{&quot;HashCode&quot;:101881687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DD02D" w14:textId="633D1DD4" w:rsidR="00462436" w:rsidRPr="00462436" w:rsidRDefault="00462436" w:rsidP="00462436">
                          <w:pPr>
                            <w:spacing w:after="0"/>
                            <w:jc w:val="right"/>
                            <w:rPr>
                              <w:rFonts w:ascii="Courier New" w:hAnsi="Courier New" w:cs="Courier New"/>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7FB41DA" id="_x0000_t202" coordsize="21600,21600" o:spt="202" path="m,l,21600r21600,l21600,xe">
              <v:stroke joinstyle="miter"/>
              <v:path gradientshapeok="t" o:connecttype="rect"/>
            </v:shapetype>
            <v:shape id="MSIPCMf477462db8ceee78ee551a50" o:spid="_x0000_s1031" type="#_x0000_t202" alt="{&quot;HashCode&quot;:1018816875,&quot;Height&quot;:841.0,&quot;Width&quot;:595.0,&quot;Placement&quot;:&quot;Footer&quot;,&quot;Index&quot;:&quot;FirstPage&quot;,&quot;Section&quot;:1,&quot;Top&quot;:0.0,&quot;Left&quot;:0.0}" style="position:absolute;margin-left:0;margin-top:805.95pt;width:595.35pt;height:21pt;z-index:25166950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" o:allowincell="f" filled="f" stroked="f" strokeweight=".5pt">
              <v:textbox inset=",0,20pt,0">
                <w:txbxContent>
                  <w:p w14:paraId="301DD02D" w14:textId="633D1DD4" w:rsidR="00462436" w:rsidRPr="00462436" w:rsidRDefault="00462436" w:rsidP="00462436">
                    <w:pPr>
                      <w:spacing w:after="0"/>
                      <w:jc w:val="right"/>
                      <w:rPr>
                        <w:rFonts w:ascii="Courier New" w:hAnsi="Courier New" w:cs="Courier New"/>
                        <w:color w:val="0078D7"/>
                        <w:sz w:val="20"/>
                      </w:rPr>
                    </w:pPr>
                  </w:p>
                </w:txbxContent>
              </v:textbox>
              <w10:wrap anchorx="page" anchory="page"/>
            </v:shape>
          </w:pict>
        </mc:Fallback>
      </mc:AlternateContent>
    </w:r>
  </w:p>
  <w:p w14:paraId="5653C73B" w14:textId="6F1CB3BD" w:rsidR="00626C18" w:rsidRDefault="0062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D6BF" w14:textId="77777777" w:rsidR="008A55A8" w:rsidRDefault="008A55A8" w:rsidP="00023F00">
      <w:pPr>
        <w:spacing w:after="0" w:line="240" w:lineRule="auto"/>
      </w:pPr>
      <w:r>
        <w:separator/>
      </w:r>
    </w:p>
  </w:footnote>
  <w:footnote w:type="continuationSeparator" w:id="0">
    <w:p w14:paraId="1D97BF18" w14:textId="77777777" w:rsidR="008A55A8" w:rsidRDefault="008A55A8" w:rsidP="00023F00">
      <w:pPr>
        <w:spacing w:after="0" w:line="240" w:lineRule="auto"/>
      </w:pPr>
      <w:r>
        <w:continuationSeparator/>
      </w:r>
    </w:p>
  </w:footnote>
  <w:footnote w:type="continuationNotice" w:id="1">
    <w:p w14:paraId="237ADFCA" w14:textId="77777777" w:rsidR="008A55A8" w:rsidRDefault="008A5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26BE" w14:textId="634A256F" w:rsidR="0045377D" w:rsidRDefault="0045377D" w:rsidP="0045377D">
    <w:pPr>
      <w:pStyle w:val="Header"/>
      <w:bidi/>
      <w:jc w:val="center"/>
      <w:rPr>
        <w:rtl/>
        <w:lang w:eastAsia="ar"/>
      </w:rPr>
    </w:pPr>
    <w:r w:rsidRPr="0045377D">
      <w:rPr>
        <w:rFonts w:eastAsia="DIN NEXT™ ARABIC MEDIUM" w:cs="Arial"/>
        <w:color w:val="2B3B82" w:themeColor="text1"/>
        <w:sz w:val="60"/>
        <w:szCs w:val="60"/>
        <w:lang w:eastAsia="ar" w:bidi="en-US"/>
      </w:rPr>
      <w:fldChar w:fldCharType="begin" w:fldLock="1"/>
    </w:r>
    <w:r w:rsidRPr="0045377D">
      <w:rPr>
        <w:rFonts w:eastAsia="DIN NEXT™ ARABIC MEDIUM" w:cs="Arial"/>
        <w:color w:val="2B3B82" w:themeColor="text1"/>
        <w:sz w:val="60"/>
        <w:szCs w:val="60"/>
        <w:lang w:eastAsia="ar" w:bidi="en-US"/>
      </w:rPr>
      <w:instrText xml:space="preserve"> DOCPROPERTY bjHeaderEvenPageDocProperty \* MERGEFORMAT </w:instrText>
    </w:r>
    <w:r w:rsidRPr="0045377D">
      <w:rPr>
        <w:rFonts w:eastAsia="DIN NEXT™ ARABIC MEDIUM" w:cs="Arial"/>
        <w:color w:val="2B3B82" w:themeColor="text1"/>
        <w:sz w:val="60"/>
        <w:szCs w:val="60"/>
        <w:lang w:eastAsia="ar" w:bidi="en-US"/>
      </w:rPr>
      <w:fldChar w:fldCharType="separate"/>
    </w:r>
    <w:r w:rsidRPr="0045377D">
      <w:rPr>
        <w:rFonts w:eastAsia="DIN NEXT™ ARABIC MEDIUM" w:cs="Arial"/>
        <w:b/>
        <w:color w:val="029BFF"/>
        <w:sz w:val="18"/>
        <w:szCs w:val="18"/>
        <w:lang w:eastAsia="ar" w:bidi="en-US"/>
      </w:rPr>
      <w:t xml:space="preserve">RESTRICTED </w:t>
    </w:r>
    <w:r w:rsidRPr="0045377D">
      <w:rPr>
        <w:rFonts w:eastAsia="DIN NEXT™ ARABIC MEDIUM" w:cs="Arial"/>
        <w:color w:val="2B3B82" w:themeColor="text1"/>
        <w:sz w:val="60"/>
        <w:szCs w:val="60"/>
        <w:lang w:eastAsia="ar" w:bidi="en-US"/>
      </w:rPr>
      <w:fldChar w:fldCharType="end"/>
    </w:r>
  </w:p>
  <w:p w14:paraId="1F16DEC5" w14:textId="2E2DAC6A" w:rsidR="00C43422" w:rsidRPr="00EC5868" w:rsidRDefault="00EC5868" w:rsidP="0045377D">
    <w:pPr>
      <w:pStyle w:val="Header"/>
      <w:bidi/>
      <w:jc w:val="center"/>
    </w:pPr>
    <w:r>
      <w:rPr>
        <w:rtl/>
        <w:lang w:eastAsia="ar"/>
      </w:rPr>
      <w:t xml:space="preserve">مقيّدة </w:t>
    </w:r>
    <w:r>
      <w:rPr>
        <w:rFonts w:ascii="DIN Next LT Arabic Light" w:hAnsi="DIN Next LT Arabic Light" w:cs="DIN Next LT Arabic Light"/>
        <w:color w:val="000000"/>
        <w:sz w:val="20"/>
        <w:szCs w:val="20"/>
      </w:rPr>
      <w:t xml:space="preserve"> DOCPROPERTY </w:t>
    </w:r>
    <w:proofErr w:type="spellStart"/>
    <w:r>
      <w:rPr>
        <w:rFonts w:ascii="DIN Next LT Arabic Light" w:hAnsi="DIN Next LT Arabic Light" w:cs="DIN Next LT Arabic Light"/>
        <w:color w:val="000000"/>
        <w:sz w:val="20"/>
        <w:szCs w:val="20"/>
      </w:rPr>
      <w:t>bjHeaderEvenPageDocProperty</w:t>
    </w:r>
    <w:proofErr w:type="spellEnd"/>
    <w:r>
      <w:rPr>
        <w:rFonts w:ascii="DIN Next LT Arabic Light" w:hAnsi="DIN Next LT Arabic Light" w:cs="DIN Next LT Arabic Light"/>
        <w:color w:val="000000"/>
        <w:sz w:val="20"/>
        <w:szCs w:val="20"/>
      </w:rPr>
      <w:t xml:space="preserve"> \* MERGEFORMAT </w:t>
    </w:r>
    <w:r>
      <w:rPr>
        <w:rtl/>
        <w:lang w:eastAsia="a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EBCC" w14:textId="3E226112" w:rsidR="003648E9" w:rsidRDefault="007D5D79" w:rsidP="0045377D">
    <w:pPr>
      <w:pStyle w:val="Header"/>
      <w:jc w:val="center"/>
      <w:rPr>
        <w:noProof/>
      </w:rPr>
    </w:pPr>
    <w:r>
      <w:rPr>
        <w:noProof/>
      </w:rPr>
      <mc:AlternateContent>
        <mc:Choice Requires="wps">
          <w:drawing>
            <wp:anchor distT="0" distB="0" distL="114300" distR="114300" simplePos="0" relativeHeight="251666434" behindDoc="0" locked="0" layoutInCell="1" allowOverlap="1" wp14:anchorId="11B547A0" wp14:editId="3332C5CE">
              <wp:simplePos x="0" y="0"/>
              <wp:positionH relativeFrom="column">
                <wp:posOffset>6149975</wp:posOffset>
              </wp:positionH>
              <wp:positionV relativeFrom="paragraph">
                <wp:posOffset>-440426</wp:posOffset>
              </wp:positionV>
              <wp:extent cx="45720"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59E798" id="Rectangle 2" o:spid="_x0000_s1026" style="position:absolute;margin-left:484.25pt;margin-top:-34.7pt;width:3.6pt;height:65.25pt;flip:x;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" fillcolor="#373e49 [3204]" stroked="f" strokeweight="1pt"/>
          </w:pict>
        </mc:Fallback>
      </mc:AlternateContent>
    </w:r>
  </w:p>
  <w:p w14:paraId="27226F7F" w14:textId="7DAC29DA" w:rsidR="003648E9" w:rsidRDefault="003648E9" w:rsidP="003648E9">
    <w:pPr>
      <w:pStyle w:val="Header"/>
      <w:jc w:val="center"/>
      <w:rPr>
        <w:rFonts w:ascii="Arial" w:hAnsi="Arial" w:cs="Arial"/>
      </w:rPr>
    </w:pPr>
    <w:r>
      <w:rPr>
        <w:noProof/>
      </w:rPr>
      <w:t xml:space="preserve"> </w:t>
    </w:r>
    <w:r>
      <w:rPr>
        <w:noProof/>
      </w:rPr>
      <mc:AlternateContent>
        <mc:Choice Requires="wps">
          <w:drawing>
            <wp:anchor distT="0" distB="0" distL="114300" distR="114300" simplePos="0" relativeHeight="251667458" behindDoc="1" locked="0" layoutInCell="1" allowOverlap="1" wp14:anchorId="20B9088A" wp14:editId="75895C0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A5096" w14:textId="78F8BFF4" w:rsidR="003648E9" w:rsidRDefault="003648E9" w:rsidP="003648E9">
                          <w:pPr>
                            <w:jc w:val="right"/>
                            <w:rPr>
                              <w:rFonts w:ascii="DIN NEXT™ ARABIC MEDIUM" w:hAnsi="DIN NEXT™ ARABIC MEDIUM" w:cs="DIN NEXT™ ARABIC MEDIUM"/>
                              <w:color w:val="2B3B82" w:themeColor="text1"/>
                              <w:sz w:val="24"/>
                              <w:szCs w:val="24"/>
                            </w:rPr>
                          </w:pPr>
                          <w:r w:rsidRPr="003648E9">
                            <w:rPr>
                              <w:rFonts w:ascii="Arial" w:hAnsi="Arial" w:cs="Arial"/>
                              <w:color w:val="373E49" w:themeColor="accent1"/>
                              <w:sz w:val="24"/>
                              <w:szCs w:val="24"/>
                              <w:rtl/>
                            </w:rPr>
                            <w:t>نموذج معيار الأمن المادي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9088A"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BEA5096" w14:textId="78F8BFF4" w:rsidR="003648E9" w:rsidRDefault="003648E9" w:rsidP="003648E9">
                    <w:pPr>
                      <w:jc w:val="right"/>
                      <w:rPr>
                        <w:rFonts w:ascii="DIN NEXT™ ARABIC MEDIUM" w:hAnsi="DIN NEXT™ ARABIC MEDIUM" w:cs="DIN NEXT™ ARABIC MEDIUM"/>
                        <w:color w:val="2B3B82" w:themeColor="text1"/>
                        <w:sz w:val="24"/>
                        <w:szCs w:val="24"/>
                      </w:rPr>
                    </w:pPr>
                    <w:r w:rsidRPr="003648E9">
                      <w:rPr>
                        <w:rFonts w:ascii="Arial" w:hAnsi="Arial" w:cs="Arial"/>
                        <w:color w:val="373E49" w:themeColor="accent1"/>
                        <w:sz w:val="24"/>
                        <w:szCs w:val="24"/>
                        <w:rtl/>
                      </w:rPr>
                      <w:t>نموذج معيار الأمن المادي</w:t>
                    </w:r>
                  </w:p>
                </w:txbxContent>
              </v:textbox>
              <w10:wrap anchorx="margin"/>
            </v:shape>
          </w:pict>
        </mc:Fallback>
      </mc:AlternateContent>
    </w:r>
  </w:p>
  <w:p w14:paraId="1434EF58" w14:textId="22BC7F2A" w:rsidR="0034105F" w:rsidRDefault="0034105F" w:rsidP="003648E9">
    <w:pPr>
      <w:pStyle w:val="Header"/>
      <w:tabs>
        <w:tab w:val="clear" w:pos="4680"/>
        <w:tab w:val="clear" w:pos="9360"/>
        <w:tab w:val="left" w:pos="2289"/>
      </w:tabs>
      <w:bidi/>
      <w:jc w:val="right"/>
      <w:rPr>
        <w:rFonts w:ascii="Arial" w:hAnsi="Arial" w:cs="Arial"/>
        <w:color w:val="00B0F0"/>
        <w:rtl/>
        <w:lang w:eastAsia="ar"/>
      </w:rPr>
    </w:pPr>
  </w:p>
  <w:p w14:paraId="336660EB" w14:textId="6AD2F6EB" w:rsidR="00626C18" w:rsidRPr="00237E45" w:rsidRDefault="00EC5868" w:rsidP="0034105F">
    <w:pPr>
      <w:pStyle w:val="Header"/>
      <w:tabs>
        <w:tab w:val="clear" w:pos="4680"/>
        <w:tab w:val="clear" w:pos="9360"/>
        <w:tab w:val="left" w:pos="2289"/>
      </w:tabs>
      <w:bidi/>
      <w:jc w:val="center"/>
      <w:rPr>
        <w:rFonts w:ascii="Arial" w:hAnsi="Arial" w:cs="Arial"/>
      </w:rPr>
    </w:pPr>
    <w:r w:rsidRPr="00237E45">
      <w:rPr>
        <w:rFonts w:ascii="Arial" w:hAnsi="Arial" w:cs="Arial"/>
        <w:color w:val="00B0F0"/>
        <w:rtl/>
        <w:lang w:eastAsia="a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2454" w14:textId="07F1FB3B" w:rsidR="00C43422" w:rsidRPr="0045377D" w:rsidRDefault="00C43422" w:rsidP="004537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5FC"/>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C86939"/>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B322AB"/>
    <w:multiLevelType w:val="hybridMultilevel"/>
    <w:tmpl w:val="F474B2CE"/>
    <w:lvl w:ilvl="0" w:tplc="08090017">
      <w:start w:val="1"/>
      <w:numFmt w:val="lowerLetter"/>
      <w:lvlText w:val="%1)"/>
      <w:lvlJc w:val="left"/>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4170D214"/>
    <w:lvl w:ilvl="0" w:tplc="04FA5D96">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57B2BB26">
      <w:numFmt w:val="bullet"/>
      <w:lvlText w:val=""/>
      <w:lvlJc w:val="left"/>
      <w:pPr>
        <w:ind w:left="2700" w:hanging="720"/>
      </w:pPr>
      <w:rPr>
        <w:rFonts w:ascii="Symbol" w:eastAsia="Calibri"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723E"/>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31668"/>
    <w:multiLevelType w:val="hybridMultilevel"/>
    <w:tmpl w:val="980687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870CF"/>
    <w:multiLevelType w:val="hybridMultilevel"/>
    <w:tmpl w:val="9C724FF6"/>
    <w:lvl w:ilvl="0" w:tplc="FDFAEBEC">
      <w:start w:val="1"/>
      <w:numFmt w:val="arabicAbjad"/>
      <w:lvlText w:val="%1)"/>
      <w:lvlJc w:val="left"/>
      <w:rPr>
        <w:rFonts w:ascii="Arial" w:hAnsi="Arial" w:cs="Arial" w:hint="default"/>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1B1381"/>
    <w:multiLevelType w:val="hybridMultilevel"/>
    <w:tmpl w:val="CCA0C7DE"/>
    <w:lvl w:ilvl="0" w:tplc="EAEABAFE">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05D6C"/>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3E6DDD"/>
    <w:multiLevelType w:val="hybridMultilevel"/>
    <w:tmpl w:val="FE3290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153706"/>
    <w:multiLevelType w:val="hybridMultilevel"/>
    <w:tmpl w:val="08DC2AA2"/>
    <w:lvl w:ilvl="0" w:tplc="F280CD60">
      <w:start w:val="1"/>
      <w:numFmt w:val="decimal"/>
      <w:lvlText w:val="%1-"/>
      <w:lvlJc w:val="left"/>
      <w:pPr>
        <w:ind w:left="927" w:hanging="360"/>
      </w:pPr>
      <w:rPr>
        <w:rFonts w:hint="default"/>
        <w:b/>
        <w:bCs w:val="0"/>
        <w:color w:val="373E49" w:themeColor="accen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54F50C2"/>
    <w:multiLevelType w:val="hybridMultilevel"/>
    <w:tmpl w:val="8B64F75C"/>
    <w:lvl w:ilvl="0" w:tplc="0E9E39B6">
      <w:start w:val="1"/>
      <w:numFmt w:val="arabicAbjad"/>
      <w:lvlText w:val="%1)"/>
      <w:lvlJc w:val="left"/>
      <w:rPr>
        <w:rFonts w:ascii="Arial" w:hAnsi="Arial" w:cs="Arial" w:hint="default"/>
        <w:sz w:val="24"/>
        <w:szCs w:val="24"/>
        <w:lang w:val="en-U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F11C98"/>
    <w:multiLevelType w:val="hybridMultilevel"/>
    <w:tmpl w:val="96C8014C"/>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2479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83999"/>
    <w:multiLevelType w:val="hybridMultilevel"/>
    <w:tmpl w:val="48A0887E"/>
    <w:lvl w:ilvl="0" w:tplc="CDACDF56">
      <w:start w:val="1"/>
      <w:numFmt w:val="decimal"/>
      <w:lvlText w:val="%1-"/>
      <w:lvlJc w:val="left"/>
      <w:pPr>
        <w:ind w:left="720" w:hanging="360"/>
      </w:pPr>
      <w:rPr>
        <w:rFonts w:hint="default"/>
        <w:b w:val="0"/>
        <w:bCs/>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614CC"/>
    <w:multiLevelType w:val="hybridMultilevel"/>
    <w:tmpl w:val="343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A5A70"/>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9031876"/>
    <w:multiLevelType w:val="hybridMultilevel"/>
    <w:tmpl w:val="3F46B6D6"/>
    <w:lvl w:ilvl="0" w:tplc="FFFFFFFF">
      <w:start w:val="1"/>
      <w:numFmt w:val="lowerLetter"/>
      <w:lvlText w:val="%1)"/>
      <w:lvlJc w:val="left"/>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A3FA4"/>
    <w:multiLevelType w:val="hybridMultilevel"/>
    <w:tmpl w:val="7F60E3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8F5FC1"/>
    <w:multiLevelType w:val="hybridMultilevel"/>
    <w:tmpl w:val="7BA85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A220D9"/>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2963D98"/>
    <w:multiLevelType w:val="hybridMultilevel"/>
    <w:tmpl w:val="7BA855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B40232"/>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286968"/>
    <w:multiLevelType w:val="multilevel"/>
    <w:tmpl w:val="8FAAE53C"/>
    <w:lvl w:ilvl="0">
      <w:start w:val="1"/>
      <w:numFmt w:val="decimal"/>
      <w:lvlText w:val="%1-"/>
      <w:lvlJc w:val="left"/>
      <w:pPr>
        <w:ind w:left="720" w:hanging="360"/>
      </w:pPr>
      <w:rPr>
        <w:rFonts w:hint="default"/>
        <w:b w:val="0"/>
        <w:bCs/>
        <w:strike w:val="0"/>
        <w:dstrike w:val="0"/>
        <w:sz w:val="26"/>
        <w:szCs w:val="26"/>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num w:numId="1">
    <w:abstractNumId w:val="4"/>
  </w:num>
  <w:num w:numId="2">
    <w:abstractNumId w:val="5"/>
  </w:num>
  <w:num w:numId="3">
    <w:abstractNumId w:val="19"/>
  </w:num>
  <w:num w:numId="4">
    <w:abstractNumId w:val="25"/>
  </w:num>
  <w:num w:numId="5">
    <w:abstractNumId w:val="14"/>
  </w:num>
  <w:num w:numId="6">
    <w:abstractNumId w:val="2"/>
  </w:num>
  <w:num w:numId="7">
    <w:abstractNumId w:val="7"/>
  </w:num>
  <w:num w:numId="8">
    <w:abstractNumId w:val="1"/>
  </w:num>
  <w:num w:numId="9">
    <w:abstractNumId w:val="21"/>
  </w:num>
  <w:num w:numId="10">
    <w:abstractNumId w:val="23"/>
  </w:num>
  <w:num w:numId="11">
    <w:abstractNumId w:val="6"/>
  </w:num>
  <w:num w:numId="12">
    <w:abstractNumId w:val="20"/>
  </w:num>
  <w:num w:numId="13">
    <w:abstractNumId w:val="13"/>
  </w:num>
  <w:num w:numId="14">
    <w:abstractNumId w:val="10"/>
  </w:num>
  <w:num w:numId="15">
    <w:abstractNumId w:val="18"/>
  </w:num>
  <w:num w:numId="16">
    <w:abstractNumId w:val="24"/>
  </w:num>
  <w:num w:numId="17">
    <w:abstractNumId w:val="17"/>
  </w:num>
  <w:num w:numId="18">
    <w:abstractNumId w:val="22"/>
  </w:num>
  <w:num w:numId="19">
    <w:abstractNumId w:val="0"/>
  </w:num>
  <w:num w:numId="20">
    <w:abstractNumId w:val="8"/>
  </w:num>
  <w:num w:numId="21">
    <w:abstractNumId w:val="15"/>
  </w:num>
  <w:num w:numId="22">
    <w:abstractNumId w:val="9"/>
  </w:num>
  <w:num w:numId="23">
    <w:abstractNumId w:val="3"/>
  </w:num>
  <w:num w:numId="24">
    <w:abstractNumId w:val="11"/>
  </w:num>
  <w:num w:numId="25">
    <w:abstractNumId w:val="16"/>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zMDEyNrUwMzA0NzRW0lEKTi0uzszPAykwqQUA3HI+GywAAAA="/>
  </w:docVars>
  <w:rsids>
    <w:rsidRoot w:val="00FB683F"/>
    <w:rsid w:val="000001C3"/>
    <w:rsid w:val="0000138D"/>
    <w:rsid w:val="000037B4"/>
    <w:rsid w:val="00004128"/>
    <w:rsid w:val="000046D6"/>
    <w:rsid w:val="00013851"/>
    <w:rsid w:val="00014321"/>
    <w:rsid w:val="00015318"/>
    <w:rsid w:val="00015F71"/>
    <w:rsid w:val="000164ED"/>
    <w:rsid w:val="000176E8"/>
    <w:rsid w:val="00021B67"/>
    <w:rsid w:val="00023779"/>
    <w:rsid w:val="00023F00"/>
    <w:rsid w:val="0002416F"/>
    <w:rsid w:val="000279A2"/>
    <w:rsid w:val="00030244"/>
    <w:rsid w:val="00031077"/>
    <w:rsid w:val="00031988"/>
    <w:rsid w:val="000336F7"/>
    <w:rsid w:val="00036DF3"/>
    <w:rsid w:val="00041A42"/>
    <w:rsid w:val="00042726"/>
    <w:rsid w:val="00042D66"/>
    <w:rsid w:val="00043316"/>
    <w:rsid w:val="0004431C"/>
    <w:rsid w:val="00046FF3"/>
    <w:rsid w:val="00051CBF"/>
    <w:rsid w:val="0005328C"/>
    <w:rsid w:val="000532E6"/>
    <w:rsid w:val="00057582"/>
    <w:rsid w:val="00060840"/>
    <w:rsid w:val="00060B0E"/>
    <w:rsid w:val="00061A45"/>
    <w:rsid w:val="00061BAC"/>
    <w:rsid w:val="00063305"/>
    <w:rsid w:val="00063718"/>
    <w:rsid w:val="0006422D"/>
    <w:rsid w:val="0006502E"/>
    <w:rsid w:val="00066804"/>
    <w:rsid w:val="0006792A"/>
    <w:rsid w:val="000735B3"/>
    <w:rsid w:val="000735CE"/>
    <w:rsid w:val="000758F8"/>
    <w:rsid w:val="00075AAE"/>
    <w:rsid w:val="00076138"/>
    <w:rsid w:val="00077DC8"/>
    <w:rsid w:val="0008021C"/>
    <w:rsid w:val="00080A81"/>
    <w:rsid w:val="000815A2"/>
    <w:rsid w:val="000844E3"/>
    <w:rsid w:val="00084823"/>
    <w:rsid w:val="00085FF6"/>
    <w:rsid w:val="00092D36"/>
    <w:rsid w:val="00094F1B"/>
    <w:rsid w:val="00094F1F"/>
    <w:rsid w:val="00096AEC"/>
    <w:rsid w:val="00097918"/>
    <w:rsid w:val="000A0160"/>
    <w:rsid w:val="000A074F"/>
    <w:rsid w:val="000A5DEA"/>
    <w:rsid w:val="000A5E10"/>
    <w:rsid w:val="000B0476"/>
    <w:rsid w:val="000B1603"/>
    <w:rsid w:val="000B45BD"/>
    <w:rsid w:val="000B53A2"/>
    <w:rsid w:val="000B64C1"/>
    <w:rsid w:val="000D0E2E"/>
    <w:rsid w:val="000D2184"/>
    <w:rsid w:val="000D350F"/>
    <w:rsid w:val="000D3592"/>
    <w:rsid w:val="000D3BDB"/>
    <w:rsid w:val="000D401E"/>
    <w:rsid w:val="000D6CD8"/>
    <w:rsid w:val="000E0103"/>
    <w:rsid w:val="000E0AAD"/>
    <w:rsid w:val="000E0EC4"/>
    <w:rsid w:val="000E3EF1"/>
    <w:rsid w:val="000E4AC2"/>
    <w:rsid w:val="000E5069"/>
    <w:rsid w:val="000E6064"/>
    <w:rsid w:val="000E6097"/>
    <w:rsid w:val="000E6949"/>
    <w:rsid w:val="000E7671"/>
    <w:rsid w:val="000F1B0C"/>
    <w:rsid w:val="000F1CA5"/>
    <w:rsid w:val="000F3AC8"/>
    <w:rsid w:val="000F489C"/>
    <w:rsid w:val="000F7022"/>
    <w:rsid w:val="00100410"/>
    <w:rsid w:val="001015BF"/>
    <w:rsid w:val="0010222E"/>
    <w:rsid w:val="00102D9B"/>
    <w:rsid w:val="0010574B"/>
    <w:rsid w:val="0010665A"/>
    <w:rsid w:val="00106FE5"/>
    <w:rsid w:val="0010759F"/>
    <w:rsid w:val="00111182"/>
    <w:rsid w:val="00112D5A"/>
    <w:rsid w:val="00116B57"/>
    <w:rsid w:val="00116FD5"/>
    <w:rsid w:val="00120638"/>
    <w:rsid w:val="001214C4"/>
    <w:rsid w:val="00125C8C"/>
    <w:rsid w:val="00126978"/>
    <w:rsid w:val="00127814"/>
    <w:rsid w:val="00127B95"/>
    <w:rsid w:val="00132BA3"/>
    <w:rsid w:val="00134A21"/>
    <w:rsid w:val="0013574B"/>
    <w:rsid w:val="00137992"/>
    <w:rsid w:val="00137F25"/>
    <w:rsid w:val="00143756"/>
    <w:rsid w:val="00144210"/>
    <w:rsid w:val="00144519"/>
    <w:rsid w:val="0014741E"/>
    <w:rsid w:val="00150880"/>
    <w:rsid w:val="00150ECA"/>
    <w:rsid w:val="00151E0D"/>
    <w:rsid w:val="00153143"/>
    <w:rsid w:val="001558B3"/>
    <w:rsid w:val="00157AB4"/>
    <w:rsid w:val="001600FC"/>
    <w:rsid w:val="0016095A"/>
    <w:rsid w:val="00160AA6"/>
    <w:rsid w:val="00160BFF"/>
    <w:rsid w:val="00167447"/>
    <w:rsid w:val="001674DD"/>
    <w:rsid w:val="0017004F"/>
    <w:rsid w:val="001709B7"/>
    <w:rsid w:val="001723AB"/>
    <w:rsid w:val="00175899"/>
    <w:rsid w:val="00175BF0"/>
    <w:rsid w:val="00176192"/>
    <w:rsid w:val="001768EE"/>
    <w:rsid w:val="00176FA5"/>
    <w:rsid w:val="00185199"/>
    <w:rsid w:val="001857D7"/>
    <w:rsid w:val="00187989"/>
    <w:rsid w:val="00192A24"/>
    <w:rsid w:val="001938D3"/>
    <w:rsid w:val="001A04A8"/>
    <w:rsid w:val="001A0941"/>
    <w:rsid w:val="001A163A"/>
    <w:rsid w:val="001A2706"/>
    <w:rsid w:val="001A2826"/>
    <w:rsid w:val="001A3C5C"/>
    <w:rsid w:val="001A54A4"/>
    <w:rsid w:val="001A6C18"/>
    <w:rsid w:val="001A759D"/>
    <w:rsid w:val="001A7A21"/>
    <w:rsid w:val="001A7EAA"/>
    <w:rsid w:val="001B1FDC"/>
    <w:rsid w:val="001B5683"/>
    <w:rsid w:val="001B7A2C"/>
    <w:rsid w:val="001C1695"/>
    <w:rsid w:val="001C1C5F"/>
    <w:rsid w:val="001C333F"/>
    <w:rsid w:val="001C7460"/>
    <w:rsid w:val="001D09C8"/>
    <w:rsid w:val="001D1D14"/>
    <w:rsid w:val="001D1FBD"/>
    <w:rsid w:val="001D2D87"/>
    <w:rsid w:val="001D2F7C"/>
    <w:rsid w:val="001D4B93"/>
    <w:rsid w:val="001E1CB3"/>
    <w:rsid w:val="001E28ED"/>
    <w:rsid w:val="001E2A95"/>
    <w:rsid w:val="001E4FF6"/>
    <w:rsid w:val="001E7620"/>
    <w:rsid w:val="001E7F24"/>
    <w:rsid w:val="001F069C"/>
    <w:rsid w:val="001F0FAF"/>
    <w:rsid w:val="001F132E"/>
    <w:rsid w:val="001F15E9"/>
    <w:rsid w:val="001F1939"/>
    <w:rsid w:val="001F1EA4"/>
    <w:rsid w:val="001F35FD"/>
    <w:rsid w:val="001F38E9"/>
    <w:rsid w:val="001F621E"/>
    <w:rsid w:val="001F6772"/>
    <w:rsid w:val="00200EAD"/>
    <w:rsid w:val="00205A49"/>
    <w:rsid w:val="00206AEB"/>
    <w:rsid w:val="0021282B"/>
    <w:rsid w:val="00213926"/>
    <w:rsid w:val="00214579"/>
    <w:rsid w:val="00215609"/>
    <w:rsid w:val="00220552"/>
    <w:rsid w:val="00223078"/>
    <w:rsid w:val="002239E4"/>
    <w:rsid w:val="00224B5D"/>
    <w:rsid w:val="00227078"/>
    <w:rsid w:val="002309A4"/>
    <w:rsid w:val="002316B7"/>
    <w:rsid w:val="00233529"/>
    <w:rsid w:val="00233B17"/>
    <w:rsid w:val="00234017"/>
    <w:rsid w:val="00234DA1"/>
    <w:rsid w:val="002358AA"/>
    <w:rsid w:val="00235911"/>
    <w:rsid w:val="00235E2E"/>
    <w:rsid w:val="00235FC9"/>
    <w:rsid w:val="002360CB"/>
    <w:rsid w:val="00237303"/>
    <w:rsid w:val="00237E45"/>
    <w:rsid w:val="0024056B"/>
    <w:rsid w:val="002408D5"/>
    <w:rsid w:val="00241353"/>
    <w:rsid w:val="00241D3B"/>
    <w:rsid w:val="00243DB1"/>
    <w:rsid w:val="002444B9"/>
    <w:rsid w:val="00250E34"/>
    <w:rsid w:val="00252085"/>
    <w:rsid w:val="00252B8A"/>
    <w:rsid w:val="0025708F"/>
    <w:rsid w:val="00257DEE"/>
    <w:rsid w:val="00262249"/>
    <w:rsid w:val="002647EE"/>
    <w:rsid w:val="00265820"/>
    <w:rsid w:val="00265CA6"/>
    <w:rsid w:val="00266670"/>
    <w:rsid w:val="002708D7"/>
    <w:rsid w:val="00270EA1"/>
    <w:rsid w:val="002715D2"/>
    <w:rsid w:val="00274E13"/>
    <w:rsid w:val="00280ECA"/>
    <w:rsid w:val="00280F3F"/>
    <w:rsid w:val="00284266"/>
    <w:rsid w:val="00285D36"/>
    <w:rsid w:val="002875EB"/>
    <w:rsid w:val="002877A0"/>
    <w:rsid w:val="002918E9"/>
    <w:rsid w:val="002970F6"/>
    <w:rsid w:val="002971B0"/>
    <w:rsid w:val="002A23C7"/>
    <w:rsid w:val="002A27DD"/>
    <w:rsid w:val="002A4BEC"/>
    <w:rsid w:val="002A74C2"/>
    <w:rsid w:val="002A7A70"/>
    <w:rsid w:val="002B06B1"/>
    <w:rsid w:val="002B1236"/>
    <w:rsid w:val="002B48B8"/>
    <w:rsid w:val="002B49EA"/>
    <w:rsid w:val="002B554B"/>
    <w:rsid w:val="002B55B8"/>
    <w:rsid w:val="002B5AAD"/>
    <w:rsid w:val="002B641F"/>
    <w:rsid w:val="002B65BA"/>
    <w:rsid w:val="002B6F88"/>
    <w:rsid w:val="002B7BE8"/>
    <w:rsid w:val="002C248D"/>
    <w:rsid w:val="002C4C3D"/>
    <w:rsid w:val="002C4D2C"/>
    <w:rsid w:val="002C6D4B"/>
    <w:rsid w:val="002C74B9"/>
    <w:rsid w:val="002D1339"/>
    <w:rsid w:val="002D1353"/>
    <w:rsid w:val="002D498D"/>
    <w:rsid w:val="002D6DCB"/>
    <w:rsid w:val="002D7A29"/>
    <w:rsid w:val="002D7BE5"/>
    <w:rsid w:val="002E4EBA"/>
    <w:rsid w:val="002E5CE1"/>
    <w:rsid w:val="002E6235"/>
    <w:rsid w:val="002E7826"/>
    <w:rsid w:val="002F4238"/>
    <w:rsid w:val="002F4AD4"/>
    <w:rsid w:val="002F57B4"/>
    <w:rsid w:val="00302FE1"/>
    <w:rsid w:val="003041E4"/>
    <w:rsid w:val="0030568C"/>
    <w:rsid w:val="00310163"/>
    <w:rsid w:val="003117A2"/>
    <w:rsid w:val="003121F9"/>
    <w:rsid w:val="003127D2"/>
    <w:rsid w:val="00314309"/>
    <w:rsid w:val="00314A1B"/>
    <w:rsid w:val="00314BDE"/>
    <w:rsid w:val="00316085"/>
    <w:rsid w:val="00316E1A"/>
    <w:rsid w:val="00317700"/>
    <w:rsid w:val="003205A2"/>
    <w:rsid w:val="00321C0B"/>
    <w:rsid w:val="003246F8"/>
    <w:rsid w:val="003248B6"/>
    <w:rsid w:val="003250C5"/>
    <w:rsid w:val="003255DC"/>
    <w:rsid w:val="003308CE"/>
    <w:rsid w:val="00330D6D"/>
    <w:rsid w:val="00330D6E"/>
    <w:rsid w:val="00331D13"/>
    <w:rsid w:val="0033354D"/>
    <w:rsid w:val="00333E4A"/>
    <w:rsid w:val="003348BF"/>
    <w:rsid w:val="0034105F"/>
    <w:rsid w:val="00342398"/>
    <w:rsid w:val="00342EA6"/>
    <w:rsid w:val="00344CD2"/>
    <w:rsid w:val="0034772E"/>
    <w:rsid w:val="00350C51"/>
    <w:rsid w:val="00351061"/>
    <w:rsid w:val="00351453"/>
    <w:rsid w:val="00351D64"/>
    <w:rsid w:val="00351E97"/>
    <w:rsid w:val="003525C2"/>
    <w:rsid w:val="00352A2C"/>
    <w:rsid w:val="0036388B"/>
    <w:rsid w:val="003648E9"/>
    <w:rsid w:val="00364BC6"/>
    <w:rsid w:val="0036566C"/>
    <w:rsid w:val="003664C7"/>
    <w:rsid w:val="00367564"/>
    <w:rsid w:val="003708FC"/>
    <w:rsid w:val="00372EFF"/>
    <w:rsid w:val="003753D4"/>
    <w:rsid w:val="00381157"/>
    <w:rsid w:val="003843B0"/>
    <w:rsid w:val="00384778"/>
    <w:rsid w:val="003858D5"/>
    <w:rsid w:val="0039185B"/>
    <w:rsid w:val="0039361A"/>
    <w:rsid w:val="00393E76"/>
    <w:rsid w:val="00394653"/>
    <w:rsid w:val="003953D4"/>
    <w:rsid w:val="00397122"/>
    <w:rsid w:val="003A2707"/>
    <w:rsid w:val="003A29CA"/>
    <w:rsid w:val="003A3479"/>
    <w:rsid w:val="003A663E"/>
    <w:rsid w:val="003A6A62"/>
    <w:rsid w:val="003B044D"/>
    <w:rsid w:val="003B129A"/>
    <w:rsid w:val="003B1AA9"/>
    <w:rsid w:val="003B1B86"/>
    <w:rsid w:val="003B6843"/>
    <w:rsid w:val="003C1BFD"/>
    <w:rsid w:val="003D300E"/>
    <w:rsid w:val="003D4DE2"/>
    <w:rsid w:val="003D5B59"/>
    <w:rsid w:val="003D6B9D"/>
    <w:rsid w:val="003E0EDC"/>
    <w:rsid w:val="003E2129"/>
    <w:rsid w:val="003E5959"/>
    <w:rsid w:val="003E7015"/>
    <w:rsid w:val="003E713C"/>
    <w:rsid w:val="003E780E"/>
    <w:rsid w:val="003F4BBD"/>
    <w:rsid w:val="003F4E20"/>
    <w:rsid w:val="00402E3B"/>
    <w:rsid w:val="00403D53"/>
    <w:rsid w:val="0040479C"/>
    <w:rsid w:val="00404B74"/>
    <w:rsid w:val="00407CA6"/>
    <w:rsid w:val="00410525"/>
    <w:rsid w:val="00411022"/>
    <w:rsid w:val="00411428"/>
    <w:rsid w:val="004114FB"/>
    <w:rsid w:val="00414A16"/>
    <w:rsid w:val="00417F1A"/>
    <w:rsid w:val="0042079E"/>
    <w:rsid w:val="004214F4"/>
    <w:rsid w:val="004252F6"/>
    <w:rsid w:val="00425509"/>
    <w:rsid w:val="00425814"/>
    <w:rsid w:val="004269E7"/>
    <w:rsid w:val="00431691"/>
    <w:rsid w:val="0043361E"/>
    <w:rsid w:val="00434469"/>
    <w:rsid w:val="00434572"/>
    <w:rsid w:val="004366BE"/>
    <w:rsid w:val="00437948"/>
    <w:rsid w:val="00437FB4"/>
    <w:rsid w:val="0044100A"/>
    <w:rsid w:val="00442D18"/>
    <w:rsid w:val="00443B4D"/>
    <w:rsid w:val="00445353"/>
    <w:rsid w:val="00447687"/>
    <w:rsid w:val="004477E8"/>
    <w:rsid w:val="00452DFC"/>
    <w:rsid w:val="004532C3"/>
    <w:rsid w:val="00453410"/>
    <w:rsid w:val="0045377D"/>
    <w:rsid w:val="004558AD"/>
    <w:rsid w:val="00457130"/>
    <w:rsid w:val="00457E01"/>
    <w:rsid w:val="0046193A"/>
    <w:rsid w:val="00462436"/>
    <w:rsid w:val="00463141"/>
    <w:rsid w:val="00463244"/>
    <w:rsid w:val="004702AA"/>
    <w:rsid w:val="004727DB"/>
    <w:rsid w:val="0047357F"/>
    <w:rsid w:val="0047434F"/>
    <w:rsid w:val="00475E05"/>
    <w:rsid w:val="00477CC9"/>
    <w:rsid w:val="0048019E"/>
    <w:rsid w:val="00485418"/>
    <w:rsid w:val="00493984"/>
    <w:rsid w:val="00493FB6"/>
    <w:rsid w:val="004A6936"/>
    <w:rsid w:val="004A7537"/>
    <w:rsid w:val="004B003B"/>
    <w:rsid w:val="004C0163"/>
    <w:rsid w:val="004C06C0"/>
    <w:rsid w:val="004C1C45"/>
    <w:rsid w:val="004C742A"/>
    <w:rsid w:val="004D02C6"/>
    <w:rsid w:val="004D2497"/>
    <w:rsid w:val="004D2843"/>
    <w:rsid w:val="004D430B"/>
    <w:rsid w:val="004D46CD"/>
    <w:rsid w:val="004D4C91"/>
    <w:rsid w:val="004D4F6F"/>
    <w:rsid w:val="004D7B4C"/>
    <w:rsid w:val="004D7EC2"/>
    <w:rsid w:val="004E145F"/>
    <w:rsid w:val="004E3653"/>
    <w:rsid w:val="004E671B"/>
    <w:rsid w:val="004F01F1"/>
    <w:rsid w:val="004F026E"/>
    <w:rsid w:val="004F0B8B"/>
    <w:rsid w:val="004F6739"/>
    <w:rsid w:val="004F7581"/>
    <w:rsid w:val="004F7D3C"/>
    <w:rsid w:val="0050244C"/>
    <w:rsid w:val="005044BC"/>
    <w:rsid w:val="005057A9"/>
    <w:rsid w:val="00510038"/>
    <w:rsid w:val="00510E8B"/>
    <w:rsid w:val="00510F66"/>
    <w:rsid w:val="005126A0"/>
    <w:rsid w:val="00520ECD"/>
    <w:rsid w:val="00521933"/>
    <w:rsid w:val="005249E2"/>
    <w:rsid w:val="00524FF5"/>
    <w:rsid w:val="0053040E"/>
    <w:rsid w:val="005308C6"/>
    <w:rsid w:val="0053119E"/>
    <w:rsid w:val="0053216D"/>
    <w:rsid w:val="00533A2E"/>
    <w:rsid w:val="00535CB9"/>
    <w:rsid w:val="005369AC"/>
    <w:rsid w:val="00537F0B"/>
    <w:rsid w:val="005404B5"/>
    <w:rsid w:val="00540C8D"/>
    <w:rsid w:val="00540DDB"/>
    <w:rsid w:val="005429C7"/>
    <w:rsid w:val="0054388E"/>
    <w:rsid w:val="00545144"/>
    <w:rsid w:val="0055012E"/>
    <w:rsid w:val="005512C9"/>
    <w:rsid w:val="00551B16"/>
    <w:rsid w:val="00552324"/>
    <w:rsid w:val="00554BF5"/>
    <w:rsid w:val="00560948"/>
    <w:rsid w:val="00564B7C"/>
    <w:rsid w:val="00565D66"/>
    <w:rsid w:val="00572B02"/>
    <w:rsid w:val="0057437F"/>
    <w:rsid w:val="005804D6"/>
    <w:rsid w:val="00580A99"/>
    <w:rsid w:val="005844BE"/>
    <w:rsid w:val="0059203D"/>
    <w:rsid w:val="005947C5"/>
    <w:rsid w:val="0059512D"/>
    <w:rsid w:val="00595165"/>
    <w:rsid w:val="00595797"/>
    <w:rsid w:val="00596449"/>
    <w:rsid w:val="005A14CF"/>
    <w:rsid w:val="005A1D1F"/>
    <w:rsid w:val="005A37AA"/>
    <w:rsid w:val="005A3C12"/>
    <w:rsid w:val="005A5C3D"/>
    <w:rsid w:val="005A7E2F"/>
    <w:rsid w:val="005B056A"/>
    <w:rsid w:val="005B099C"/>
    <w:rsid w:val="005B14C6"/>
    <w:rsid w:val="005B2666"/>
    <w:rsid w:val="005B75AD"/>
    <w:rsid w:val="005C3CF5"/>
    <w:rsid w:val="005C4516"/>
    <w:rsid w:val="005C4B69"/>
    <w:rsid w:val="005D0526"/>
    <w:rsid w:val="005D0B82"/>
    <w:rsid w:val="005D185D"/>
    <w:rsid w:val="005D1A76"/>
    <w:rsid w:val="005D2AC6"/>
    <w:rsid w:val="005D52FD"/>
    <w:rsid w:val="005D69E8"/>
    <w:rsid w:val="005E01F4"/>
    <w:rsid w:val="005E0C6D"/>
    <w:rsid w:val="005E156C"/>
    <w:rsid w:val="005E2E72"/>
    <w:rsid w:val="005E5769"/>
    <w:rsid w:val="005E5DE3"/>
    <w:rsid w:val="005E62DB"/>
    <w:rsid w:val="005F1688"/>
    <w:rsid w:val="005F2889"/>
    <w:rsid w:val="005F3866"/>
    <w:rsid w:val="005F48A3"/>
    <w:rsid w:val="005F4BAD"/>
    <w:rsid w:val="005F50E8"/>
    <w:rsid w:val="005F5F62"/>
    <w:rsid w:val="005F6812"/>
    <w:rsid w:val="005F747A"/>
    <w:rsid w:val="006004C2"/>
    <w:rsid w:val="0060141A"/>
    <w:rsid w:val="00602BAF"/>
    <w:rsid w:val="00607583"/>
    <w:rsid w:val="0060759E"/>
    <w:rsid w:val="00611CCA"/>
    <w:rsid w:val="00611EF8"/>
    <w:rsid w:val="006141E8"/>
    <w:rsid w:val="00615FE2"/>
    <w:rsid w:val="006168FC"/>
    <w:rsid w:val="0061765B"/>
    <w:rsid w:val="006243E2"/>
    <w:rsid w:val="006253AC"/>
    <w:rsid w:val="006267A7"/>
    <w:rsid w:val="00626C18"/>
    <w:rsid w:val="00631B16"/>
    <w:rsid w:val="00631FED"/>
    <w:rsid w:val="00635994"/>
    <w:rsid w:val="00635E7A"/>
    <w:rsid w:val="006412EC"/>
    <w:rsid w:val="00644204"/>
    <w:rsid w:val="006448BC"/>
    <w:rsid w:val="00644E19"/>
    <w:rsid w:val="00644E70"/>
    <w:rsid w:val="00653E90"/>
    <w:rsid w:val="0065401A"/>
    <w:rsid w:val="00654253"/>
    <w:rsid w:val="0065426A"/>
    <w:rsid w:val="00654F1E"/>
    <w:rsid w:val="00657DF7"/>
    <w:rsid w:val="00660365"/>
    <w:rsid w:val="006607F0"/>
    <w:rsid w:val="00662576"/>
    <w:rsid w:val="00663842"/>
    <w:rsid w:val="0066781C"/>
    <w:rsid w:val="00667963"/>
    <w:rsid w:val="006702F1"/>
    <w:rsid w:val="00680E49"/>
    <w:rsid w:val="00680ED5"/>
    <w:rsid w:val="006900DE"/>
    <w:rsid w:val="00690DE9"/>
    <w:rsid w:val="006918EB"/>
    <w:rsid w:val="00692501"/>
    <w:rsid w:val="00693BCD"/>
    <w:rsid w:val="00693E5E"/>
    <w:rsid w:val="006941FE"/>
    <w:rsid w:val="006964D2"/>
    <w:rsid w:val="00697590"/>
    <w:rsid w:val="006A1648"/>
    <w:rsid w:val="006A2599"/>
    <w:rsid w:val="006A301E"/>
    <w:rsid w:val="006A3E6C"/>
    <w:rsid w:val="006A4BE7"/>
    <w:rsid w:val="006A5DF5"/>
    <w:rsid w:val="006A6B6B"/>
    <w:rsid w:val="006B040E"/>
    <w:rsid w:val="006B08AD"/>
    <w:rsid w:val="006B0F1E"/>
    <w:rsid w:val="006B17F9"/>
    <w:rsid w:val="006B6008"/>
    <w:rsid w:val="006B6F2B"/>
    <w:rsid w:val="006B7A78"/>
    <w:rsid w:val="006C00AA"/>
    <w:rsid w:val="006C0A2F"/>
    <w:rsid w:val="006C0E32"/>
    <w:rsid w:val="006C7D85"/>
    <w:rsid w:val="006D0FC5"/>
    <w:rsid w:val="006D1C3E"/>
    <w:rsid w:val="006D33AE"/>
    <w:rsid w:val="006D6F6B"/>
    <w:rsid w:val="006E1FE8"/>
    <w:rsid w:val="006E4632"/>
    <w:rsid w:val="006E5C45"/>
    <w:rsid w:val="006E78EC"/>
    <w:rsid w:val="006E7B6B"/>
    <w:rsid w:val="006F524D"/>
    <w:rsid w:val="00700591"/>
    <w:rsid w:val="007009DB"/>
    <w:rsid w:val="00701077"/>
    <w:rsid w:val="007042D3"/>
    <w:rsid w:val="00705611"/>
    <w:rsid w:val="007070B0"/>
    <w:rsid w:val="007167B2"/>
    <w:rsid w:val="00717C26"/>
    <w:rsid w:val="0072196A"/>
    <w:rsid w:val="00722B24"/>
    <w:rsid w:val="007231B9"/>
    <w:rsid w:val="00723484"/>
    <w:rsid w:val="0072658C"/>
    <w:rsid w:val="0073221A"/>
    <w:rsid w:val="00741481"/>
    <w:rsid w:val="007414F1"/>
    <w:rsid w:val="00742395"/>
    <w:rsid w:val="0074343D"/>
    <w:rsid w:val="007464D6"/>
    <w:rsid w:val="00750286"/>
    <w:rsid w:val="00753598"/>
    <w:rsid w:val="00757332"/>
    <w:rsid w:val="00762572"/>
    <w:rsid w:val="00762F54"/>
    <w:rsid w:val="00767266"/>
    <w:rsid w:val="00767A24"/>
    <w:rsid w:val="007702F5"/>
    <w:rsid w:val="007711D3"/>
    <w:rsid w:val="007712FD"/>
    <w:rsid w:val="00774161"/>
    <w:rsid w:val="00774AAF"/>
    <w:rsid w:val="00774AB3"/>
    <w:rsid w:val="00775184"/>
    <w:rsid w:val="007763BD"/>
    <w:rsid w:val="00780CF4"/>
    <w:rsid w:val="00782B17"/>
    <w:rsid w:val="0078314C"/>
    <w:rsid w:val="0078415F"/>
    <w:rsid w:val="007877BA"/>
    <w:rsid w:val="00792F70"/>
    <w:rsid w:val="00793DBC"/>
    <w:rsid w:val="007955C0"/>
    <w:rsid w:val="00795D44"/>
    <w:rsid w:val="007966AB"/>
    <w:rsid w:val="007A06D8"/>
    <w:rsid w:val="007A32C5"/>
    <w:rsid w:val="007A5326"/>
    <w:rsid w:val="007A5A4D"/>
    <w:rsid w:val="007A5AD7"/>
    <w:rsid w:val="007A7D2D"/>
    <w:rsid w:val="007B1076"/>
    <w:rsid w:val="007B3257"/>
    <w:rsid w:val="007B350F"/>
    <w:rsid w:val="007B7116"/>
    <w:rsid w:val="007B7AAE"/>
    <w:rsid w:val="007C122C"/>
    <w:rsid w:val="007C1DB4"/>
    <w:rsid w:val="007C3993"/>
    <w:rsid w:val="007C5C0C"/>
    <w:rsid w:val="007C71B2"/>
    <w:rsid w:val="007D0352"/>
    <w:rsid w:val="007D25FC"/>
    <w:rsid w:val="007D3078"/>
    <w:rsid w:val="007D502E"/>
    <w:rsid w:val="007D5065"/>
    <w:rsid w:val="007D5D79"/>
    <w:rsid w:val="007D5DE4"/>
    <w:rsid w:val="007D5F35"/>
    <w:rsid w:val="007D77BA"/>
    <w:rsid w:val="007E2092"/>
    <w:rsid w:val="007E2ABD"/>
    <w:rsid w:val="007E3882"/>
    <w:rsid w:val="007E42D6"/>
    <w:rsid w:val="007E458A"/>
    <w:rsid w:val="007E46E1"/>
    <w:rsid w:val="007E5180"/>
    <w:rsid w:val="007F21AB"/>
    <w:rsid w:val="007F3EAD"/>
    <w:rsid w:val="00802000"/>
    <w:rsid w:val="00804263"/>
    <w:rsid w:val="00810E40"/>
    <w:rsid w:val="00815D64"/>
    <w:rsid w:val="00816616"/>
    <w:rsid w:val="0082141B"/>
    <w:rsid w:val="00821E69"/>
    <w:rsid w:val="008235C5"/>
    <w:rsid w:val="00824D77"/>
    <w:rsid w:val="0083083B"/>
    <w:rsid w:val="00836BD9"/>
    <w:rsid w:val="008411E5"/>
    <w:rsid w:val="00844154"/>
    <w:rsid w:val="00852CE6"/>
    <w:rsid w:val="008530D9"/>
    <w:rsid w:val="00861918"/>
    <w:rsid w:val="00872281"/>
    <w:rsid w:val="008734A2"/>
    <w:rsid w:val="008770D7"/>
    <w:rsid w:val="00882276"/>
    <w:rsid w:val="008826DE"/>
    <w:rsid w:val="008831DD"/>
    <w:rsid w:val="00885BD4"/>
    <w:rsid w:val="0089023E"/>
    <w:rsid w:val="00891823"/>
    <w:rsid w:val="00891842"/>
    <w:rsid w:val="008929CE"/>
    <w:rsid w:val="00895212"/>
    <w:rsid w:val="00895D0F"/>
    <w:rsid w:val="00896891"/>
    <w:rsid w:val="008A082F"/>
    <w:rsid w:val="008A2811"/>
    <w:rsid w:val="008A3805"/>
    <w:rsid w:val="008A3931"/>
    <w:rsid w:val="008A3AE9"/>
    <w:rsid w:val="008A4859"/>
    <w:rsid w:val="008A48C8"/>
    <w:rsid w:val="008A55A8"/>
    <w:rsid w:val="008A71C1"/>
    <w:rsid w:val="008B0C41"/>
    <w:rsid w:val="008B1E14"/>
    <w:rsid w:val="008B2980"/>
    <w:rsid w:val="008B3DB9"/>
    <w:rsid w:val="008B4CFF"/>
    <w:rsid w:val="008C1152"/>
    <w:rsid w:val="008C24FF"/>
    <w:rsid w:val="008C42EF"/>
    <w:rsid w:val="008C5052"/>
    <w:rsid w:val="008C67E4"/>
    <w:rsid w:val="008C7734"/>
    <w:rsid w:val="008D22CA"/>
    <w:rsid w:val="008D510B"/>
    <w:rsid w:val="008D5492"/>
    <w:rsid w:val="008D639C"/>
    <w:rsid w:val="008D6E32"/>
    <w:rsid w:val="008E0642"/>
    <w:rsid w:val="008E5365"/>
    <w:rsid w:val="008E5F47"/>
    <w:rsid w:val="008E7BC0"/>
    <w:rsid w:val="008F1A39"/>
    <w:rsid w:val="008F31EF"/>
    <w:rsid w:val="008F3F5E"/>
    <w:rsid w:val="008F5EA4"/>
    <w:rsid w:val="008F6760"/>
    <w:rsid w:val="00900636"/>
    <w:rsid w:val="009021B5"/>
    <w:rsid w:val="00905D4D"/>
    <w:rsid w:val="00905DB9"/>
    <w:rsid w:val="0090637D"/>
    <w:rsid w:val="009132F1"/>
    <w:rsid w:val="0091532A"/>
    <w:rsid w:val="00915BF9"/>
    <w:rsid w:val="00916074"/>
    <w:rsid w:val="00920079"/>
    <w:rsid w:val="0092078C"/>
    <w:rsid w:val="00920988"/>
    <w:rsid w:val="00921F9B"/>
    <w:rsid w:val="009259D1"/>
    <w:rsid w:val="009271B2"/>
    <w:rsid w:val="009278DC"/>
    <w:rsid w:val="00930E06"/>
    <w:rsid w:val="00930EBD"/>
    <w:rsid w:val="00931B97"/>
    <w:rsid w:val="00932441"/>
    <w:rsid w:val="00935379"/>
    <w:rsid w:val="00935576"/>
    <w:rsid w:val="00935CBD"/>
    <w:rsid w:val="00942E02"/>
    <w:rsid w:val="00946673"/>
    <w:rsid w:val="009502DA"/>
    <w:rsid w:val="009506F1"/>
    <w:rsid w:val="00951991"/>
    <w:rsid w:val="00952897"/>
    <w:rsid w:val="009528A4"/>
    <w:rsid w:val="00952AF1"/>
    <w:rsid w:val="0095302B"/>
    <w:rsid w:val="00954709"/>
    <w:rsid w:val="00956338"/>
    <w:rsid w:val="009602BB"/>
    <w:rsid w:val="00960DDB"/>
    <w:rsid w:val="00961003"/>
    <w:rsid w:val="0096189E"/>
    <w:rsid w:val="009629DF"/>
    <w:rsid w:val="00962E40"/>
    <w:rsid w:val="009634E5"/>
    <w:rsid w:val="00964B3F"/>
    <w:rsid w:val="0096759A"/>
    <w:rsid w:val="00976265"/>
    <w:rsid w:val="009776CC"/>
    <w:rsid w:val="009817BE"/>
    <w:rsid w:val="0098238F"/>
    <w:rsid w:val="009840B5"/>
    <w:rsid w:val="009841A0"/>
    <w:rsid w:val="0098492D"/>
    <w:rsid w:val="00991C5E"/>
    <w:rsid w:val="00991F31"/>
    <w:rsid w:val="009934E9"/>
    <w:rsid w:val="009937D9"/>
    <w:rsid w:val="00993C11"/>
    <w:rsid w:val="009962C7"/>
    <w:rsid w:val="009977A9"/>
    <w:rsid w:val="00997969"/>
    <w:rsid w:val="009A1ADE"/>
    <w:rsid w:val="009A1DAB"/>
    <w:rsid w:val="009A1E7B"/>
    <w:rsid w:val="009A409D"/>
    <w:rsid w:val="009A507D"/>
    <w:rsid w:val="009A560A"/>
    <w:rsid w:val="009A5F00"/>
    <w:rsid w:val="009A6B72"/>
    <w:rsid w:val="009A767E"/>
    <w:rsid w:val="009A79F3"/>
    <w:rsid w:val="009B12A5"/>
    <w:rsid w:val="009B2D6A"/>
    <w:rsid w:val="009B4A8D"/>
    <w:rsid w:val="009B6948"/>
    <w:rsid w:val="009B7DE7"/>
    <w:rsid w:val="009C06ED"/>
    <w:rsid w:val="009C0E7B"/>
    <w:rsid w:val="009C1322"/>
    <w:rsid w:val="009C22FB"/>
    <w:rsid w:val="009C389C"/>
    <w:rsid w:val="009C3A10"/>
    <w:rsid w:val="009C4151"/>
    <w:rsid w:val="009C5991"/>
    <w:rsid w:val="009D39A8"/>
    <w:rsid w:val="009D57C2"/>
    <w:rsid w:val="009D681D"/>
    <w:rsid w:val="009E235A"/>
    <w:rsid w:val="009E3F54"/>
    <w:rsid w:val="009E4D93"/>
    <w:rsid w:val="009E69C9"/>
    <w:rsid w:val="009F1398"/>
    <w:rsid w:val="009F2345"/>
    <w:rsid w:val="009F363A"/>
    <w:rsid w:val="009F7D69"/>
    <w:rsid w:val="00A00A22"/>
    <w:rsid w:val="00A038C4"/>
    <w:rsid w:val="00A03B87"/>
    <w:rsid w:val="00A05300"/>
    <w:rsid w:val="00A0624D"/>
    <w:rsid w:val="00A10E23"/>
    <w:rsid w:val="00A1171B"/>
    <w:rsid w:val="00A14526"/>
    <w:rsid w:val="00A14733"/>
    <w:rsid w:val="00A1634C"/>
    <w:rsid w:val="00A1669D"/>
    <w:rsid w:val="00A1703D"/>
    <w:rsid w:val="00A17159"/>
    <w:rsid w:val="00A1795D"/>
    <w:rsid w:val="00A208B9"/>
    <w:rsid w:val="00A20D27"/>
    <w:rsid w:val="00A20DA2"/>
    <w:rsid w:val="00A2188E"/>
    <w:rsid w:val="00A234FF"/>
    <w:rsid w:val="00A24BA9"/>
    <w:rsid w:val="00A260A1"/>
    <w:rsid w:val="00A266CA"/>
    <w:rsid w:val="00A26E1C"/>
    <w:rsid w:val="00A275F8"/>
    <w:rsid w:val="00A32BAD"/>
    <w:rsid w:val="00A33C8D"/>
    <w:rsid w:val="00A369FF"/>
    <w:rsid w:val="00A36E09"/>
    <w:rsid w:val="00A417E8"/>
    <w:rsid w:val="00A431E9"/>
    <w:rsid w:val="00A43A58"/>
    <w:rsid w:val="00A445B1"/>
    <w:rsid w:val="00A459F1"/>
    <w:rsid w:val="00A45A47"/>
    <w:rsid w:val="00A503A7"/>
    <w:rsid w:val="00A52968"/>
    <w:rsid w:val="00A52D1D"/>
    <w:rsid w:val="00A537B6"/>
    <w:rsid w:val="00A5381E"/>
    <w:rsid w:val="00A55791"/>
    <w:rsid w:val="00A578C5"/>
    <w:rsid w:val="00A611D5"/>
    <w:rsid w:val="00A6120A"/>
    <w:rsid w:val="00A626B4"/>
    <w:rsid w:val="00A6322A"/>
    <w:rsid w:val="00A65BC3"/>
    <w:rsid w:val="00A71197"/>
    <w:rsid w:val="00A74880"/>
    <w:rsid w:val="00A804B1"/>
    <w:rsid w:val="00A80B93"/>
    <w:rsid w:val="00A8130B"/>
    <w:rsid w:val="00A86FAE"/>
    <w:rsid w:val="00A8790F"/>
    <w:rsid w:val="00A87F0A"/>
    <w:rsid w:val="00A92752"/>
    <w:rsid w:val="00A93F64"/>
    <w:rsid w:val="00A94E4C"/>
    <w:rsid w:val="00A95926"/>
    <w:rsid w:val="00AA22D2"/>
    <w:rsid w:val="00AA3D52"/>
    <w:rsid w:val="00AA561D"/>
    <w:rsid w:val="00AA5F1C"/>
    <w:rsid w:val="00AA75E1"/>
    <w:rsid w:val="00AB0208"/>
    <w:rsid w:val="00AB14B5"/>
    <w:rsid w:val="00AB2D8F"/>
    <w:rsid w:val="00AB512A"/>
    <w:rsid w:val="00AB62F9"/>
    <w:rsid w:val="00AB642F"/>
    <w:rsid w:val="00AB73C5"/>
    <w:rsid w:val="00AB7CB1"/>
    <w:rsid w:val="00AC0452"/>
    <w:rsid w:val="00AC399C"/>
    <w:rsid w:val="00AC3CFE"/>
    <w:rsid w:val="00AC56E6"/>
    <w:rsid w:val="00AC5FFB"/>
    <w:rsid w:val="00AC624B"/>
    <w:rsid w:val="00AC70F8"/>
    <w:rsid w:val="00AC7168"/>
    <w:rsid w:val="00AC7F26"/>
    <w:rsid w:val="00AD045A"/>
    <w:rsid w:val="00AD0C86"/>
    <w:rsid w:val="00AD1DCF"/>
    <w:rsid w:val="00AD282E"/>
    <w:rsid w:val="00AD4E7D"/>
    <w:rsid w:val="00AD594B"/>
    <w:rsid w:val="00AD76B1"/>
    <w:rsid w:val="00AE1602"/>
    <w:rsid w:val="00AE266D"/>
    <w:rsid w:val="00AE26FB"/>
    <w:rsid w:val="00AE33CF"/>
    <w:rsid w:val="00AF07CD"/>
    <w:rsid w:val="00AF31C5"/>
    <w:rsid w:val="00AF54D2"/>
    <w:rsid w:val="00AF6024"/>
    <w:rsid w:val="00AF63A5"/>
    <w:rsid w:val="00AF7FFE"/>
    <w:rsid w:val="00B0047E"/>
    <w:rsid w:val="00B015EE"/>
    <w:rsid w:val="00B051D4"/>
    <w:rsid w:val="00B14116"/>
    <w:rsid w:val="00B14DFA"/>
    <w:rsid w:val="00B21DC6"/>
    <w:rsid w:val="00B25F05"/>
    <w:rsid w:val="00B263C1"/>
    <w:rsid w:val="00B26AA9"/>
    <w:rsid w:val="00B26B32"/>
    <w:rsid w:val="00B276FF"/>
    <w:rsid w:val="00B27D7A"/>
    <w:rsid w:val="00B309B7"/>
    <w:rsid w:val="00B31235"/>
    <w:rsid w:val="00B332EF"/>
    <w:rsid w:val="00B33F14"/>
    <w:rsid w:val="00B34598"/>
    <w:rsid w:val="00B36A18"/>
    <w:rsid w:val="00B41881"/>
    <w:rsid w:val="00B449DC"/>
    <w:rsid w:val="00B452AF"/>
    <w:rsid w:val="00B50ED9"/>
    <w:rsid w:val="00B5168E"/>
    <w:rsid w:val="00B51F5D"/>
    <w:rsid w:val="00B5693D"/>
    <w:rsid w:val="00B60F70"/>
    <w:rsid w:val="00B64769"/>
    <w:rsid w:val="00B65BA6"/>
    <w:rsid w:val="00B66E5B"/>
    <w:rsid w:val="00B7304E"/>
    <w:rsid w:val="00B7374F"/>
    <w:rsid w:val="00B74400"/>
    <w:rsid w:val="00B75C7D"/>
    <w:rsid w:val="00B7680A"/>
    <w:rsid w:val="00B80680"/>
    <w:rsid w:val="00B8558E"/>
    <w:rsid w:val="00B91524"/>
    <w:rsid w:val="00B92EA7"/>
    <w:rsid w:val="00B9458E"/>
    <w:rsid w:val="00B946FE"/>
    <w:rsid w:val="00B94B35"/>
    <w:rsid w:val="00B95346"/>
    <w:rsid w:val="00B96983"/>
    <w:rsid w:val="00B975B3"/>
    <w:rsid w:val="00B97F75"/>
    <w:rsid w:val="00BA2124"/>
    <w:rsid w:val="00BA76F9"/>
    <w:rsid w:val="00BB155A"/>
    <w:rsid w:val="00BB1A54"/>
    <w:rsid w:val="00BB33EC"/>
    <w:rsid w:val="00BB358F"/>
    <w:rsid w:val="00BB3D84"/>
    <w:rsid w:val="00BC1C17"/>
    <w:rsid w:val="00BC4672"/>
    <w:rsid w:val="00BC6E8D"/>
    <w:rsid w:val="00BD0071"/>
    <w:rsid w:val="00BD0A7D"/>
    <w:rsid w:val="00BD0E0E"/>
    <w:rsid w:val="00BD346B"/>
    <w:rsid w:val="00BD43B6"/>
    <w:rsid w:val="00BD5531"/>
    <w:rsid w:val="00BD6B3A"/>
    <w:rsid w:val="00BD7336"/>
    <w:rsid w:val="00BD7A55"/>
    <w:rsid w:val="00BE136B"/>
    <w:rsid w:val="00BE4DF9"/>
    <w:rsid w:val="00BE6B6D"/>
    <w:rsid w:val="00BE73E5"/>
    <w:rsid w:val="00BE7C7A"/>
    <w:rsid w:val="00BF1032"/>
    <w:rsid w:val="00BF2FE2"/>
    <w:rsid w:val="00BF3754"/>
    <w:rsid w:val="00BF3CE4"/>
    <w:rsid w:val="00BF582E"/>
    <w:rsid w:val="00BF5C30"/>
    <w:rsid w:val="00BF7D8F"/>
    <w:rsid w:val="00C013F8"/>
    <w:rsid w:val="00C03282"/>
    <w:rsid w:val="00C04E70"/>
    <w:rsid w:val="00C060E8"/>
    <w:rsid w:val="00C07CB9"/>
    <w:rsid w:val="00C10E62"/>
    <w:rsid w:val="00C12EC0"/>
    <w:rsid w:val="00C1336C"/>
    <w:rsid w:val="00C14D58"/>
    <w:rsid w:val="00C16596"/>
    <w:rsid w:val="00C20311"/>
    <w:rsid w:val="00C220A0"/>
    <w:rsid w:val="00C242D1"/>
    <w:rsid w:val="00C256A3"/>
    <w:rsid w:val="00C263FC"/>
    <w:rsid w:val="00C26476"/>
    <w:rsid w:val="00C266AD"/>
    <w:rsid w:val="00C27D8D"/>
    <w:rsid w:val="00C30A16"/>
    <w:rsid w:val="00C30C36"/>
    <w:rsid w:val="00C331F8"/>
    <w:rsid w:val="00C3501F"/>
    <w:rsid w:val="00C377C5"/>
    <w:rsid w:val="00C410DE"/>
    <w:rsid w:val="00C43422"/>
    <w:rsid w:val="00C4476E"/>
    <w:rsid w:val="00C46E28"/>
    <w:rsid w:val="00C47F87"/>
    <w:rsid w:val="00C567E5"/>
    <w:rsid w:val="00C569C0"/>
    <w:rsid w:val="00C56F81"/>
    <w:rsid w:val="00C57F6F"/>
    <w:rsid w:val="00C623DC"/>
    <w:rsid w:val="00C62B3C"/>
    <w:rsid w:val="00C7061D"/>
    <w:rsid w:val="00C74637"/>
    <w:rsid w:val="00C749FF"/>
    <w:rsid w:val="00C8416A"/>
    <w:rsid w:val="00C85997"/>
    <w:rsid w:val="00C85C09"/>
    <w:rsid w:val="00C85F64"/>
    <w:rsid w:val="00C90153"/>
    <w:rsid w:val="00C92025"/>
    <w:rsid w:val="00C9413B"/>
    <w:rsid w:val="00C950BD"/>
    <w:rsid w:val="00C95F91"/>
    <w:rsid w:val="00C964BB"/>
    <w:rsid w:val="00C96D45"/>
    <w:rsid w:val="00C971CE"/>
    <w:rsid w:val="00C97CED"/>
    <w:rsid w:val="00C97F15"/>
    <w:rsid w:val="00CA1C05"/>
    <w:rsid w:val="00CA1DC6"/>
    <w:rsid w:val="00CA2481"/>
    <w:rsid w:val="00CA60B4"/>
    <w:rsid w:val="00CA7E4B"/>
    <w:rsid w:val="00CB21E5"/>
    <w:rsid w:val="00CB2436"/>
    <w:rsid w:val="00CB25A4"/>
    <w:rsid w:val="00CB2A15"/>
    <w:rsid w:val="00CC0958"/>
    <w:rsid w:val="00CC152C"/>
    <w:rsid w:val="00CC1A8E"/>
    <w:rsid w:val="00CC4BDC"/>
    <w:rsid w:val="00CC503E"/>
    <w:rsid w:val="00CC5BA7"/>
    <w:rsid w:val="00CC6A2F"/>
    <w:rsid w:val="00CD2FFC"/>
    <w:rsid w:val="00CE16E1"/>
    <w:rsid w:val="00CE31A8"/>
    <w:rsid w:val="00CE63D4"/>
    <w:rsid w:val="00CF0135"/>
    <w:rsid w:val="00CF1B93"/>
    <w:rsid w:val="00CF1E81"/>
    <w:rsid w:val="00CF285A"/>
    <w:rsid w:val="00CF6A1C"/>
    <w:rsid w:val="00CF7306"/>
    <w:rsid w:val="00D04B38"/>
    <w:rsid w:val="00D05E69"/>
    <w:rsid w:val="00D10BC4"/>
    <w:rsid w:val="00D12FAC"/>
    <w:rsid w:val="00D147B1"/>
    <w:rsid w:val="00D14EAC"/>
    <w:rsid w:val="00D1549B"/>
    <w:rsid w:val="00D178F5"/>
    <w:rsid w:val="00D20A5D"/>
    <w:rsid w:val="00D21E60"/>
    <w:rsid w:val="00D25D5F"/>
    <w:rsid w:val="00D26CF6"/>
    <w:rsid w:val="00D344F3"/>
    <w:rsid w:val="00D3470C"/>
    <w:rsid w:val="00D34B3B"/>
    <w:rsid w:val="00D35E51"/>
    <w:rsid w:val="00D3622C"/>
    <w:rsid w:val="00D3731F"/>
    <w:rsid w:val="00D44CBA"/>
    <w:rsid w:val="00D50F39"/>
    <w:rsid w:val="00D510B7"/>
    <w:rsid w:val="00D51219"/>
    <w:rsid w:val="00D515AE"/>
    <w:rsid w:val="00D5320E"/>
    <w:rsid w:val="00D53797"/>
    <w:rsid w:val="00D55224"/>
    <w:rsid w:val="00D564BF"/>
    <w:rsid w:val="00D572F7"/>
    <w:rsid w:val="00D578B0"/>
    <w:rsid w:val="00D57951"/>
    <w:rsid w:val="00D603FC"/>
    <w:rsid w:val="00D628CD"/>
    <w:rsid w:val="00D630AB"/>
    <w:rsid w:val="00D63548"/>
    <w:rsid w:val="00D6571D"/>
    <w:rsid w:val="00D70FA9"/>
    <w:rsid w:val="00D75DB1"/>
    <w:rsid w:val="00D762F9"/>
    <w:rsid w:val="00D76550"/>
    <w:rsid w:val="00D80E8A"/>
    <w:rsid w:val="00D8167E"/>
    <w:rsid w:val="00D82D08"/>
    <w:rsid w:val="00D82EFF"/>
    <w:rsid w:val="00D83E22"/>
    <w:rsid w:val="00D83FAE"/>
    <w:rsid w:val="00D84D3D"/>
    <w:rsid w:val="00D858BA"/>
    <w:rsid w:val="00D85CA0"/>
    <w:rsid w:val="00D867C6"/>
    <w:rsid w:val="00D86DA1"/>
    <w:rsid w:val="00D87DCB"/>
    <w:rsid w:val="00D9049E"/>
    <w:rsid w:val="00D92B50"/>
    <w:rsid w:val="00D95D6B"/>
    <w:rsid w:val="00DA33B0"/>
    <w:rsid w:val="00DA3BAA"/>
    <w:rsid w:val="00DA4D0E"/>
    <w:rsid w:val="00DA4D36"/>
    <w:rsid w:val="00DA5359"/>
    <w:rsid w:val="00DA5A19"/>
    <w:rsid w:val="00DA6246"/>
    <w:rsid w:val="00DA71AD"/>
    <w:rsid w:val="00DB1A8D"/>
    <w:rsid w:val="00DB37EB"/>
    <w:rsid w:val="00DB4927"/>
    <w:rsid w:val="00DB638F"/>
    <w:rsid w:val="00DB7D09"/>
    <w:rsid w:val="00DC1D71"/>
    <w:rsid w:val="00DC3623"/>
    <w:rsid w:val="00DC6AE2"/>
    <w:rsid w:val="00DC7CDB"/>
    <w:rsid w:val="00DD1728"/>
    <w:rsid w:val="00DD1EB0"/>
    <w:rsid w:val="00DD2304"/>
    <w:rsid w:val="00DD31DC"/>
    <w:rsid w:val="00DD3B65"/>
    <w:rsid w:val="00DD50EF"/>
    <w:rsid w:val="00DD7E2A"/>
    <w:rsid w:val="00DE35B3"/>
    <w:rsid w:val="00DE39DF"/>
    <w:rsid w:val="00DE690F"/>
    <w:rsid w:val="00DE75DF"/>
    <w:rsid w:val="00DE78A9"/>
    <w:rsid w:val="00DE7CBC"/>
    <w:rsid w:val="00DF0A05"/>
    <w:rsid w:val="00DF1625"/>
    <w:rsid w:val="00DF375D"/>
    <w:rsid w:val="00DF6D58"/>
    <w:rsid w:val="00E01704"/>
    <w:rsid w:val="00E02561"/>
    <w:rsid w:val="00E02890"/>
    <w:rsid w:val="00E02FAF"/>
    <w:rsid w:val="00E030EE"/>
    <w:rsid w:val="00E073D7"/>
    <w:rsid w:val="00E11587"/>
    <w:rsid w:val="00E12DC5"/>
    <w:rsid w:val="00E138A3"/>
    <w:rsid w:val="00E144D1"/>
    <w:rsid w:val="00E15C80"/>
    <w:rsid w:val="00E17272"/>
    <w:rsid w:val="00E177FC"/>
    <w:rsid w:val="00E21809"/>
    <w:rsid w:val="00E2309A"/>
    <w:rsid w:val="00E23FCA"/>
    <w:rsid w:val="00E2480B"/>
    <w:rsid w:val="00E2492F"/>
    <w:rsid w:val="00E2496F"/>
    <w:rsid w:val="00E274B8"/>
    <w:rsid w:val="00E31DD6"/>
    <w:rsid w:val="00E33593"/>
    <w:rsid w:val="00E337B2"/>
    <w:rsid w:val="00E37BCB"/>
    <w:rsid w:val="00E37F9E"/>
    <w:rsid w:val="00E423BC"/>
    <w:rsid w:val="00E50C9F"/>
    <w:rsid w:val="00E51972"/>
    <w:rsid w:val="00E52A81"/>
    <w:rsid w:val="00E53742"/>
    <w:rsid w:val="00E57F57"/>
    <w:rsid w:val="00E636E7"/>
    <w:rsid w:val="00E6371E"/>
    <w:rsid w:val="00E64A90"/>
    <w:rsid w:val="00E667BF"/>
    <w:rsid w:val="00E66F99"/>
    <w:rsid w:val="00E7122E"/>
    <w:rsid w:val="00E72C3A"/>
    <w:rsid w:val="00E73392"/>
    <w:rsid w:val="00E7357F"/>
    <w:rsid w:val="00E86823"/>
    <w:rsid w:val="00E86B97"/>
    <w:rsid w:val="00E91566"/>
    <w:rsid w:val="00E91C1E"/>
    <w:rsid w:val="00E92159"/>
    <w:rsid w:val="00E92553"/>
    <w:rsid w:val="00E9269E"/>
    <w:rsid w:val="00E931EF"/>
    <w:rsid w:val="00E93B8A"/>
    <w:rsid w:val="00E9447B"/>
    <w:rsid w:val="00E95B1A"/>
    <w:rsid w:val="00E96065"/>
    <w:rsid w:val="00E975DB"/>
    <w:rsid w:val="00E9798B"/>
    <w:rsid w:val="00E97BA1"/>
    <w:rsid w:val="00EA42EC"/>
    <w:rsid w:val="00EA4EFB"/>
    <w:rsid w:val="00EA68EA"/>
    <w:rsid w:val="00EA6FEC"/>
    <w:rsid w:val="00EB0A08"/>
    <w:rsid w:val="00EB261F"/>
    <w:rsid w:val="00EB29DD"/>
    <w:rsid w:val="00EC0D42"/>
    <w:rsid w:val="00EC10D9"/>
    <w:rsid w:val="00EC144F"/>
    <w:rsid w:val="00EC196D"/>
    <w:rsid w:val="00EC2827"/>
    <w:rsid w:val="00EC320F"/>
    <w:rsid w:val="00EC5868"/>
    <w:rsid w:val="00EC74C6"/>
    <w:rsid w:val="00ED18B7"/>
    <w:rsid w:val="00ED1F09"/>
    <w:rsid w:val="00ED3507"/>
    <w:rsid w:val="00ED45B2"/>
    <w:rsid w:val="00EE1833"/>
    <w:rsid w:val="00EE2994"/>
    <w:rsid w:val="00EE32E1"/>
    <w:rsid w:val="00EE3B00"/>
    <w:rsid w:val="00EE427B"/>
    <w:rsid w:val="00EE6ACE"/>
    <w:rsid w:val="00EE7A60"/>
    <w:rsid w:val="00EF0760"/>
    <w:rsid w:val="00EF08F9"/>
    <w:rsid w:val="00EF0E34"/>
    <w:rsid w:val="00EF4A66"/>
    <w:rsid w:val="00EF5071"/>
    <w:rsid w:val="00F04359"/>
    <w:rsid w:val="00F06267"/>
    <w:rsid w:val="00F10C32"/>
    <w:rsid w:val="00F11509"/>
    <w:rsid w:val="00F11C1A"/>
    <w:rsid w:val="00F12724"/>
    <w:rsid w:val="00F12AAC"/>
    <w:rsid w:val="00F1562E"/>
    <w:rsid w:val="00F16BFA"/>
    <w:rsid w:val="00F16E58"/>
    <w:rsid w:val="00F22D5C"/>
    <w:rsid w:val="00F24F8D"/>
    <w:rsid w:val="00F25685"/>
    <w:rsid w:val="00F2718F"/>
    <w:rsid w:val="00F27B57"/>
    <w:rsid w:val="00F343AD"/>
    <w:rsid w:val="00F3461F"/>
    <w:rsid w:val="00F34E9E"/>
    <w:rsid w:val="00F4191B"/>
    <w:rsid w:val="00F42B55"/>
    <w:rsid w:val="00F42DA1"/>
    <w:rsid w:val="00F459B0"/>
    <w:rsid w:val="00F4639D"/>
    <w:rsid w:val="00F47F44"/>
    <w:rsid w:val="00F50031"/>
    <w:rsid w:val="00F5031A"/>
    <w:rsid w:val="00F50E88"/>
    <w:rsid w:val="00F51B6B"/>
    <w:rsid w:val="00F52525"/>
    <w:rsid w:val="00F54B67"/>
    <w:rsid w:val="00F5532F"/>
    <w:rsid w:val="00F55B13"/>
    <w:rsid w:val="00F5719E"/>
    <w:rsid w:val="00F6286E"/>
    <w:rsid w:val="00F67C96"/>
    <w:rsid w:val="00F72B10"/>
    <w:rsid w:val="00F738AF"/>
    <w:rsid w:val="00F73C8B"/>
    <w:rsid w:val="00F74B94"/>
    <w:rsid w:val="00F75131"/>
    <w:rsid w:val="00F772C7"/>
    <w:rsid w:val="00F812B0"/>
    <w:rsid w:val="00F81DAC"/>
    <w:rsid w:val="00F8283D"/>
    <w:rsid w:val="00F94481"/>
    <w:rsid w:val="00F95181"/>
    <w:rsid w:val="00F964B3"/>
    <w:rsid w:val="00F9727F"/>
    <w:rsid w:val="00F97588"/>
    <w:rsid w:val="00FA1B0E"/>
    <w:rsid w:val="00FA32C8"/>
    <w:rsid w:val="00FA5D29"/>
    <w:rsid w:val="00FA62C5"/>
    <w:rsid w:val="00FB14E4"/>
    <w:rsid w:val="00FB3853"/>
    <w:rsid w:val="00FB38E9"/>
    <w:rsid w:val="00FB39EE"/>
    <w:rsid w:val="00FB6509"/>
    <w:rsid w:val="00FB683F"/>
    <w:rsid w:val="00FB787A"/>
    <w:rsid w:val="00FC18A7"/>
    <w:rsid w:val="00FC1AB0"/>
    <w:rsid w:val="00FC2721"/>
    <w:rsid w:val="00FC3F6E"/>
    <w:rsid w:val="00FD0EB4"/>
    <w:rsid w:val="00FD2531"/>
    <w:rsid w:val="00FE0677"/>
    <w:rsid w:val="00FE112F"/>
    <w:rsid w:val="00FE1272"/>
    <w:rsid w:val="00FF0B63"/>
    <w:rsid w:val="00FF15DA"/>
    <w:rsid w:val="00FF311E"/>
    <w:rsid w:val="00FF379E"/>
    <w:rsid w:val="00FF458C"/>
    <w:rsid w:val="511E1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24"/>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E97BA1"/>
    <w:pPr>
      <w:tabs>
        <w:tab w:val="left" w:pos="657"/>
        <w:tab w:val="right" w:leader="dot" w:pos="9017"/>
      </w:tabs>
      <w:bidi/>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C85F64"/>
    <w:pPr>
      <w:spacing w:after="0" w:line="240" w:lineRule="auto"/>
    </w:pPr>
  </w:style>
  <w:style w:type="table" w:customStyle="1" w:styleId="TableGrid6">
    <w:name w:val="Table Grid6"/>
    <w:basedOn w:val="TableNormal"/>
    <w:next w:val="TableGrid"/>
    <w:uiPriority w:val="59"/>
    <w:rsid w:val="00EC586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Style1">
    <w:name w:val="Style1"/>
    <w:basedOn w:val="Heading1"/>
    <w:link w:val="Style1Char"/>
    <w:qFormat/>
    <w:rsid w:val="00106FE5"/>
    <w:pPr>
      <w:bidi/>
      <w:jc w:val="both"/>
    </w:pPr>
    <w:rPr>
      <w:rFonts w:ascii="Arial" w:hAnsi="Arial" w:cs="Arial"/>
    </w:rPr>
  </w:style>
  <w:style w:type="character" w:customStyle="1" w:styleId="Style1Char">
    <w:name w:val="Style1 Char"/>
    <w:basedOn w:val="Heading1Char"/>
    <w:link w:val="Style1"/>
    <w:rsid w:val="00106FE5"/>
    <w:rPr>
      <w:rFonts w:ascii="Arial" w:eastAsiaTheme="majorEastAsia" w:hAnsi="Arial" w:cs="Arial"/>
      <w:color w:val="15969D" w:themeColor="accent6"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283775058">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20353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50BDB381624866A2EDD8703511ABDC"/>
        <w:category>
          <w:name w:val="General"/>
          <w:gallery w:val="placeholder"/>
        </w:category>
        <w:types>
          <w:type w:val="bbPlcHdr"/>
        </w:types>
        <w:behaviors>
          <w:behavior w:val="content"/>
        </w:behaviors>
        <w:guid w:val="{5B046DED-E819-4C08-8436-041F2D845F8E}"/>
      </w:docPartPr>
      <w:docPartBody>
        <w:p w:rsidR="00F71822" w:rsidRDefault="001E06D8" w:rsidP="001E06D8">
          <w:pPr>
            <w:pStyle w:val="B450BDB381624866A2EDD8703511ABDC"/>
          </w:pPr>
          <w:r w:rsidRPr="00AA4E33">
            <w:rPr>
              <w:rStyle w:val="PlaceholderText"/>
              <w:lang w:bidi="en-US"/>
            </w:rPr>
            <w:t>Choose an item.</w:t>
          </w:r>
        </w:p>
      </w:docPartBody>
    </w:docPart>
    <w:docPart>
      <w:docPartPr>
        <w:name w:val="25AC05DAB28E4A95A11BFBA54B3A3ED4"/>
        <w:category>
          <w:name w:val="General"/>
          <w:gallery w:val="placeholder"/>
        </w:category>
        <w:types>
          <w:type w:val="bbPlcHdr"/>
        </w:types>
        <w:behaviors>
          <w:behavior w:val="content"/>
        </w:behaviors>
        <w:guid w:val="{91994EF0-EDD0-41E6-ABFE-E6E48C9CF1E1}"/>
      </w:docPartPr>
      <w:docPartBody>
        <w:p w:rsidR="00F71822" w:rsidRDefault="001E06D8" w:rsidP="001E06D8">
          <w:pPr>
            <w:pStyle w:val="25AC05DAB28E4A95A11BFBA54B3A3ED4"/>
          </w:pPr>
          <w:r>
            <w:rPr>
              <w:rStyle w:val="PlaceholderText"/>
              <w:lang w:bidi="en-US"/>
            </w:rPr>
            <w:t>Click here to enter text.</w:t>
          </w:r>
        </w:p>
      </w:docPartBody>
    </w:docPart>
    <w:docPart>
      <w:docPartPr>
        <w:name w:val="80734B554F4E4C4A8043A0A6299D0550"/>
        <w:category>
          <w:name w:val="General"/>
          <w:gallery w:val="placeholder"/>
        </w:category>
        <w:types>
          <w:type w:val="bbPlcHdr"/>
        </w:types>
        <w:behaviors>
          <w:behavior w:val="content"/>
        </w:behaviors>
        <w:guid w:val="{2971BEA2-D822-4194-9139-E32A0FDD5EF0}"/>
      </w:docPartPr>
      <w:docPartBody>
        <w:p w:rsidR="00F71822" w:rsidRDefault="001E06D8" w:rsidP="001E06D8">
          <w:pPr>
            <w:pStyle w:val="80734B554F4E4C4A8043A0A6299D0550"/>
          </w:pPr>
          <w:r w:rsidRPr="002C6AEA">
            <w:rPr>
              <w:rStyle w:val="PlaceholderText"/>
              <w:lang w:bidi="en-US"/>
            </w:rPr>
            <w:t>Click here to enter text.</w:t>
          </w:r>
        </w:p>
      </w:docPartBody>
    </w:docPart>
    <w:docPart>
      <w:docPartPr>
        <w:name w:val="AACBCAF7E75D4D949401A780431E2B5F"/>
        <w:category>
          <w:name w:val="General"/>
          <w:gallery w:val="placeholder"/>
        </w:category>
        <w:types>
          <w:type w:val="bbPlcHdr"/>
        </w:types>
        <w:behaviors>
          <w:behavior w:val="content"/>
        </w:behaviors>
        <w:guid w:val="{0578664E-2F8B-4B85-8321-9A1D52FFE517}"/>
      </w:docPartPr>
      <w:docPartBody>
        <w:p w:rsidR="00F71822" w:rsidRDefault="001E06D8" w:rsidP="001E06D8">
          <w:pPr>
            <w:pStyle w:val="AACBCAF7E75D4D949401A780431E2B5F"/>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70BC2"/>
    <w:rsid w:val="000A4486"/>
    <w:rsid w:val="000F1592"/>
    <w:rsid w:val="0010647E"/>
    <w:rsid w:val="0012122B"/>
    <w:rsid w:val="001243EF"/>
    <w:rsid w:val="00150880"/>
    <w:rsid w:val="0015204F"/>
    <w:rsid w:val="00157D14"/>
    <w:rsid w:val="00175D50"/>
    <w:rsid w:val="00190619"/>
    <w:rsid w:val="001E06D8"/>
    <w:rsid w:val="001F206B"/>
    <w:rsid w:val="002164B7"/>
    <w:rsid w:val="00237060"/>
    <w:rsid w:val="002624B2"/>
    <w:rsid w:val="002B6622"/>
    <w:rsid w:val="002F2FBD"/>
    <w:rsid w:val="003017FC"/>
    <w:rsid w:val="00357C70"/>
    <w:rsid w:val="00367BE5"/>
    <w:rsid w:val="003821E8"/>
    <w:rsid w:val="003C48D9"/>
    <w:rsid w:val="0046419A"/>
    <w:rsid w:val="00485545"/>
    <w:rsid w:val="004A7E5D"/>
    <w:rsid w:val="004C2DE0"/>
    <w:rsid w:val="00500827"/>
    <w:rsid w:val="00582EE5"/>
    <w:rsid w:val="005B3653"/>
    <w:rsid w:val="005B7132"/>
    <w:rsid w:val="005D6D14"/>
    <w:rsid w:val="006379DA"/>
    <w:rsid w:val="006709C1"/>
    <w:rsid w:val="006841C7"/>
    <w:rsid w:val="006E0D9A"/>
    <w:rsid w:val="00717612"/>
    <w:rsid w:val="00734AD4"/>
    <w:rsid w:val="00741FCE"/>
    <w:rsid w:val="00765AE3"/>
    <w:rsid w:val="007669DA"/>
    <w:rsid w:val="0078657C"/>
    <w:rsid w:val="0079590B"/>
    <w:rsid w:val="007A69F7"/>
    <w:rsid w:val="007B5750"/>
    <w:rsid w:val="007E2092"/>
    <w:rsid w:val="007F0272"/>
    <w:rsid w:val="007F1D09"/>
    <w:rsid w:val="008266AD"/>
    <w:rsid w:val="00833496"/>
    <w:rsid w:val="00855FEF"/>
    <w:rsid w:val="008751AC"/>
    <w:rsid w:val="00890C32"/>
    <w:rsid w:val="008C46C7"/>
    <w:rsid w:val="009B4CB8"/>
    <w:rsid w:val="009C2FF2"/>
    <w:rsid w:val="00A05FD4"/>
    <w:rsid w:val="00A0681E"/>
    <w:rsid w:val="00A079DB"/>
    <w:rsid w:val="00A17302"/>
    <w:rsid w:val="00A25739"/>
    <w:rsid w:val="00A46BDA"/>
    <w:rsid w:val="00A5547F"/>
    <w:rsid w:val="00A76837"/>
    <w:rsid w:val="00A83CF5"/>
    <w:rsid w:val="00A86728"/>
    <w:rsid w:val="00AA22D2"/>
    <w:rsid w:val="00AA431C"/>
    <w:rsid w:val="00AD0B57"/>
    <w:rsid w:val="00AE7832"/>
    <w:rsid w:val="00B0558E"/>
    <w:rsid w:val="00B42E5A"/>
    <w:rsid w:val="00B45572"/>
    <w:rsid w:val="00BC1555"/>
    <w:rsid w:val="00BC4904"/>
    <w:rsid w:val="00BD2EEF"/>
    <w:rsid w:val="00BD681A"/>
    <w:rsid w:val="00BF5C30"/>
    <w:rsid w:val="00C0093E"/>
    <w:rsid w:val="00C05AAF"/>
    <w:rsid w:val="00C51DFF"/>
    <w:rsid w:val="00C91401"/>
    <w:rsid w:val="00CA14A5"/>
    <w:rsid w:val="00CB6DDE"/>
    <w:rsid w:val="00CD5371"/>
    <w:rsid w:val="00CE63BE"/>
    <w:rsid w:val="00D4505E"/>
    <w:rsid w:val="00D57E1E"/>
    <w:rsid w:val="00D6784B"/>
    <w:rsid w:val="00D7734A"/>
    <w:rsid w:val="00DC43E4"/>
    <w:rsid w:val="00E076F9"/>
    <w:rsid w:val="00E14976"/>
    <w:rsid w:val="00E274B8"/>
    <w:rsid w:val="00E36210"/>
    <w:rsid w:val="00E51BF0"/>
    <w:rsid w:val="00EA5EB3"/>
    <w:rsid w:val="00ED18B7"/>
    <w:rsid w:val="00F0609B"/>
    <w:rsid w:val="00F71822"/>
    <w:rsid w:val="00F8222F"/>
    <w:rsid w:val="00F94C2B"/>
    <w:rsid w:val="00FC0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9DA"/>
  </w:style>
  <w:style w:type="paragraph" w:customStyle="1" w:styleId="B450BDB381624866A2EDD8703511ABDC">
    <w:name w:val="B450BDB381624866A2EDD8703511ABDC"/>
    <w:rsid w:val="001E06D8"/>
  </w:style>
  <w:style w:type="paragraph" w:customStyle="1" w:styleId="25AC05DAB28E4A95A11BFBA54B3A3ED4">
    <w:name w:val="25AC05DAB28E4A95A11BFBA54B3A3ED4"/>
    <w:rsid w:val="001E06D8"/>
  </w:style>
  <w:style w:type="paragraph" w:customStyle="1" w:styleId="80734B554F4E4C4A8043A0A6299D0550">
    <w:name w:val="80734B554F4E4C4A8043A0A6299D0550"/>
    <w:rsid w:val="001E06D8"/>
  </w:style>
  <w:style w:type="paragraph" w:customStyle="1" w:styleId="AACBCAF7E75D4D949401A780431E2B5F">
    <w:name w:val="AACBCAF7E75D4D949401A780431E2B5F"/>
    <w:rsid w:val="001E0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AAF7-3631-4E91-B398-708010B9FD4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312E66-49D5-4395-9374-1D400E50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Links>
    <vt:vector size="78" baseType="variant">
      <vt:variant>
        <vt:i4>6291527</vt:i4>
      </vt:variant>
      <vt:variant>
        <vt:i4>81</vt:i4>
      </vt:variant>
      <vt:variant>
        <vt:i4>0</vt:i4>
      </vt:variant>
      <vt:variant>
        <vt:i4>5</vt:i4>
      </vt:variant>
      <vt:variant>
        <vt:lpwstr/>
      </vt:variant>
      <vt:variant>
        <vt:lpwstr>_Compliance</vt:lpwstr>
      </vt:variant>
      <vt:variant>
        <vt:i4>4718653</vt:i4>
      </vt:variant>
      <vt:variant>
        <vt:i4>78</vt:i4>
      </vt:variant>
      <vt:variant>
        <vt:i4>0</vt:i4>
      </vt:variant>
      <vt:variant>
        <vt:i4>5</vt:i4>
      </vt:variant>
      <vt:variant>
        <vt:lpwstr/>
      </vt:variant>
      <vt:variant>
        <vt:lpwstr>_الالتزام_بالسياسة</vt:lpwstr>
      </vt:variant>
      <vt:variant>
        <vt:i4>6946880</vt:i4>
      </vt:variant>
      <vt:variant>
        <vt:i4>75</vt:i4>
      </vt:variant>
      <vt:variant>
        <vt:i4>0</vt:i4>
      </vt:variant>
      <vt:variant>
        <vt:i4>5</vt:i4>
      </vt:variant>
      <vt:variant>
        <vt:lpwstr/>
      </vt:variant>
      <vt:variant>
        <vt:lpwstr>_Roles_and_Responsibilities</vt:lpwstr>
      </vt:variant>
      <vt:variant>
        <vt:i4>1245227</vt:i4>
      </vt:variant>
      <vt:variant>
        <vt:i4>72</vt:i4>
      </vt:variant>
      <vt:variant>
        <vt:i4>0</vt:i4>
      </vt:variant>
      <vt:variant>
        <vt:i4>5</vt:i4>
      </vt:variant>
      <vt:variant>
        <vt:lpwstr/>
      </vt:variant>
      <vt:variant>
        <vt:lpwstr>_Controls</vt:lpwstr>
      </vt:variant>
      <vt:variant>
        <vt:i4>1245227</vt:i4>
      </vt:variant>
      <vt:variant>
        <vt:i4>69</vt:i4>
      </vt:variant>
      <vt:variant>
        <vt:i4>0</vt:i4>
      </vt:variant>
      <vt:variant>
        <vt:i4>5</vt:i4>
      </vt:variant>
      <vt:variant>
        <vt:lpwstr/>
      </vt:variant>
      <vt:variant>
        <vt:lpwstr>_Controls</vt:lpwstr>
      </vt:variant>
      <vt:variant>
        <vt:i4>7929932</vt:i4>
      </vt:variant>
      <vt:variant>
        <vt:i4>66</vt:i4>
      </vt:variant>
      <vt:variant>
        <vt:i4>0</vt:i4>
      </vt:variant>
      <vt:variant>
        <vt:i4>5</vt:i4>
      </vt:variant>
      <vt:variant>
        <vt:lpwstr/>
      </vt:variant>
      <vt:variant>
        <vt:lpwstr>_Scope</vt:lpwstr>
      </vt:variant>
      <vt:variant>
        <vt:i4>524329</vt:i4>
      </vt:variant>
      <vt:variant>
        <vt:i4>63</vt:i4>
      </vt:variant>
      <vt:variant>
        <vt:i4>0</vt:i4>
      </vt:variant>
      <vt:variant>
        <vt:i4>5</vt:i4>
      </vt:variant>
      <vt:variant>
        <vt:lpwstr/>
      </vt:variant>
      <vt:variant>
        <vt:lpwstr>_Purpose</vt:lpwstr>
      </vt:variant>
      <vt:variant>
        <vt:i4>2555917</vt:i4>
      </vt:variant>
      <vt:variant>
        <vt:i4>59</vt:i4>
      </vt:variant>
      <vt:variant>
        <vt:i4>0</vt:i4>
      </vt:variant>
      <vt:variant>
        <vt:i4>5</vt:i4>
      </vt:variant>
      <vt:variant>
        <vt:lpwstr/>
      </vt:variant>
      <vt:variant>
        <vt:lpwstr>_Toc8470242</vt:lpwstr>
      </vt:variant>
      <vt:variant>
        <vt:i4>2555917</vt:i4>
      </vt:variant>
      <vt:variant>
        <vt:i4>56</vt:i4>
      </vt:variant>
      <vt:variant>
        <vt:i4>0</vt:i4>
      </vt:variant>
      <vt:variant>
        <vt:i4>5</vt:i4>
      </vt:variant>
      <vt:variant>
        <vt:lpwstr/>
      </vt:variant>
      <vt:variant>
        <vt:lpwstr>_Toc8470241</vt:lpwstr>
      </vt:variant>
      <vt:variant>
        <vt:i4>2555917</vt:i4>
      </vt:variant>
      <vt:variant>
        <vt:i4>53</vt:i4>
      </vt:variant>
      <vt:variant>
        <vt:i4>0</vt:i4>
      </vt:variant>
      <vt:variant>
        <vt:i4>5</vt:i4>
      </vt:variant>
      <vt:variant>
        <vt:lpwstr/>
      </vt:variant>
      <vt:variant>
        <vt:lpwstr>_Toc8470241</vt:lpwstr>
      </vt:variant>
      <vt:variant>
        <vt:i4>2555917</vt:i4>
      </vt:variant>
      <vt:variant>
        <vt:i4>47</vt:i4>
      </vt:variant>
      <vt:variant>
        <vt:i4>0</vt:i4>
      </vt:variant>
      <vt:variant>
        <vt:i4>5</vt:i4>
      </vt:variant>
      <vt:variant>
        <vt:lpwstr/>
      </vt:variant>
      <vt:variant>
        <vt:lpwstr>_Toc8470240</vt:lpwstr>
      </vt:variant>
      <vt:variant>
        <vt:i4>2097165</vt:i4>
      </vt:variant>
      <vt:variant>
        <vt:i4>41</vt:i4>
      </vt:variant>
      <vt:variant>
        <vt:i4>0</vt:i4>
      </vt:variant>
      <vt:variant>
        <vt:i4>5</vt:i4>
      </vt:variant>
      <vt:variant>
        <vt:lpwstr/>
      </vt:variant>
      <vt:variant>
        <vt:lpwstr>_Toc8470239</vt:lpwstr>
      </vt:variant>
      <vt:variant>
        <vt:i4>2097165</vt:i4>
      </vt:variant>
      <vt:variant>
        <vt:i4>35</vt:i4>
      </vt:variant>
      <vt:variant>
        <vt:i4>0</vt:i4>
      </vt:variant>
      <vt:variant>
        <vt:i4>5</vt:i4>
      </vt:variant>
      <vt:variant>
        <vt:lpwstr/>
      </vt:variant>
      <vt:variant>
        <vt:lpwstr>_Toc8470238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SITE_RESTRICTED </cp:keywords>
  <dc:description/>
  <cp:lastModifiedBy/>
  <cp:revision>1</cp:revision>
  <dcterms:created xsi:type="dcterms:W3CDTF">2023-08-23T11:41:00Z</dcterms:created>
  <dcterms:modified xsi:type="dcterms:W3CDTF">2023-08-28T11:02:00Z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b04a5fc9-f8ea-43e9-b864-f33e5eea3761</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uid="405d18aa-9191-49d3-a0e5-67583c30a925"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ies>
</file>